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BAB943" w14:textId="77777777" w:rsidR="001E2A2D" w:rsidRDefault="001E2A2D">
      <w:pPr>
        <w:snapToGrid w:val="0"/>
        <w:rPr>
          <w:rStyle w:val="NormalCharacter"/>
        </w:rPr>
      </w:pPr>
    </w:p>
    <w:p w14:paraId="7E61F3DC" w14:textId="77777777" w:rsidR="001E2A2D" w:rsidRDefault="002B1EE7">
      <w:pPr>
        <w:snapToGrid w:val="0"/>
        <w:rPr>
          <w:rStyle w:val="NormalCharacter"/>
          <w:rFonts w:ascii="黑体" w:eastAsia="黑体" w:hAnsi="黑体"/>
          <w:sz w:val="32"/>
          <w:szCs w:val="32"/>
        </w:rPr>
      </w:pPr>
      <w:r>
        <w:rPr>
          <w:rStyle w:val="NormalCharacter"/>
          <w:rFonts w:ascii="黑体" w:eastAsia="黑体" w:hAnsi="黑体"/>
          <w:sz w:val="32"/>
          <w:szCs w:val="32"/>
        </w:rPr>
        <w:t>附件1：</w:t>
      </w:r>
    </w:p>
    <w:p w14:paraId="0ED54BCA" w14:textId="77777777" w:rsidR="001E2A2D" w:rsidRDefault="002B1EE7">
      <w:pPr>
        <w:snapToGrid w:val="0"/>
        <w:jc w:val="center"/>
        <w:rPr>
          <w:rStyle w:val="NormalCharacter"/>
          <w:sz w:val="44"/>
          <w:szCs w:val="44"/>
        </w:rPr>
      </w:pPr>
      <w:r>
        <w:rPr>
          <w:rStyle w:val="NormalCharacter"/>
          <w:rFonts w:ascii="方正小标宋简体" w:eastAsia="方正小标宋简体" w:hAnsi="方正小标宋简体"/>
          <w:color w:val="000000"/>
          <w:sz w:val="44"/>
          <w:szCs w:val="44"/>
        </w:rPr>
        <w:t>威海火炬高技术产业开发区落实中央层面设定的涉企经营许可事项改革清单（2021版）</w:t>
      </w:r>
    </w:p>
    <w:p w14:paraId="27C94A71" w14:textId="77777777" w:rsidR="001E2A2D" w:rsidRDefault="001E2A2D">
      <w:pPr>
        <w:snapToGrid w:val="0"/>
        <w:rPr>
          <w:rStyle w:val="NormalCharacter"/>
        </w:rPr>
      </w:pPr>
    </w:p>
    <w:tbl>
      <w:tblPr>
        <w:tblW w:w="14174"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7E0" w:firstRow="1" w:lastRow="1" w:firstColumn="1" w:lastColumn="1" w:noHBand="1" w:noVBand="1"/>
      </w:tblPr>
      <w:tblGrid>
        <w:gridCol w:w="516"/>
        <w:gridCol w:w="665"/>
        <w:gridCol w:w="1499"/>
        <w:gridCol w:w="1236"/>
        <w:gridCol w:w="1443"/>
        <w:gridCol w:w="1106"/>
        <w:gridCol w:w="465"/>
        <w:gridCol w:w="465"/>
        <w:gridCol w:w="465"/>
        <w:gridCol w:w="465"/>
        <w:gridCol w:w="1894"/>
        <w:gridCol w:w="1038"/>
        <w:gridCol w:w="2917"/>
      </w:tblGrid>
      <w:tr w:rsidR="001E2A2D" w14:paraId="7440D38C" w14:textId="77777777">
        <w:trPr>
          <w:trHeight w:val="390"/>
          <w:tblHeader/>
        </w:trPr>
        <w:tc>
          <w:tcPr>
            <w:tcW w:w="516" w:type="dxa"/>
            <w:vMerge w:val="restart"/>
            <w:tcBorders>
              <w:top w:val="single" w:sz="2" w:space="0" w:color="000000"/>
              <w:left w:val="single" w:sz="2" w:space="0" w:color="000000"/>
              <w:bottom w:val="single" w:sz="2" w:space="0" w:color="000000"/>
              <w:right w:val="single" w:sz="2" w:space="0" w:color="000000"/>
            </w:tcBorders>
            <w:vAlign w:val="center"/>
          </w:tcPr>
          <w:p w14:paraId="7039A485"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序号</w:t>
            </w:r>
          </w:p>
        </w:tc>
        <w:tc>
          <w:tcPr>
            <w:tcW w:w="665" w:type="dxa"/>
            <w:vMerge w:val="restart"/>
            <w:tcBorders>
              <w:top w:val="single" w:sz="2" w:space="0" w:color="000000"/>
              <w:left w:val="single" w:sz="2" w:space="0" w:color="000000"/>
              <w:bottom w:val="single" w:sz="2" w:space="0" w:color="000000"/>
              <w:right w:val="single" w:sz="2" w:space="0" w:color="000000"/>
            </w:tcBorders>
            <w:vAlign w:val="center"/>
          </w:tcPr>
          <w:p w14:paraId="6E69697D"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主管部门</w:t>
            </w:r>
          </w:p>
        </w:tc>
        <w:tc>
          <w:tcPr>
            <w:tcW w:w="1499" w:type="dxa"/>
            <w:vMerge w:val="restart"/>
            <w:tcBorders>
              <w:top w:val="single" w:sz="2" w:space="0" w:color="000000"/>
              <w:left w:val="single" w:sz="2" w:space="0" w:color="000000"/>
              <w:bottom w:val="single" w:sz="2" w:space="0" w:color="000000"/>
              <w:right w:val="single" w:sz="2" w:space="0" w:color="000000"/>
            </w:tcBorders>
            <w:vAlign w:val="center"/>
          </w:tcPr>
          <w:p w14:paraId="5D00E542"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改革事项</w:t>
            </w:r>
          </w:p>
        </w:tc>
        <w:tc>
          <w:tcPr>
            <w:tcW w:w="1236" w:type="dxa"/>
            <w:vMerge w:val="restart"/>
            <w:tcBorders>
              <w:top w:val="single" w:sz="2" w:space="0" w:color="000000"/>
              <w:left w:val="single" w:sz="2" w:space="0" w:color="000000"/>
              <w:bottom w:val="single" w:sz="2" w:space="0" w:color="000000"/>
              <w:right w:val="single" w:sz="2" w:space="0" w:color="000000"/>
            </w:tcBorders>
            <w:vAlign w:val="center"/>
          </w:tcPr>
          <w:p w14:paraId="0667F0C4"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许可证件名称</w:t>
            </w:r>
          </w:p>
        </w:tc>
        <w:tc>
          <w:tcPr>
            <w:tcW w:w="1443" w:type="dxa"/>
            <w:vMerge w:val="restart"/>
            <w:tcBorders>
              <w:top w:val="single" w:sz="2" w:space="0" w:color="000000"/>
              <w:left w:val="single" w:sz="2" w:space="0" w:color="000000"/>
              <w:bottom w:val="single" w:sz="2" w:space="0" w:color="000000"/>
              <w:right w:val="single" w:sz="2" w:space="0" w:color="000000"/>
            </w:tcBorders>
            <w:vAlign w:val="center"/>
          </w:tcPr>
          <w:p w14:paraId="5C8C563C"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设定依据</w:t>
            </w:r>
          </w:p>
        </w:tc>
        <w:tc>
          <w:tcPr>
            <w:tcW w:w="1106" w:type="dxa"/>
            <w:vMerge w:val="restart"/>
            <w:tcBorders>
              <w:top w:val="single" w:sz="2" w:space="0" w:color="000000"/>
              <w:left w:val="single" w:sz="2" w:space="0" w:color="000000"/>
              <w:bottom w:val="single" w:sz="2" w:space="0" w:color="000000"/>
              <w:right w:val="single" w:sz="2" w:space="0" w:color="000000"/>
            </w:tcBorders>
            <w:vAlign w:val="center"/>
          </w:tcPr>
          <w:p w14:paraId="0ED51D22" w14:textId="77777777" w:rsidR="001E2A2D" w:rsidRDefault="002B1EE7">
            <w:pPr>
              <w:snapToGrid w:val="0"/>
              <w:jc w:val="both"/>
              <w:rPr>
                <w:rStyle w:val="NormalCharacter"/>
                <w:rFonts w:ascii="宋体" w:hAnsi="宋体"/>
                <w:b/>
                <w:color w:val="000000"/>
                <w:sz w:val="20"/>
              </w:rPr>
            </w:pPr>
            <w:r>
              <w:rPr>
                <w:rStyle w:val="NormalCharacter"/>
                <w:rFonts w:ascii="宋体" w:hAnsi="宋体"/>
                <w:b/>
                <w:color w:val="000000"/>
                <w:sz w:val="20"/>
              </w:rPr>
              <w:t>审批层级和部门</w:t>
            </w:r>
          </w:p>
        </w:tc>
        <w:tc>
          <w:tcPr>
            <w:tcW w:w="1860" w:type="dxa"/>
            <w:gridSpan w:val="4"/>
            <w:tcBorders>
              <w:top w:val="single" w:sz="2" w:space="0" w:color="000000"/>
              <w:left w:val="single" w:sz="2" w:space="0" w:color="000000"/>
              <w:bottom w:val="single" w:sz="2" w:space="0" w:color="000000"/>
              <w:right w:val="single" w:sz="2" w:space="0" w:color="000000"/>
            </w:tcBorders>
            <w:vAlign w:val="center"/>
          </w:tcPr>
          <w:p w14:paraId="20CB52F5"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改革方式</w:t>
            </w:r>
          </w:p>
        </w:tc>
        <w:tc>
          <w:tcPr>
            <w:tcW w:w="1894" w:type="dxa"/>
            <w:vMerge w:val="restart"/>
            <w:tcBorders>
              <w:top w:val="single" w:sz="2" w:space="0" w:color="000000"/>
              <w:left w:val="single" w:sz="2" w:space="0" w:color="000000"/>
              <w:bottom w:val="single" w:sz="2" w:space="0" w:color="000000"/>
              <w:right w:val="single" w:sz="2" w:space="0" w:color="000000"/>
            </w:tcBorders>
            <w:vAlign w:val="center"/>
          </w:tcPr>
          <w:p w14:paraId="333A3DEC"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具体改革举措</w:t>
            </w:r>
          </w:p>
        </w:tc>
        <w:tc>
          <w:tcPr>
            <w:tcW w:w="1038" w:type="dxa"/>
            <w:vMerge w:val="restart"/>
            <w:tcBorders>
              <w:top w:val="single" w:sz="2" w:space="0" w:color="000000"/>
              <w:left w:val="single" w:sz="2" w:space="0" w:color="000000"/>
              <w:bottom w:val="single" w:sz="2" w:space="0" w:color="000000"/>
              <w:right w:val="single" w:sz="2" w:space="0" w:color="000000"/>
            </w:tcBorders>
            <w:vAlign w:val="center"/>
          </w:tcPr>
          <w:p w14:paraId="5C66540F"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监管层级和部门</w:t>
            </w:r>
          </w:p>
        </w:tc>
        <w:tc>
          <w:tcPr>
            <w:tcW w:w="2917" w:type="dxa"/>
            <w:vMerge w:val="restart"/>
            <w:tcBorders>
              <w:top w:val="single" w:sz="2" w:space="0" w:color="000000"/>
              <w:left w:val="single" w:sz="2" w:space="0" w:color="000000"/>
              <w:bottom w:val="single" w:sz="2" w:space="0" w:color="000000"/>
              <w:right w:val="single" w:sz="2" w:space="0" w:color="000000"/>
            </w:tcBorders>
            <w:vAlign w:val="center"/>
          </w:tcPr>
          <w:p w14:paraId="5CB3AEAC"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加强事中事后监管措施</w:t>
            </w:r>
          </w:p>
        </w:tc>
      </w:tr>
      <w:tr w:rsidR="001E2A2D" w14:paraId="01692405" w14:textId="77777777">
        <w:trPr>
          <w:trHeight w:val="1050"/>
          <w:tblHeader/>
        </w:trPr>
        <w:tc>
          <w:tcPr>
            <w:tcW w:w="516" w:type="dxa"/>
            <w:vMerge/>
            <w:tcBorders>
              <w:top w:val="single" w:sz="2" w:space="0" w:color="000000"/>
              <w:left w:val="single" w:sz="2" w:space="0" w:color="000000"/>
              <w:bottom w:val="single" w:sz="2" w:space="0" w:color="000000"/>
              <w:right w:val="single" w:sz="2" w:space="0" w:color="000000"/>
            </w:tcBorders>
            <w:vAlign w:val="center"/>
          </w:tcPr>
          <w:p w14:paraId="7600A49B" w14:textId="77777777" w:rsidR="001E2A2D" w:rsidRDefault="001E2A2D">
            <w:pPr>
              <w:snapToGrid w:val="0"/>
              <w:jc w:val="center"/>
              <w:rPr>
                <w:rStyle w:val="NormalCharacter"/>
                <w:rFonts w:ascii="宋体" w:hAnsi="宋体"/>
                <w:b/>
                <w:color w:val="000000"/>
                <w:sz w:val="20"/>
              </w:rPr>
            </w:pPr>
          </w:p>
        </w:tc>
        <w:tc>
          <w:tcPr>
            <w:tcW w:w="665" w:type="dxa"/>
            <w:vMerge/>
            <w:tcBorders>
              <w:top w:val="single" w:sz="2" w:space="0" w:color="000000"/>
              <w:left w:val="single" w:sz="2" w:space="0" w:color="000000"/>
              <w:bottom w:val="single" w:sz="2" w:space="0" w:color="000000"/>
              <w:right w:val="single" w:sz="2" w:space="0" w:color="000000"/>
            </w:tcBorders>
            <w:vAlign w:val="center"/>
          </w:tcPr>
          <w:p w14:paraId="11B7CD2A" w14:textId="77777777" w:rsidR="001E2A2D" w:rsidRDefault="001E2A2D">
            <w:pPr>
              <w:snapToGrid w:val="0"/>
              <w:jc w:val="center"/>
              <w:rPr>
                <w:rStyle w:val="NormalCharacter"/>
                <w:rFonts w:ascii="宋体" w:hAnsi="宋体"/>
                <w:b/>
                <w:color w:val="000000"/>
                <w:sz w:val="20"/>
              </w:rPr>
            </w:pPr>
          </w:p>
        </w:tc>
        <w:tc>
          <w:tcPr>
            <w:tcW w:w="1499" w:type="dxa"/>
            <w:vMerge/>
            <w:tcBorders>
              <w:top w:val="single" w:sz="2" w:space="0" w:color="000000"/>
              <w:left w:val="single" w:sz="2" w:space="0" w:color="000000"/>
              <w:bottom w:val="single" w:sz="2" w:space="0" w:color="000000"/>
              <w:right w:val="single" w:sz="2" w:space="0" w:color="000000"/>
            </w:tcBorders>
            <w:vAlign w:val="center"/>
          </w:tcPr>
          <w:p w14:paraId="53468BAA" w14:textId="77777777" w:rsidR="001E2A2D" w:rsidRDefault="001E2A2D">
            <w:pPr>
              <w:snapToGrid w:val="0"/>
              <w:jc w:val="center"/>
              <w:rPr>
                <w:rStyle w:val="NormalCharacter"/>
                <w:rFonts w:ascii="宋体" w:hAnsi="宋体"/>
                <w:b/>
                <w:color w:val="000000"/>
                <w:sz w:val="20"/>
              </w:rPr>
            </w:pPr>
          </w:p>
        </w:tc>
        <w:tc>
          <w:tcPr>
            <w:tcW w:w="1236" w:type="dxa"/>
            <w:vMerge/>
            <w:tcBorders>
              <w:top w:val="single" w:sz="2" w:space="0" w:color="000000"/>
              <w:left w:val="single" w:sz="2" w:space="0" w:color="000000"/>
              <w:bottom w:val="single" w:sz="2" w:space="0" w:color="000000"/>
              <w:right w:val="single" w:sz="2" w:space="0" w:color="000000"/>
            </w:tcBorders>
            <w:vAlign w:val="center"/>
          </w:tcPr>
          <w:p w14:paraId="5468D691" w14:textId="77777777" w:rsidR="001E2A2D" w:rsidRDefault="001E2A2D">
            <w:pPr>
              <w:snapToGrid w:val="0"/>
              <w:jc w:val="center"/>
              <w:rPr>
                <w:rStyle w:val="NormalCharacter"/>
                <w:rFonts w:ascii="宋体" w:hAnsi="宋体"/>
                <w:b/>
                <w:color w:val="000000"/>
                <w:sz w:val="20"/>
              </w:rPr>
            </w:pPr>
          </w:p>
        </w:tc>
        <w:tc>
          <w:tcPr>
            <w:tcW w:w="1443" w:type="dxa"/>
            <w:vMerge/>
            <w:tcBorders>
              <w:top w:val="single" w:sz="2" w:space="0" w:color="000000"/>
              <w:left w:val="single" w:sz="2" w:space="0" w:color="000000"/>
              <w:bottom w:val="single" w:sz="2" w:space="0" w:color="000000"/>
              <w:right w:val="single" w:sz="2" w:space="0" w:color="000000"/>
            </w:tcBorders>
            <w:vAlign w:val="center"/>
          </w:tcPr>
          <w:p w14:paraId="54FC6266" w14:textId="77777777" w:rsidR="001E2A2D" w:rsidRDefault="001E2A2D">
            <w:pPr>
              <w:snapToGrid w:val="0"/>
              <w:jc w:val="center"/>
              <w:rPr>
                <w:rStyle w:val="NormalCharacter"/>
                <w:rFonts w:ascii="宋体" w:hAnsi="宋体"/>
                <w:b/>
                <w:color w:val="000000"/>
                <w:sz w:val="20"/>
              </w:rPr>
            </w:pPr>
          </w:p>
        </w:tc>
        <w:tc>
          <w:tcPr>
            <w:tcW w:w="1106" w:type="dxa"/>
            <w:vMerge/>
            <w:tcBorders>
              <w:top w:val="single" w:sz="2" w:space="0" w:color="000000"/>
              <w:left w:val="single" w:sz="2" w:space="0" w:color="000000"/>
              <w:bottom w:val="single" w:sz="2" w:space="0" w:color="000000"/>
              <w:right w:val="single" w:sz="2" w:space="0" w:color="000000"/>
            </w:tcBorders>
            <w:vAlign w:val="center"/>
          </w:tcPr>
          <w:p w14:paraId="7157C835" w14:textId="77777777" w:rsidR="001E2A2D" w:rsidRDefault="001E2A2D">
            <w:pPr>
              <w:snapToGrid w:val="0"/>
              <w:jc w:val="both"/>
              <w:rPr>
                <w:rStyle w:val="NormalCharacter"/>
                <w:rFonts w:ascii="宋体" w:hAnsi="宋体"/>
                <w:b/>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FA87B56"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直接取消审批</w:t>
            </w:r>
          </w:p>
        </w:tc>
        <w:tc>
          <w:tcPr>
            <w:tcW w:w="465" w:type="dxa"/>
            <w:tcBorders>
              <w:top w:val="single" w:sz="2" w:space="0" w:color="000000"/>
              <w:left w:val="single" w:sz="2" w:space="0" w:color="000000"/>
              <w:bottom w:val="single" w:sz="2" w:space="0" w:color="000000"/>
              <w:right w:val="single" w:sz="2" w:space="0" w:color="000000"/>
            </w:tcBorders>
            <w:vAlign w:val="center"/>
          </w:tcPr>
          <w:p w14:paraId="0D90633E"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审批改为备案</w:t>
            </w:r>
          </w:p>
        </w:tc>
        <w:tc>
          <w:tcPr>
            <w:tcW w:w="465" w:type="dxa"/>
            <w:tcBorders>
              <w:top w:val="single" w:sz="2" w:space="0" w:color="000000"/>
              <w:left w:val="single" w:sz="2" w:space="0" w:color="000000"/>
              <w:bottom w:val="single" w:sz="2" w:space="0" w:color="000000"/>
              <w:right w:val="single" w:sz="2" w:space="0" w:color="000000"/>
            </w:tcBorders>
            <w:vAlign w:val="center"/>
          </w:tcPr>
          <w:p w14:paraId="773C028F"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实行告知承诺</w:t>
            </w:r>
          </w:p>
        </w:tc>
        <w:tc>
          <w:tcPr>
            <w:tcW w:w="465" w:type="dxa"/>
            <w:tcBorders>
              <w:top w:val="single" w:sz="2" w:space="0" w:color="000000"/>
              <w:left w:val="single" w:sz="2" w:space="0" w:color="000000"/>
              <w:bottom w:val="single" w:sz="2" w:space="0" w:color="000000"/>
              <w:right w:val="single" w:sz="2" w:space="0" w:color="000000"/>
            </w:tcBorders>
            <w:vAlign w:val="center"/>
          </w:tcPr>
          <w:p w14:paraId="543B1B43" w14:textId="77777777" w:rsidR="001E2A2D" w:rsidRDefault="002B1EE7">
            <w:pPr>
              <w:snapToGrid w:val="0"/>
              <w:jc w:val="center"/>
              <w:rPr>
                <w:rStyle w:val="NormalCharacter"/>
                <w:rFonts w:ascii="宋体" w:hAnsi="宋体"/>
                <w:b/>
                <w:color w:val="000000"/>
                <w:sz w:val="20"/>
              </w:rPr>
            </w:pPr>
            <w:r>
              <w:rPr>
                <w:rStyle w:val="NormalCharacter"/>
                <w:rFonts w:ascii="宋体" w:hAnsi="宋体"/>
                <w:b/>
                <w:color w:val="000000"/>
                <w:sz w:val="20"/>
              </w:rPr>
              <w:t>优化审批服务</w:t>
            </w:r>
          </w:p>
        </w:tc>
        <w:tc>
          <w:tcPr>
            <w:tcW w:w="1894" w:type="dxa"/>
            <w:vMerge/>
            <w:tcBorders>
              <w:top w:val="single" w:sz="2" w:space="0" w:color="000000"/>
              <w:left w:val="single" w:sz="2" w:space="0" w:color="000000"/>
              <w:bottom w:val="single" w:sz="2" w:space="0" w:color="000000"/>
              <w:right w:val="single" w:sz="2" w:space="0" w:color="000000"/>
            </w:tcBorders>
            <w:vAlign w:val="center"/>
          </w:tcPr>
          <w:p w14:paraId="7A91C828" w14:textId="77777777" w:rsidR="001E2A2D" w:rsidRDefault="001E2A2D">
            <w:pPr>
              <w:snapToGrid w:val="0"/>
              <w:jc w:val="center"/>
              <w:rPr>
                <w:rStyle w:val="NormalCharacter"/>
                <w:rFonts w:ascii="宋体" w:hAnsi="宋体"/>
                <w:b/>
                <w:color w:val="000000"/>
                <w:sz w:val="20"/>
              </w:rPr>
            </w:pPr>
          </w:p>
        </w:tc>
        <w:tc>
          <w:tcPr>
            <w:tcW w:w="1038" w:type="dxa"/>
            <w:vMerge/>
            <w:tcBorders>
              <w:top w:val="single" w:sz="2" w:space="0" w:color="000000"/>
              <w:left w:val="single" w:sz="2" w:space="0" w:color="000000"/>
              <w:bottom w:val="single" w:sz="2" w:space="0" w:color="000000"/>
              <w:right w:val="single" w:sz="2" w:space="0" w:color="000000"/>
            </w:tcBorders>
            <w:vAlign w:val="center"/>
          </w:tcPr>
          <w:p w14:paraId="45B8992C" w14:textId="77777777" w:rsidR="001E2A2D" w:rsidRDefault="001E2A2D">
            <w:pPr>
              <w:snapToGrid w:val="0"/>
              <w:jc w:val="center"/>
              <w:rPr>
                <w:rStyle w:val="NormalCharacter"/>
                <w:rFonts w:ascii="宋体" w:hAnsi="宋体"/>
                <w:b/>
                <w:color w:val="000000"/>
                <w:sz w:val="20"/>
              </w:rPr>
            </w:pPr>
          </w:p>
        </w:tc>
        <w:tc>
          <w:tcPr>
            <w:tcW w:w="2917" w:type="dxa"/>
            <w:vMerge/>
            <w:tcBorders>
              <w:top w:val="single" w:sz="2" w:space="0" w:color="000000"/>
              <w:left w:val="single" w:sz="2" w:space="0" w:color="000000"/>
              <w:bottom w:val="single" w:sz="2" w:space="0" w:color="000000"/>
              <w:right w:val="single" w:sz="2" w:space="0" w:color="000000"/>
            </w:tcBorders>
            <w:vAlign w:val="center"/>
          </w:tcPr>
          <w:p w14:paraId="55D90387" w14:textId="77777777" w:rsidR="001E2A2D" w:rsidRDefault="001E2A2D">
            <w:pPr>
              <w:snapToGrid w:val="0"/>
              <w:jc w:val="center"/>
              <w:rPr>
                <w:rStyle w:val="NormalCharacter"/>
                <w:rFonts w:ascii="宋体" w:hAnsi="宋体"/>
                <w:b/>
                <w:color w:val="000000"/>
                <w:sz w:val="20"/>
              </w:rPr>
            </w:pPr>
          </w:p>
        </w:tc>
      </w:tr>
      <w:tr w:rsidR="001E2A2D" w14:paraId="33599736"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39977C5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w:t>
            </w:r>
          </w:p>
        </w:tc>
        <w:tc>
          <w:tcPr>
            <w:tcW w:w="665" w:type="dxa"/>
            <w:tcBorders>
              <w:top w:val="single" w:sz="2" w:space="0" w:color="000000"/>
              <w:left w:val="single" w:sz="2" w:space="0" w:color="000000"/>
              <w:bottom w:val="single" w:sz="2" w:space="0" w:color="000000"/>
              <w:right w:val="single" w:sz="2" w:space="0" w:color="000000"/>
            </w:tcBorders>
            <w:vAlign w:val="center"/>
          </w:tcPr>
          <w:p w14:paraId="038A6CC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07CCD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外商投资经营电信业务（基础电信业务）审批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ED886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外商投资经营电信业务审定意见书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3B3656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《外商投资电信企业管理规定》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445F0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A17993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65E839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EA135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F3C265"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A7590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取消“外商投资经营电信业务（基础电信业务）审批”，在办理“电信业务经营许可”时对外商投资电信企业</w:t>
            </w:r>
            <w:proofErr w:type="gramStart"/>
            <w:r>
              <w:rPr>
                <w:rStyle w:val="NormalCharacter"/>
                <w:rFonts w:ascii="宋体" w:hAnsi="宋体"/>
                <w:color w:val="000000"/>
                <w:sz w:val="20"/>
              </w:rPr>
              <w:t>落实股</w:t>
            </w:r>
            <w:proofErr w:type="gramEnd"/>
            <w:r>
              <w:rPr>
                <w:rStyle w:val="NormalCharacter"/>
                <w:rFonts w:ascii="宋体" w:hAnsi="宋体"/>
                <w:color w:val="000000"/>
                <w:sz w:val="20"/>
              </w:rPr>
              <w:t>比限制要求情况进行审查把关。</w:t>
            </w:r>
          </w:p>
        </w:tc>
        <w:tc>
          <w:tcPr>
            <w:tcW w:w="1038" w:type="dxa"/>
            <w:tcBorders>
              <w:top w:val="single" w:sz="2" w:space="0" w:color="000000"/>
              <w:left w:val="single" w:sz="2" w:space="0" w:color="000000"/>
              <w:bottom w:val="single" w:sz="2" w:space="0" w:color="000000"/>
              <w:right w:val="single" w:sz="2" w:space="0" w:color="000000"/>
            </w:tcBorders>
            <w:vAlign w:val="center"/>
          </w:tcPr>
          <w:p w14:paraId="4B4203D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E99F5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1.加强对外商投资电信企业日常经营活动的监测，督促企业按要求报送有关信息。2.开展“双随机、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公开”等监管，发现违法违规行为要依法查处并公开结果。3.加强信用监管，向社会公布电信业务经营不良名单和失信名单，依法依规对失信主体开展失信惩戒。</w:t>
            </w:r>
          </w:p>
        </w:tc>
      </w:tr>
      <w:tr w:rsidR="001E2A2D" w14:paraId="43C4E33B"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0F0AB6A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w:t>
            </w:r>
          </w:p>
        </w:tc>
        <w:tc>
          <w:tcPr>
            <w:tcW w:w="665" w:type="dxa"/>
            <w:tcBorders>
              <w:top w:val="single" w:sz="2" w:space="0" w:color="000000"/>
              <w:left w:val="single" w:sz="2" w:space="0" w:color="000000"/>
              <w:bottom w:val="single" w:sz="2" w:space="0" w:color="000000"/>
              <w:right w:val="single" w:sz="2" w:space="0" w:color="000000"/>
            </w:tcBorders>
            <w:vAlign w:val="center"/>
          </w:tcPr>
          <w:p w14:paraId="290DFB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882178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外商投资经营电信业务（第一类增值电信业务）审批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1CE76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外商投资经营电信业务审定意见书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8B37CD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《外商投资电信企业管理规定》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18C91B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632A2C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F9C5D4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B244E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094367"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46BB4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取消“外商投资经营电信业务（第一类增值电信业务）审批”，在办理“电信业务经营许可”时对外商投资电信企业</w:t>
            </w:r>
            <w:proofErr w:type="gramStart"/>
            <w:r>
              <w:rPr>
                <w:rStyle w:val="NormalCharacter"/>
                <w:rFonts w:ascii="宋体" w:hAnsi="宋体"/>
                <w:color w:val="000000"/>
                <w:sz w:val="20"/>
              </w:rPr>
              <w:t>落实股</w:t>
            </w:r>
            <w:proofErr w:type="gramEnd"/>
            <w:r>
              <w:rPr>
                <w:rStyle w:val="NormalCharacter"/>
                <w:rFonts w:ascii="宋体" w:hAnsi="宋体"/>
                <w:color w:val="000000"/>
                <w:sz w:val="20"/>
              </w:rPr>
              <w:t>比限制要求情况进行审查把关。</w:t>
            </w:r>
          </w:p>
        </w:tc>
        <w:tc>
          <w:tcPr>
            <w:tcW w:w="1038" w:type="dxa"/>
            <w:tcBorders>
              <w:top w:val="single" w:sz="2" w:space="0" w:color="000000"/>
              <w:left w:val="single" w:sz="2" w:space="0" w:color="000000"/>
              <w:bottom w:val="single" w:sz="2" w:space="0" w:color="000000"/>
              <w:right w:val="single" w:sz="2" w:space="0" w:color="000000"/>
            </w:tcBorders>
            <w:vAlign w:val="center"/>
          </w:tcPr>
          <w:p w14:paraId="52F232F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09AF5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1.加强对外商投资电信企业日常经营活动的监测，督促企业按要求报送有关信息。2.开展“双随机、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公开”等监管，发现违法违规行为要依法查处并公开结果。3.加强信用监管，向社会公布电信业务经营不良名单和失信名单，依法依规对失信主体开展失信惩戒。</w:t>
            </w:r>
          </w:p>
        </w:tc>
      </w:tr>
      <w:tr w:rsidR="001E2A2D" w14:paraId="5159251D"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734E297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w:t>
            </w:r>
          </w:p>
        </w:tc>
        <w:tc>
          <w:tcPr>
            <w:tcW w:w="665" w:type="dxa"/>
            <w:tcBorders>
              <w:top w:val="single" w:sz="2" w:space="0" w:color="000000"/>
              <w:left w:val="single" w:sz="2" w:space="0" w:color="000000"/>
              <w:bottom w:val="single" w:sz="2" w:space="0" w:color="000000"/>
              <w:right w:val="single" w:sz="2" w:space="0" w:color="000000"/>
            </w:tcBorders>
            <w:vAlign w:val="center"/>
          </w:tcPr>
          <w:p w14:paraId="1899D5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08E783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外商投资经营电信业务（第二类增值电信业务）审批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4A777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外商投资经营电信业务审定意见书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7B1A38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《外商投资电信企业管理规定》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4DB74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219884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88E69B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7B058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8FB04F"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F6B9D3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w:t>
            </w:r>
            <w:proofErr w:type="gramStart"/>
            <w:r>
              <w:rPr>
                <w:rStyle w:val="NormalCharacter"/>
                <w:rFonts w:ascii="宋体" w:hAnsi="宋体"/>
                <w:color w:val="000000"/>
                <w:sz w:val="20"/>
              </w:rPr>
              <w:t>“</w:t>
            </w:r>
            <w:proofErr w:type="gramEnd"/>
            <w:r>
              <w:rPr>
                <w:rStyle w:val="NormalCharacter"/>
                <w:rFonts w:ascii="宋体" w:hAnsi="宋体"/>
                <w:color w:val="000000"/>
                <w:sz w:val="20"/>
              </w:rPr>
              <w:t>外商投资经营电信业务（第二类增值电信业务）审批",在办理“电信业务经营许可”时对外商投资电信企业</w:t>
            </w:r>
            <w:proofErr w:type="gramStart"/>
            <w:r>
              <w:rPr>
                <w:rStyle w:val="NormalCharacter"/>
                <w:rFonts w:ascii="宋体" w:hAnsi="宋体"/>
                <w:color w:val="000000"/>
                <w:sz w:val="20"/>
              </w:rPr>
              <w:t>落实股</w:t>
            </w:r>
            <w:proofErr w:type="gramEnd"/>
            <w:r>
              <w:rPr>
                <w:rStyle w:val="NormalCharacter"/>
                <w:rFonts w:ascii="宋体" w:hAnsi="宋体"/>
                <w:color w:val="000000"/>
                <w:sz w:val="20"/>
              </w:rPr>
              <w:t>比限制要求情况进行审查把关。</w:t>
            </w:r>
          </w:p>
        </w:tc>
        <w:tc>
          <w:tcPr>
            <w:tcW w:w="1038" w:type="dxa"/>
            <w:tcBorders>
              <w:top w:val="single" w:sz="2" w:space="0" w:color="000000"/>
              <w:left w:val="single" w:sz="2" w:space="0" w:color="000000"/>
              <w:bottom w:val="single" w:sz="2" w:space="0" w:color="000000"/>
              <w:right w:val="single" w:sz="2" w:space="0" w:color="000000"/>
            </w:tcBorders>
            <w:vAlign w:val="center"/>
          </w:tcPr>
          <w:p w14:paraId="0E7C258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BB748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1.加强对外商投资电信企业日常经营活动的监测，督促企业按要求报送有关信息。2.开展“双随机、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公开”等监管，发现违法违规行为要依法查处并公开结果。3.加强信用监管，向社会公布电信业务经营不良名单和失信名单，依法依规对失信主体开展失信惩戒。</w:t>
            </w:r>
          </w:p>
        </w:tc>
      </w:tr>
      <w:tr w:rsidR="001E2A2D" w14:paraId="5F257FB0"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63F1B4E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w:t>
            </w:r>
          </w:p>
        </w:tc>
        <w:tc>
          <w:tcPr>
            <w:tcW w:w="665" w:type="dxa"/>
            <w:tcBorders>
              <w:top w:val="single" w:sz="2" w:space="0" w:color="000000"/>
              <w:left w:val="single" w:sz="2" w:space="0" w:color="000000"/>
              <w:bottom w:val="single" w:sz="2" w:space="0" w:color="000000"/>
              <w:right w:val="single" w:sz="2" w:space="0" w:color="000000"/>
            </w:tcBorders>
            <w:vAlign w:val="center"/>
          </w:tcPr>
          <w:p w14:paraId="4AB60D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5287DA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第二、三类监控化学品和第四类监控化学品中含磷、硫、氟的特定有机化学品生产特别许可（初审）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3D69BB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1C5B2C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《中华人民共和国监控化学品管理条例》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0C3DC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省级工业和信息化主管部门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501A0C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A81445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28705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66B6BB1"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20F18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初审环节，将“第二、三类监控化学品和第四类监控化学品中含磷、硫、氟的特定有机化学品生产特别许可”由省级工业和信息化主管部门初审、工业和信息化部审批，调整为省级工业和信息化主管部门直接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08393BD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省级工业和信息化主管部门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6B956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公开"监管，依法查处违法违规生产活动并公开结果。2.依法依规对失信主体开展失信惩戒。3.工业和信息化部加强对省级工业和信息化主管部门的监督，省级工业和信息化主管部门定期将审批情况</w:t>
            </w:r>
            <w:proofErr w:type="gramStart"/>
            <w:r>
              <w:rPr>
                <w:rStyle w:val="NormalCharacter"/>
                <w:rFonts w:ascii="宋体" w:hAnsi="宋体"/>
                <w:color w:val="000000"/>
                <w:sz w:val="20"/>
              </w:rPr>
              <w:t>报工业</w:t>
            </w:r>
            <w:proofErr w:type="gramEnd"/>
            <w:r>
              <w:rPr>
                <w:rStyle w:val="NormalCharacter"/>
                <w:rFonts w:ascii="宋体" w:hAnsi="宋体"/>
                <w:color w:val="000000"/>
                <w:sz w:val="20"/>
              </w:rPr>
              <w:t>和信息化部备案，工业和信息化部加强抽查。</w:t>
            </w:r>
          </w:p>
        </w:tc>
      </w:tr>
      <w:tr w:rsidR="001E2A2D" w14:paraId="551F2401" w14:textId="77777777">
        <w:trPr>
          <w:trHeight w:val="425"/>
        </w:trPr>
        <w:tc>
          <w:tcPr>
            <w:tcW w:w="516" w:type="dxa"/>
            <w:tcBorders>
              <w:top w:val="single" w:sz="2" w:space="0" w:color="000000"/>
              <w:left w:val="single" w:sz="2" w:space="0" w:color="000000"/>
              <w:bottom w:val="single" w:sz="2" w:space="0" w:color="000000"/>
              <w:right w:val="single" w:sz="2" w:space="0" w:color="000000"/>
            </w:tcBorders>
            <w:vAlign w:val="center"/>
          </w:tcPr>
          <w:p w14:paraId="3CA07188" w14:textId="77777777" w:rsidR="001E2A2D" w:rsidRDefault="002B1EE7">
            <w:pPr>
              <w:snapToGrid w:val="0"/>
              <w:jc w:val="center"/>
              <w:rPr>
                <w:rStyle w:val="NormalCharacter"/>
                <w:rFonts w:ascii="宋体" w:hAnsi="宋体"/>
                <w:sz w:val="20"/>
              </w:rPr>
            </w:pPr>
            <w:r>
              <w:rPr>
                <w:rStyle w:val="NormalCharacter"/>
                <w:rFonts w:ascii="宋体" w:hAnsi="宋体"/>
                <w:sz w:val="20"/>
              </w:rPr>
              <w:t>5</w:t>
            </w:r>
          </w:p>
        </w:tc>
        <w:tc>
          <w:tcPr>
            <w:tcW w:w="665" w:type="dxa"/>
            <w:tcBorders>
              <w:top w:val="single" w:sz="2" w:space="0" w:color="000000"/>
              <w:left w:val="single" w:sz="2" w:space="0" w:color="000000"/>
              <w:bottom w:val="single" w:sz="2" w:space="0" w:color="000000"/>
              <w:right w:val="single" w:sz="2" w:space="0" w:color="000000"/>
            </w:tcBorders>
            <w:vAlign w:val="center"/>
          </w:tcPr>
          <w:p w14:paraId="72304C24" w14:textId="77777777" w:rsidR="001E2A2D" w:rsidRDefault="002B1EE7">
            <w:pPr>
              <w:snapToGrid w:val="0"/>
              <w:jc w:val="both"/>
              <w:rPr>
                <w:rStyle w:val="NormalCharacter"/>
                <w:rFonts w:ascii="宋体" w:hAnsi="宋体"/>
                <w:sz w:val="20"/>
              </w:rPr>
            </w:pPr>
            <w:r>
              <w:rPr>
                <w:rStyle w:val="NormalCharacter"/>
                <w:rFonts w:ascii="宋体" w:hAnsi="宋体"/>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1E5E3D5" w14:textId="77777777" w:rsidR="001E2A2D" w:rsidRDefault="002B1EE7">
            <w:pPr>
              <w:snapToGrid w:val="0"/>
              <w:jc w:val="both"/>
              <w:rPr>
                <w:rStyle w:val="NormalCharacter"/>
                <w:rFonts w:ascii="宋体" w:hAnsi="宋体"/>
                <w:sz w:val="20"/>
              </w:rPr>
            </w:pPr>
            <w:r>
              <w:rPr>
                <w:rStyle w:val="NormalCharacter"/>
                <w:rFonts w:ascii="宋体" w:hAnsi="宋体"/>
                <w:sz w:val="20"/>
              </w:rPr>
              <w:t>典当业特种行业许可证核发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2B624BCE" w14:textId="77777777" w:rsidR="001E2A2D" w:rsidRDefault="002B1EE7">
            <w:pPr>
              <w:snapToGrid w:val="0"/>
              <w:jc w:val="both"/>
              <w:rPr>
                <w:rStyle w:val="NormalCharacter"/>
                <w:rFonts w:ascii="宋体" w:hAnsi="宋体"/>
                <w:sz w:val="20"/>
              </w:rPr>
            </w:pPr>
            <w:r>
              <w:rPr>
                <w:rStyle w:val="NormalCharacter"/>
                <w:rFonts w:ascii="宋体" w:hAnsi="宋体"/>
                <w:sz w:val="20"/>
              </w:rPr>
              <w:t>典当业特种行业许可证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502E71D" w14:textId="77777777" w:rsidR="001E2A2D" w:rsidRPr="00080326" w:rsidRDefault="002B1EE7">
            <w:pPr>
              <w:snapToGrid w:val="0"/>
              <w:jc w:val="both"/>
              <w:rPr>
                <w:rStyle w:val="NormalCharacter"/>
                <w:rFonts w:ascii="宋体" w:hAnsi="宋体"/>
                <w:color w:val="000000" w:themeColor="text1"/>
                <w:sz w:val="20"/>
              </w:rPr>
            </w:pPr>
            <w:r w:rsidRPr="00080326">
              <w:rPr>
                <w:rStyle w:val="NormalCharacter"/>
                <w:rFonts w:ascii="宋体" w:hAnsi="宋体"/>
                <w:color w:val="000000" w:themeColor="text1"/>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0B69361B" w14:textId="77777777" w:rsidR="001E2A2D" w:rsidRPr="00080326" w:rsidRDefault="002B1EE7">
            <w:pPr>
              <w:snapToGrid w:val="0"/>
              <w:jc w:val="both"/>
              <w:rPr>
                <w:rStyle w:val="NormalCharacter"/>
                <w:rFonts w:ascii="宋体" w:hAnsi="宋体"/>
                <w:color w:val="000000" w:themeColor="text1"/>
                <w:sz w:val="20"/>
              </w:rPr>
            </w:pPr>
            <w:r w:rsidRPr="00080326">
              <w:rPr>
                <w:rStyle w:val="a3"/>
                <w:rFonts w:ascii="Arial" w:hAnsi="Arial"/>
                <w:i w:val="0"/>
                <w:color w:val="000000" w:themeColor="text1"/>
                <w:sz w:val="19"/>
                <w:szCs w:val="19"/>
              </w:rPr>
              <w:t>威海市公安局</w:t>
            </w:r>
            <w:r w:rsidRPr="00080326">
              <w:rPr>
                <w:rStyle w:val="NormalCharacter"/>
                <w:rFonts w:ascii="Arial" w:hAnsi="Arial"/>
                <w:color w:val="000000" w:themeColor="text1"/>
                <w:sz w:val="19"/>
                <w:szCs w:val="19"/>
              </w:rPr>
              <w:t>火炬高技术产业开发</w:t>
            </w:r>
            <w:r w:rsidRPr="00080326">
              <w:rPr>
                <w:rStyle w:val="a3"/>
                <w:rFonts w:ascii="Arial" w:hAnsi="Arial"/>
                <w:i w:val="0"/>
                <w:color w:val="000000" w:themeColor="text1"/>
                <w:sz w:val="19"/>
                <w:szCs w:val="19"/>
              </w:rPr>
              <w:t>区分局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E4D52F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773DD0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F39B4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98DA0C"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0F1BD60" w14:textId="77777777" w:rsidR="001E2A2D" w:rsidRDefault="002B1EE7">
            <w:pPr>
              <w:snapToGrid w:val="0"/>
              <w:jc w:val="both"/>
              <w:rPr>
                <w:rStyle w:val="NormalCharacter"/>
                <w:rFonts w:ascii="宋体" w:hAnsi="宋体"/>
                <w:sz w:val="20"/>
              </w:rPr>
            </w:pPr>
            <w:r>
              <w:rPr>
                <w:rStyle w:val="NormalCharacter"/>
                <w:rFonts w:ascii="宋体" w:hAnsi="宋体"/>
                <w:sz w:val="20"/>
              </w:rPr>
              <w:t>取消“典当业特种行业许可证核发”。</w:t>
            </w:r>
          </w:p>
        </w:tc>
        <w:tc>
          <w:tcPr>
            <w:tcW w:w="1038" w:type="dxa"/>
            <w:tcBorders>
              <w:top w:val="single" w:sz="2" w:space="0" w:color="000000"/>
              <w:left w:val="single" w:sz="2" w:space="0" w:color="000000"/>
              <w:bottom w:val="single" w:sz="2" w:space="0" w:color="000000"/>
              <w:right w:val="single" w:sz="2" w:space="0" w:color="000000"/>
            </w:tcBorders>
            <w:vAlign w:val="center"/>
          </w:tcPr>
          <w:p w14:paraId="64FADC7F"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06E9DF10" w14:textId="77777777" w:rsidR="001E2A2D" w:rsidRDefault="002B1EE7">
            <w:pPr>
              <w:snapToGrid w:val="0"/>
              <w:jc w:val="both"/>
              <w:rPr>
                <w:rStyle w:val="NormalCharacter"/>
                <w:rFonts w:ascii="宋体" w:hAnsi="宋体"/>
                <w:sz w:val="20"/>
              </w:rPr>
            </w:pPr>
            <w:r>
              <w:rPr>
                <w:rStyle w:val="NormalCharacter"/>
                <w:rFonts w:ascii="宋体" w:hAnsi="宋体"/>
                <w:sz w:val="20"/>
              </w:rPr>
              <w:t>1.加强部门间信息共享，省级地方金融监管部门在实施“设立典当行及分支机构审批”后及时将有关信息推送至公安机关，公安机关及时将典当行及其分支机构纳入监管范围。2.开展“双随机、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w:t>
            </w:r>
          </w:p>
        </w:tc>
      </w:tr>
      <w:tr w:rsidR="001E2A2D" w14:paraId="0191FFA6"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26B5273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6</w:t>
            </w:r>
          </w:p>
        </w:tc>
        <w:tc>
          <w:tcPr>
            <w:tcW w:w="665" w:type="dxa"/>
            <w:tcBorders>
              <w:top w:val="single" w:sz="2" w:space="0" w:color="000000"/>
              <w:left w:val="single" w:sz="2" w:space="0" w:color="000000"/>
              <w:bottom w:val="single" w:sz="2" w:space="0" w:color="000000"/>
              <w:right w:val="single" w:sz="2" w:space="0" w:color="000000"/>
            </w:tcBorders>
            <w:vAlign w:val="center"/>
          </w:tcPr>
          <w:p w14:paraId="0EAEFF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A94DD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城乡规划编制单位丙级资质认定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C12D4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城乡规划编制资质证书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96068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《中华人民共和国城乡规划法》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2A43B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189C86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3DDADE0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84A9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79CA30"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74E82A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将城乡规划编制单位资质由三级调整为两级，取消丙级资质，相应调整乙级资质的许可条件。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19F6499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872A7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公开”监管，发现违法违规行为要依法查处并公开结果。2.对违反国土空间规划、未落实约束性指标和刚性管</w:t>
            </w:r>
            <w:proofErr w:type="gramStart"/>
            <w:r>
              <w:rPr>
                <w:rStyle w:val="NormalCharacter"/>
                <w:rFonts w:ascii="宋体" w:hAnsi="宋体"/>
                <w:color w:val="000000"/>
                <w:sz w:val="20"/>
              </w:rPr>
              <w:t>控要求</w:t>
            </w:r>
            <w:proofErr w:type="gramEnd"/>
            <w:r>
              <w:rPr>
                <w:rStyle w:val="NormalCharacter"/>
                <w:rFonts w:ascii="宋体" w:hAnsi="宋体"/>
                <w:color w:val="000000"/>
                <w:sz w:val="20"/>
              </w:rPr>
              <w:t>的机构，实施重点监管。3.加强信用监管，建立有关企业信用记录，依法依规对失信主体开展失信惩戒。4.发挥行业协会自律作用。</w:t>
            </w:r>
          </w:p>
        </w:tc>
      </w:tr>
      <w:tr w:rsidR="001E2A2D" w14:paraId="789DF210"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590944B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7</w:t>
            </w:r>
          </w:p>
        </w:tc>
        <w:tc>
          <w:tcPr>
            <w:tcW w:w="665" w:type="dxa"/>
            <w:tcBorders>
              <w:top w:val="single" w:sz="2" w:space="0" w:color="000000"/>
              <w:left w:val="single" w:sz="2" w:space="0" w:color="000000"/>
              <w:bottom w:val="single" w:sz="2" w:space="0" w:color="000000"/>
              <w:right w:val="single" w:sz="2" w:space="0" w:color="000000"/>
            </w:tcBorders>
            <w:vAlign w:val="center"/>
          </w:tcPr>
          <w:p w14:paraId="539E10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1E3330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地质灾害危险性评估单位丙级资质审批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4299F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BD643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5F9F7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19E9FD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3D67546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1D9D9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340C5D"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6CB29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将地质灾害危险性评估单位资质由三级调整为两级，取消丙级资质,相应调整乙级资质的许可条件。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5B01D63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0834F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w:t>
            </w:r>
          </w:p>
        </w:tc>
      </w:tr>
      <w:tr w:rsidR="001E2A2D" w14:paraId="462A0721" w14:textId="77777777">
        <w:trPr>
          <w:trHeight w:val="557"/>
        </w:trPr>
        <w:tc>
          <w:tcPr>
            <w:tcW w:w="516" w:type="dxa"/>
            <w:tcBorders>
              <w:top w:val="single" w:sz="2" w:space="0" w:color="000000"/>
              <w:left w:val="single" w:sz="2" w:space="0" w:color="000000"/>
              <w:bottom w:val="single" w:sz="2" w:space="0" w:color="000000"/>
              <w:right w:val="single" w:sz="2" w:space="0" w:color="000000"/>
            </w:tcBorders>
            <w:vAlign w:val="center"/>
          </w:tcPr>
          <w:p w14:paraId="5E5C4E3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8</w:t>
            </w:r>
          </w:p>
        </w:tc>
        <w:tc>
          <w:tcPr>
            <w:tcW w:w="665" w:type="dxa"/>
            <w:tcBorders>
              <w:top w:val="single" w:sz="2" w:space="0" w:color="000000"/>
              <w:left w:val="single" w:sz="2" w:space="0" w:color="000000"/>
              <w:bottom w:val="single" w:sz="2" w:space="0" w:color="000000"/>
              <w:right w:val="single" w:sz="2" w:space="0" w:color="000000"/>
            </w:tcBorders>
            <w:vAlign w:val="center"/>
          </w:tcPr>
          <w:p w14:paraId="16317E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3C746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地质灾害治理工程勘查单位丙级资质审批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EE8D0B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49B5D50"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7578A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46257D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2BD083B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95A98B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3A18105"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5DF5C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将地质灾害治理工程勘查单位资质由三级调整为两级，取消丙级资质，相应调整乙级资质的许可条件。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64FB09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D9C74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w:t>
            </w:r>
          </w:p>
        </w:tc>
      </w:tr>
      <w:tr w:rsidR="001E2A2D" w14:paraId="7CF9C618"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55605EE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9</w:t>
            </w:r>
          </w:p>
        </w:tc>
        <w:tc>
          <w:tcPr>
            <w:tcW w:w="665" w:type="dxa"/>
            <w:tcBorders>
              <w:top w:val="single" w:sz="2" w:space="0" w:color="000000"/>
              <w:left w:val="single" w:sz="2" w:space="0" w:color="000000"/>
              <w:bottom w:val="single" w:sz="2" w:space="0" w:color="000000"/>
              <w:right w:val="single" w:sz="2" w:space="0" w:color="000000"/>
            </w:tcBorders>
            <w:vAlign w:val="center"/>
          </w:tcPr>
          <w:p w14:paraId="6D2646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073E9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地质灾害治理工程设计单位丙级资质审批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9D263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7483994"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8D58AE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33F8DB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282CD42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AD32C1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24E4A7C"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08C6D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将地质灾害治理工程设计单位资质由三级调整为两级，取消丙级资质,相应调整乙级资质的许可条件。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665A945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BF9E6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w:t>
            </w:r>
          </w:p>
        </w:tc>
      </w:tr>
      <w:tr w:rsidR="001E2A2D" w14:paraId="7DB4447E"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1531921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10</w:t>
            </w:r>
          </w:p>
        </w:tc>
        <w:tc>
          <w:tcPr>
            <w:tcW w:w="665" w:type="dxa"/>
            <w:tcBorders>
              <w:top w:val="single" w:sz="2" w:space="0" w:color="000000"/>
              <w:left w:val="single" w:sz="2" w:space="0" w:color="000000"/>
              <w:bottom w:val="single" w:sz="2" w:space="0" w:color="000000"/>
              <w:right w:val="single" w:sz="2" w:space="0" w:color="000000"/>
            </w:tcBorders>
            <w:vAlign w:val="center"/>
          </w:tcPr>
          <w:p w14:paraId="29BE2A2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F6359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地质灾害治理工程施工单位丙级资质审批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17BEC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A29C36D"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F3AFE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53F363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550F088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CC6561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1FE19BA8"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D1D33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将地质灾害治理工程施工单位资质由三级调整为两级，取消丙级资质，相应调整乙级资质的许可条件。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545558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936FDD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1.制定完善标准和规范，对企业执行标准规范情况加强监管。2.开展“双随机、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6AF086C8"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07B4828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11</w:t>
            </w:r>
          </w:p>
        </w:tc>
        <w:tc>
          <w:tcPr>
            <w:tcW w:w="665" w:type="dxa"/>
            <w:tcBorders>
              <w:top w:val="single" w:sz="2" w:space="0" w:color="000000"/>
              <w:left w:val="single" w:sz="2" w:space="0" w:color="000000"/>
              <w:bottom w:val="single" w:sz="2" w:space="0" w:color="000000"/>
              <w:right w:val="single" w:sz="2" w:space="0" w:color="000000"/>
            </w:tcBorders>
            <w:vAlign w:val="center"/>
          </w:tcPr>
          <w:p w14:paraId="32FF0B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D5D34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地质灾害治理工程监理单位丙级资质审批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BB26E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74BEA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66229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ECF322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6DC47B2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5B577C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DC13429"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7FAD01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将地质灾害治理工程监理单位资质由三级调整为两级，取消丙级资质,相应调整乙级资质的许可条件。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2C0D582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6FC5F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5C368387"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86F934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12</w:t>
            </w:r>
          </w:p>
        </w:tc>
        <w:tc>
          <w:tcPr>
            <w:tcW w:w="665" w:type="dxa"/>
            <w:tcBorders>
              <w:top w:val="single" w:sz="2" w:space="0" w:color="000000"/>
              <w:left w:val="single" w:sz="2" w:space="0" w:color="000000"/>
              <w:bottom w:val="single" w:sz="2" w:space="0" w:color="000000"/>
              <w:right w:val="single" w:sz="2" w:space="0" w:color="000000"/>
            </w:tcBorders>
            <w:vAlign w:val="center"/>
          </w:tcPr>
          <w:p w14:paraId="5B72D9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00EC5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从事测绘活动的单位丙级资质审批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1CA6CC2"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测绘资质证书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DBB19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《中华人民共和国测绘法》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DCA76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B3DB13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38C4F4D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6F1657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5CEA17C"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315D3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将从事测绘活动的单位资质由四级调整为两级，取消丙级资质，相应调整乙级资质的许可条件。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77585F8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456AC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公开”监管，发现违法违规行为要依法查处并公开结果。2.对通过投诉举报等渠道反映问题多的测绘单位实施重点监管。3.加强信用监管，依法向社会公布测绘单位信用状况,依法依规对失信主体开展失信惩戒。</w:t>
            </w:r>
          </w:p>
        </w:tc>
      </w:tr>
      <w:tr w:rsidR="001E2A2D" w14:paraId="7D6D2164"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3260BF4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13</w:t>
            </w:r>
          </w:p>
        </w:tc>
        <w:tc>
          <w:tcPr>
            <w:tcW w:w="665" w:type="dxa"/>
            <w:tcBorders>
              <w:top w:val="single" w:sz="2" w:space="0" w:color="000000"/>
              <w:left w:val="single" w:sz="2" w:space="0" w:color="000000"/>
              <w:bottom w:val="single" w:sz="2" w:space="0" w:color="000000"/>
              <w:right w:val="single" w:sz="2" w:space="0" w:color="000000"/>
            </w:tcBorders>
            <w:vAlign w:val="center"/>
          </w:tcPr>
          <w:p w14:paraId="44974D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B7C7CF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从事测绘活动的单位丁级资质审批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1D44B87"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测绘资质证书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86274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《中华人民共和国测绘法》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4299D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B9D232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565A921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BA27C9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3930566"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A42F1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将从事测绘活动的单位资质由四级调整为两级，取消丁级资质，相应调整乙级资质的许可条件。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0542ED7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39D87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公开”监管，发现违法违规行为要依法查处并公开结果。2.对通过投诉举报等渠道反映问题多的测绘单位实施重点监管。3.加强信用监管，依法向社会公布测绘单位信用状况,依法依规对失信主体开展失信惩戒。</w:t>
            </w:r>
          </w:p>
        </w:tc>
      </w:tr>
      <w:tr w:rsidR="001E2A2D" w14:paraId="5AF0218F"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5EA7015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14</w:t>
            </w:r>
          </w:p>
        </w:tc>
        <w:tc>
          <w:tcPr>
            <w:tcW w:w="665" w:type="dxa"/>
            <w:tcBorders>
              <w:top w:val="single" w:sz="2" w:space="0" w:color="000000"/>
              <w:left w:val="single" w:sz="2" w:space="0" w:color="000000"/>
              <w:bottom w:val="single" w:sz="2" w:space="0" w:color="000000"/>
              <w:right w:val="single" w:sz="2" w:space="0" w:color="000000"/>
            </w:tcBorders>
            <w:vAlign w:val="center"/>
          </w:tcPr>
          <w:p w14:paraId="47EA9A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E3DC528"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性监构认级射染</w:t>
            </w:r>
            <w:proofErr w:type="gramEnd"/>
            <w:r>
              <w:rPr>
                <w:rStyle w:val="NormalCharacter"/>
                <w:rFonts w:ascii="宋体" w:hAnsi="宋体"/>
                <w:color w:val="000000"/>
                <w:sz w:val="20"/>
              </w:rPr>
              <w:t>机质(&lt;</w:t>
            </w:r>
            <w:proofErr w:type="gramStart"/>
            <w:r>
              <w:rPr>
                <w:rStyle w:val="NormalCharacter"/>
                <w:rFonts w:ascii="宋体" w:hAnsi="宋体"/>
                <w:color w:val="000000"/>
                <w:sz w:val="20"/>
              </w:rPr>
              <w:t>陌放污测资</w:t>
            </w:r>
            <w:proofErr w:type="gramEnd"/>
            <w:r>
              <w:rPr>
                <w:rStyle w:val="NormalCharacter"/>
                <w:rFonts w:ascii="宋体" w:hAnsi="宋体"/>
                <w:color w:val="000000"/>
                <w:sz w:val="20"/>
              </w:rPr>
              <w:t>定权</w:t>
            </w:r>
          </w:p>
        </w:tc>
        <w:tc>
          <w:tcPr>
            <w:tcW w:w="1236" w:type="dxa"/>
            <w:tcBorders>
              <w:top w:val="single" w:sz="2" w:space="0" w:color="000000"/>
              <w:left w:val="single" w:sz="2" w:space="0" w:color="000000"/>
              <w:bottom w:val="single" w:sz="2" w:space="0" w:color="000000"/>
              <w:right w:val="single" w:sz="2" w:space="0" w:color="000000"/>
            </w:tcBorders>
            <w:vAlign w:val="center"/>
          </w:tcPr>
          <w:p w14:paraId="72C15A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7EAF8D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《中华人民共和国放射性污染防治法》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FCCDD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省级生态环境部门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15C399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2A197D9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F3E4B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D9B3386"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61488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取消“放射性污染监测机构资质认定（省级权限）从事放射性污染监测工作的机构向生态环境部申请办理资质认定。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7CB620E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省级生态环境部门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21998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虚假承诺或严重不实的要依法处理。2.依法依规建立失信惩戒及信用共享机制，依法向社会公布监测机构信用状况，依法依规对失信主体开展失信惩戒,将相关信息纳入全国信用信息共享平台。3.推动企业信息公开，加强社会监督。</w:t>
            </w:r>
          </w:p>
        </w:tc>
      </w:tr>
      <w:tr w:rsidR="001E2A2D" w14:paraId="7447A63A"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494446B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15</w:t>
            </w:r>
          </w:p>
        </w:tc>
        <w:tc>
          <w:tcPr>
            <w:tcW w:w="665" w:type="dxa"/>
            <w:tcBorders>
              <w:top w:val="single" w:sz="2" w:space="0" w:color="000000"/>
              <w:left w:val="single" w:sz="2" w:space="0" w:color="000000"/>
              <w:bottom w:val="single" w:sz="2" w:space="0" w:color="000000"/>
              <w:right w:val="single" w:sz="2" w:space="0" w:color="000000"/>
            </w:tcBorders>
            <w:vAlign w:val="center"/>
          </w:tcPr>
          <w:p w14:paraId="5B5A87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B1472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工程造价咨询</w:t>
            </w:r>
            <w:proofErr w:type="gramStart"/>
            <w:r>
              <w:rPr>
                <w:rStyle w:val="NormalCharacter"/>
                <w:rFonts w:ascii="宋体" w:hAnsi="宋体"/>
                <w:color w:val="000000"/>
                <w:sz w:val="20"/>
              </w:rPr>
              <w:t>企业甲级</w:t>
            </w:r>
            <w:proofErr w:type="gramEnd"/>
            <w:r>
              <w:rPr>
                <w:rStyle w:val="NormalCharacter"/>
                <w:rFonts w:ascii="宋体" w:hAnsi="宋体"/>
                <w:color w:val="000000"/>
                <w:sz w:val="20"/>
              </w:rPr>
              <w:t>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A7E88D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工程造价咨询</w:t>
            </w:r>
            <w:proofErr w:type="gramStart"/>
            <w:r>
              <w:rPr>
                <w:rStyle w:val="NormalCharacter"/>
                <w:rFonts w:ascii="宋体" w:hAnsi="宋体"/>
                <w:color w:val="000000"/>
                <w:sz w:val="20"/>
              </w:rPr>
              <w:t>企业甲级</w:t>
            </w:r>
            <w:proofErr w:type="gramEnd"/>
            <w:r>
              <w:rPr>
                <w:rStyle w:val="NormalCharacter"/>
                <w:rFonts w:ascii="宋体" w:hAnsi="宋体"/>
                <w:color w:val="000000"/>
                <w:sz w:val="20"/>
              </w:rPr>
              <w:t>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3539D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9C2C7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06F63F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C5BCE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920468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63DA791"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65244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取消“工程造价咨询企业甲级资质认定”。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7D13745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住房城乡建设部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6E6358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行为并公开结果。2.加强信用监管，完善工程造价咨询企业信用体系，依法向社会公布企业信用状况，依法依规开展失信惩戒。3.推广应用职业保险制度，增强工程造价咨询企业的风险抵御能力，有效保障委托方合法权益。</w:t>
            </w:r>
          </w:p>
        </w:tc>
      </w:tr>
      <w:tr w:rsidR="001E2A2D" w14:paraId="28451063"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7BC0FD0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16</w:t>
            </w:r>
          </w:p>
        </w:tc>
        <w:tc>
          <w:tcPr>
            <w:tcW w:w="665" w:type="dxa"/>
            <w:tcBorders>
              <w:top w:val="single" w:sz="2" w:space="0" w:color="000000"/>
              <w:left w:val="single" w:sz="2" w:space="0" w:color="000000"/>
              <w:bottom w:val="single" w:sz="2" w:space="0" w:color="000000"/>
              <w:right w:val="single" w:sz="2" w:space="0" w:color="000000"/>
            </w:tcBorders>
            <w:vAlign w:val="center"/>
          </w:tcPr>
          <w:p w14:paraId="35B7B6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3D020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工程造价咨询企业乙级资质认定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426ACB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工程造价咨询企业乙级资质证书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6135DD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000501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B0B6BB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030778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65EC7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2CEE63"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1C23A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取消“工程造价咨询企业乙级资质认定”。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53479DF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D8311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行为并公开结果。2.加强信用监管，完善工程造价咨询企业信用体系，依法向社会公布企业信用状况，依法依规开展失信惩戒。3.推广应用职业保险制度，增强工程造价咨询企业的风险抵御能力，有效保障委托方合法权益。</w:t>
            </w:r>
          </w:p>
        </w:tc>
      </w:tr>
      <w:tr w:rsidR="001E2A2D" w14:paraId="1017B266"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7C92686C" w14:textId="77777777" w:rsidR="001E2A2D" w:rsidRDefault="002B1EE7">
            <w:pPr>
              <w:snapToGrid w:val="0"/>
              <w:jc w:val="center"/>
              <w:rPr>
                <w:rStyle w:val="NormalCharacter"/>
                <w:rFonts w:ascii="宋体" w:hAnsi="宋体"/>
                <w:sz w:val="20"/>
              </w:rPr>
            </w:pPr>
            <w:r>
              <w:rPr>
                <w:rStyle w:val="NormalCharacter"/>
                <w:rFonts w:ascii="宋体" w:hAnsi="宋体"/>
                <w:sz w:val="20"/>
              </w:rPr>
              <w:t>17</w:t>
            </w:r>
          </w:p>
        </w:tc>
        <w:tc>
          <w:tcPr>
            <w:tcW w:w="665" w:type="dxa"/>
            <w:tcBorders>
              <w:top w:val="single" w:sz="2" w:space="0" w:color="000000"/>
              <w:left w:val="single" w:sz="2" w:space="0" w:color="000000"/>
              <w:bottom w:val="single" w:sz="2" w:space="0" w:color="000000"/>
              <w:right w:val="single" w:sz="2" w:space="0" w:color="000000"/>
            </w:tcBorders>
            <w:vAlign w:val="center"/>
          </w:tcPr>
          <w:p w14:paraId="17BCFBDC"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816EDE1" w14:textId="77777777" w:rsidR="001E2A2D" w:rsidRDefault="002B1EE7">
            <w:pPr>
              <w:snapToGrid w:val="0"/>
              <w:jc w:val="both"/>
              <w:rPr>
                <w:rStyle w:val="NormalCharacter"/>
                <w:rFonts w:ascii="宋体" w:hAnsi="宋体"/>
                <w:sz w:val="20"/>
              </w:rPr>
            </w:pPr>
            <w:r>
              <w:rPr>
                <w:rStyle w:val="NormalCharacter"/>
                <w:rFonts w:ascii="宋体" w:hAnsi="宋体"/>
                <w:sz w:val="20"/>
              </w:rPr>
              <w:t>房地产开发企业三级资质核定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2B0AB1A" w14:textId="77777777" w:rsidR="001E2A2D" w:rsidRDefault="002B1EE7">
            <w:pPr>
              <w:snapToGrid w:val="0"/>
              <w:jc w:val="both"/>
              <w:rPr>
                <w:rStyle w:val="NormalCharacter"/>
                <w:rFonts w:ascii="宋体" w:hAnsi="宋体"/>
                <w:sz w:val="20"/>
              </w:rPr>
            </w:pPr>
            <w:r>
              <w:rPr>
                <w:rStyle w:val="NormalCharacter"/>
                <w:rFonts w:ascii="宋体" w:hAnsi="宋体"/>
                <w:sz w:val="20"/>
              </w:rPr>
              <w:t>房地产开发企业资质证书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EA0E088"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《中华人民共和国城市房地产管理法》《城市房地产开发经营管理条例》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CD2A450"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7F661E8"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tcPr>
          <w:p w14:paraId="4217011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0792648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1626F186"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F0C65C9" w14:textId="77777777" w:rsidR="001E2A2D" w:rsidRDefault="002B1EE7">
            <w:pPr>
              <w:snapToGrid w:val="0"/>
              <w:jc w:val="both"/>
              <w:rPr>
                <w:rStyle w:val="NormalCharacter"/>
                <w:rFonts w:ascii="宋体" w:hAnsi="宋体"/>
                <w:sz w:val="20"/>
              </w:rPr>
            </w:pPr>
            <w:r>
              <w:rPr>
                <w:rStyle w:val="NormalCharacter"/>
                <w:rFonts w:ascii="宋体" w:hAnsi="宋体"/>
                <w:sz w:val="20"/>
              </w:rPr>
              <w:t>将房地产开发企业资质由四级调整为两级，取消三级资质，相应调整二级资质的许可条件。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49A9D47E"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349C503"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公开”监管，依法查处违法违规行为并公开结果。2.加强信用监管,依法依规对失信主体开展失信惩戒。3.发挥行业协会自律作用。</w:t>
            </w:r>
          </w:p>
        </w:tc>
      </w:tr>
      <w:tr w:rsidR="001E2A2D" w14:paraId="3AC0B9FD"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7823B045" w14:textId="77777777" w:rsidR="001E2A2D" w:rsidRDefault="002B1EE7">
            <w:pPr>
              <w:snapToGrid w:val="0"/>
              <w:jc w:val="center"/>
              <w:rPr>
                <w:rStyle w:val="NormalCharacter"/>
                <w:rFonts w:ascii="宋体" w:hAnsi="宋体"/>
                <w:sz w:val="20"/>
              </w:rPr>
            </w:pPr>
            <w:r>
              <w:rPr>
                <w:rStyle w:val="NormalCharacter"/>
                <w:rFonts w:ascii="宋体" w:hAnsi="宋体"/>
                <w:sz w:val="20"/>
              </w:rPr>
              <w:t>18</w:t>
            </w:r>
          </w:p>
        </w:tc>
        <w:tc>
          <w:tcPr>
            <w:tcW w:w="665" w:type="dxa"/>
            <w:tcBorders>
              <w:top w:val="single" w:sz="2" w:space="0" w:color="000000"/>
              <w:left w:val="single" w:sz="2" w:space="0" w:color="000000"/>
              <w:bottom w:val="single" w:sz="2" w:space="0" w:color="000000"/>
              <w:right w:val="single" w:sz="2" w:space="0" w:color="000000"/>
            </w:tcBorders>
            <w:vAlign w:val="center"/>
          </w:tcPr>
          <w:p w14:paraId="0C2E3045"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2FE7B71" w14:textId="77777777" w:rsidR="001E2A2D" w:rsidRDefault="002B1EE7">
            <w:pPr>
              <w:snapToGrid w:val="0"/>
              <w:jc w:val="both"/>
              <w:rPr>
                <w:rStyle w:val="NormalCharacter"/>
                <w:rFonts w:ascii="宋体" w:hAnsi="宋体"/>
                <w:sz w:val="20"/>
              </w:rPr>
            </w:pPr>
            <w:r>
              <w:rPr>
                <w:rStyle w:val="NormalCharacter"/>
                <w:rFonts w:ascii="宋体" w:hAnsi="宋体"/>
                <w:sz w:val="20"/>
              </w:rPr>
              <w:t>房地产开发企业四级资质核定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57D2769D" w14:textId="77777777" w:rsidR="001E2A2D" w:rsidRDefault="002B1EE7">
            <w:pPr>
              <w:snapToGrid w:val="0"/>
              <w:jc w:val="both"/>
              <w:rPr>
                <w:rStyle w:val="NormalCharacter"/>
                <w:rFonts w:ascii="宋体" w:hAnsi="宋体"/>
                <w:sz w:val="20"/>
              </w:rPr>
            </w:pPr>
            <w:r>
              <w:rPr>
                <w:rStyle w:val="NormalCharacter"/>
                <w:rFonts w:ascii="宋体" w:hAnsi="宋体"/>
                <w:sz w:val="20"/>
              </w:rPr>
              <w:t>房地产开发企业资质证书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01D59B3"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《中华人民共和国城市房地产管理法》《城市房地产开发经营管理条例》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106FAC0"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3CE5F9B"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tcPr>
          <w:p w14:paraId="5F369E9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4D6DF1A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0DDD3AE4"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B28E36A" w14:textId="77777777" w:rsidR="001E2A2D" w:rsidRDefault="002B1EE7">
            <w:pPr>
              <w:snapToGrid w:val="0"/>
              <w:jc w:val="both"/>
              <w:rPr>
                <w:rStyle w:val="NormalCharacter"/>
                <w:rFonts w:ascii="宋体" w:hAnsi="宋体"/>
                <w:sz w:val="20"/>
              </w:rPr>
            </w:pPr>
            <w:r>
              <w:rPr>
                <w:rStyle w:val="NormalCharacter"/>
                <w:rFonts w:ascii="宋体" w:hAnsi="宋体"/>
                <w:sz w:val="20"/>
              </w:rPr>
              <w:t>将房地产开发企业资质由四级调整为两级，取消四级资质，相应调整二级资质的许可条件。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6AA94840"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B45AB12"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公开”监管，依法查处违法违规行为并公开结果。2.加强信用监管，依法依规对失信主体开展失信惩戒。3.发挥行业协会自律作用。</w:t>
            </w:r>
          </w:p>
        </w:tc>
      </w:tr>
      <w:tr w:rsidR="001E2A2D" w14:paraId="2DF04D48"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0EAC00D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19</w:t>
            </w:r>
          </w:p>
        </w:tc>
        <w:tc>
          <w:tcPr>
            <w:tcW w:w="665" w:type="dxa"/>
            <w:tcBorders>
              <w:top w:val="single" w:sz="2" w:space="0" w:color="000000"/>
              <w:left w:val="single" w:sz="2" w:space="0" w:color="000000"/>
              <w:bottom w:val="single" w:sz="2" w:space="0" w:color="000000"/>
              <w:right w:val="single" w:sz="2" w:space="0" w:color="000000"/>
            </w:tcBorders>
            <w:vAlign w:val="center"/>
          </w:tcPr>
          <w:p w14:paraId="77A921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E7547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建设工程勘察企业资质认定（丙级）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6450ED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工程勘察资质证书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FAD5F2C"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《中华人民共和国建筑法》、《建设工程勘察设计管理条例》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928E2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087B3E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710CA03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C6B6A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FD7D978"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6BE77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将建设工程勘察企业资质由三级调整为两级，取消丙级资质，相应调整乙级资质的许可条件。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33F1EE5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350CD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15B7FB75"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76D1834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20</w:t>
            </w:r>
          </w:p>
        </w:tc>
        <w:tc>
          <w:tcPr>
            <w:tcW w:w="665" w:type="dxa"/>
            <w:tcBorders>
              <w:top w:val="single" w:sz="2" w:space="0" w:color="000000"/>
              <w:left w:val="single" w:sz="2" w:space="0" w:color="000000"/>
              <w:bottom w:val="single" w:sz="2" w:space="0" w:color="000000"/>
              <w:right w:val="single" w:sz="2" w:space="0" w:color="000000"/>
            </w:tcBorders>
            <w:vAlign w:val="center"/>
          </w:tcPr>
          <w:p w14:paraId="5EA6C0A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E3A33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建设工程设计企业资质认定（丙级、丁级）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59DCEE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工程设计资质证书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BC5EE3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《中华人民共和国建筑法》、《建设工程勘察设计管理条例》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3503C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828EF8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57A519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099847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7ADAC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02834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将建设工程设计企业资质由三级或者四级调整为两级，取消丙级、丁级资质，相应调整乙级资质的许可条件。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21823A4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C020C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0E065AA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E3672EC" w14:textId="77777777" w:rsidR="001E2A2D" w:rsidRDefault="002B1EE7">
            <w:pPr>
              <w:snapToGrid w:val="0"/>
              <w:jc w:val="center"/>
              <w:rPr>
                <w:rStyle w:val="NormalCharacter"/>
                <w:rFonts w:ascii="宋体" w:hAnsi="宋体"/>
                <w:sz w:val="20"/>
              </w:rPr>
            </w:pPr>
            <w:r>
              <w:rPr>
                <w:rStyle w:val="NormalCharacter"/>
                <w:rFonts w:ascii="宋体" w:hAnsi="宋体"/>
                <w:sz w:val="20"/>
              </w:rPr>
              <w:t>21</w:t>
            </w:r>
          </w:p>
        </w:tc>
        <w:tc>
          <w:tcPr>
            <w:tcW w:w="665" w:type="dxa"/>
            <w:tcBorders>
              <w:top w:val="single" w:sz="2" w:space="0" w:color="000000"/>
              <w:left w:val="single" w:sz="2" w:space="0" w:color="000000"/>
              <w:bottom w:val="single" w:sz="2" w:space="0" w:color="000000"/>
              <w:right w:val="single" w:sz="2" w:space="0" w:color="000000"/>
            </w:tcBorders>
            <w:vAlign w:val="center"/>
          </w:tcPr>
          <w:p w14:paraId="19E3A326"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CF6B35C" w14:textId="77777777" w:rsidR="001E2A2D" w:rsidRDefault="002B1EE7">
            <w:pPr>
              <w:snapToGrid w:val="0"/>
              <w:jc w:val="both"/>
              <w:rPr>
                <w:rStyle w:val="NormalCharacter"/>
                <w:rFonts w:ascii="宋体" w:hAnsi="宋体"/>
                <w:sz w:val="20"/>
              </w:rPr>
            </w:pPr>
            <w:r>
              <w:rPr>
                <w:rStyle w:val="NormalCharacter"/>
                <w:rFonts w:ascii="宋体" w:hAnsi="宋体"/>
                <w:sz w:val="20"/>
              </w:rPr>
              <w:t>施工企业资质认定（三级）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2F4B9FFF" w14:textId="77777777" w:rsidR="001E2A2D" w:rsidRDefault="002B1EE7">
            <w:pPr>
              <w:snapToGrid w:val="0"/>
              <w:jc w:val="both"/>
              <w:rPr>
                <w:rStyle w:val="NormalCharacter"/>
                <w:rFonts w:ascii="宋体" w:hAnsi="宋体"/>
                <w:sz w:val="20"/>
              </w:rPr>
            </w:pPr>
            <w:r>
              <w:rPr>
                <w:rStyle w:val="NormalCharacter"/>
                <w:rFonts w:ascii="宋体" w:hAnsi="宋体"/>
                <w:sz w:val="20"/>
              </w:rPr>
              <w:t>建筑业企业资质证书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345CFBC"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《中华人民共和国建筑法》、《建设工程安全生产管理条例》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83F0776" w14:textId="77777777" w:rsidR="001E2A2D" w:rsidRDefault="002B1EE7">
            <w:pPr>
              <w:snapToGrid w:val="0"/>
              <w:jc w:val="both"/>
              <w:rPr>
                <w:rStyle w:val="NormalCharacter"/>
                <w:rFonts w:ascii="宋体" w:hAnsi="宋体"/>
                <w:sz w:val="20"/>
              </w:rPr>
            </w:pPr>
            <w:r>
              <w:rPr>
                <w:rStyle w:val="NormalCharacter"/>
                <w:rFonts w:ascii="宋体" w:hAnsi="宋体"/>
                <w:sz w:val="20"/>
              </w:rPr>
              <w:t>山东省住房和城乡建设厅;设区的市行政审批服务局 </w:t>
            </w:r>
          </w:p>
        </w:tc>
        <w:tc>
          <w:tcPr>
            <w:tcW w:w="465" w:type="dxa"/>
            <w:tcBorders>
              <w:top w:val="single" w:sz="2" w:space="0" w:color="000000"/>
              <w:left w:val="single" w:sz="2" w:space="0" w:color="000000"/>
              <w:bottom w:val="single" w:sz="2" w:space="0" w:color="000000"/>
              <w:right w:val="single" w:sz="2" w:space="0" w:color="000000"/>
            </w:tcBorders>
            <w:vAlign w:val="center"/>
          </w:tcPr>
          <w:p w14:paraId="150DFB23"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46819D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B4732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B2400F"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A5075B0" w14:textId="77777777" w:rsidR="001E2A2D" w:rsidRDefault="002B1EE7">
            <w:pPr>
              <w:snapToGrid w:val="0"/>
              <w:jc w:val="both"/>
              <w:rPr>
                <w:rStyle w:val="NormalCharacter"/>
                <w:rFonts w:ascii="宋体" w:hAnsi="宋体"/>
                <w:sz w:val="20"/>
              </w:rPr>
            </w:pPr>
            <w:r>
              <w:rPr>
                <w:rStyle w:val="NormalCharacter"/>
                <w:rFonts w:ascii="宋体" w:hAnsi="宋体"/>
                <w:sz w:val="20"/>
              </w:rPr>
              <w:t>将施工企业资质由三级调整为两级，取消三级资质，相应调整二级资质的许可条件。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3BBFACB1" w14:textId="77777777" w:rsidR="001E2A2D" w:rsidRDefault="002B1EE7">
            <w:pPr>
              <w:snapToGrid w:val="0"/>
              <w:jc w:val="center"/>
              <w:rPr>
                <w:rStyle w:val="NormalCharacter"/>
                <w:rFonts w:ascii="宋体" w:hAnsi="宋体"/>
                <w:sz w:val="20"/>
              </w:rPr>
            </w:pPr>
            <w:r>
              <w:rPr>
                <w:rStyle w:val="NormalCharacter"/>
                <w:rFonts w:ascii="宋体" w:hAnsi="宋体"/>
                <w:sz w:val="20"/>
              </w:rPr>
              <w:t>省级、设区的市级住房城乡建设部门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350CE47"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公开"监管，对在建工程项目实施重点监管，依法查处违法违规行为并公开结果。2.严厉打击资质申报弄虚作假行为，对弄虚作假的企业依法予以通报或撤销其资质。</w:t>
            </w:r>
          </w:p>
        </w:tc>
      </w:tr>
      <w:tr w:rsidR="001E2A2D" w14:paraId="1F09C2B6"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24D1735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22</w:t>
            </w:r>
          </w:p>
        </w:tc>
        <w:tc>
          <w:tcPr>
            <w:tcW w:w="665" w:type="dxa"/>
            <w:tcBorders>
              <w:top w:val="single" w:sz="2" w:space="0" w:color="000000"/>
              <w:left w:val="single" w:sz="2" w:space="0" w:color="000000"/>
              <w:bottom w:val="single" w:sz="2" w:space="0" w:color="000000"/>
              <w:right w:val="single" w:sz="2" w:space="0" w:color="000000"/>
            </w:tcBorders>
            <w:vAlign w:val="center"/>
          </w:tcPr>
          <w:p w14:paraId="1243B2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A2EE0D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工程监理企业资质认定（丙级，事务所，公路、水利水电、港口与航道、农林工程专业）</w:t>
            </w:r>
          </w:p>
        </w:tc>
        <w:tc>
          <w:tcPr>
            <w:tcW w:w="1236" w:type="dxa"/>
            <w:tcBorders>
              <w:top w:val="single" w:sz="2" w:space="0" w:color="000000"/>
              <w:left w:val="single" w:sz="2" w:space="0" w:color="000000"/>
              <w:bottom w:val="single" w:sz="2" w:space="0" w:color="000000"/>
              <w:right w:val="single" w:sz="2" w:space="0" w:color="000000"/>
            </w:tcBorders>
            <w:vAlign w:val="center"/>
          </w:tcPr>
          <w:p w14:paraId="0373D8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工程监理资质证书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E4AEB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《中华人民共和国建筑法》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B2D61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705867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3A046E7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0E2F3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35E0A4"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BF7CB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1.将工程监理企业资质由三级调整为两级，取消丙级资质，相应调整乙级资质的许可条件。2..取消住房城乡建设部门审批的监理事务所资质和公路、水利水电、港口与航道、农林工程专业监理资质。</w:t>
            </w:r>
          </w:p>
        </w:tc>
        <w:tc>
          <w:tcPr>
            <w:tcW w:w="1038" w:type="dxa"/>
            <w:tcBorders>
              <w:top w:val="single" w:sz="2" w:space="0" w:color="000000"/>
              <w:left w:val="single" w:sz="2" w:space="0" w:color="000000"/>
              <w:bottom w:val="single" w:sz="2" w:space="0" w:color="000000"/>
              <w:right w:val="single" w:sz="2" w:space="0" w:color="000000"/>
            </w:tcBorders>
            <w:vAlign w:val="center"/>
          </w:tcPr>
          <w:p w14:paraId="1C59B60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住房城乡建设部;省级住房城乡建设部门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8A7F9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14F05E79"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547F7DE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23</w:t>
            </w:r>
          </w:p>
        </w:tc>
        <w:tc>
          <w:tcPr>
            <w:tcW w:w="665" w:type="dxa"/>
            <w:tcBorders>
              <w:top w:val="single" w:sz="2" w:space="0" w:color="000000"/>
              <w:left w:val="single" w:sz="2" w:space="0" w:color="000000"/>
              <w:bottom w:val="single" w:sz="2" w:space="0" w:color="000000"/>
              <w:right w:val="single" w:sz="2" w:space="0" w:color="000000"/>
            </w:tcBorders>
            <w:vAlign w:val="center"/>
          </w:tcPr>
          <w:p w14:paraId="3A0F0E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E9A9C2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国际客船、散装液体危险品</w:t>
            </w:r>
            <w:proofErr w:type="gramStart"/>
            <w:r>
              <w:rPr>
                <w:rStyle w:val="NormalCharacter"/>
                <w:rFonts w:ascii="宋体" w:hAnsi="宋体"/>
                <w:color w:val="000000"/>
                <w:sz w:val="20"/>
              </w:rPr>
              <w:t>船运输</w:t>
            </w:r>
            <w:proofErr w:type="gramEnd"/>
            <w:r>
              <w:rPr>
                <w:rStyle w:val="NormalCharacter"/>
                <w:rFonts w:ascii="宋体" w:hAnsi="宋体"/>
                <w:color w:val="000000"/>
                <w:sz w:val="20"/>
              </w:rPr>
              <w:t>业务经营审批（初审）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3C6479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7597EE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《中华人民共和国国际海运条例》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0B3698D"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DE53B5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3E22286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7519A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6565B9"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EFC26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w:t>
            </w: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运输部门实施的“国际客船、散装液体危险品船运输业务经营审批（初审）”，申请人直接向交通运输部提出申请。</w:t>
            </w:r>
          </w:p>
        </w:tc>
        <w:tc>
          <w:tcPr>
            <w:tcW w:w="1038" w:type="dxa"/>
            <w:tcBorders>
              <w:top w:val="single" w:sz="2" w:space="0" w:color="000000"/>
              <w:left w:val="single" w:sz="2" w:space="0" w:color="000000"/>
              <w:bottom w:val="single" w:sz="2" w:space="0" w:color="000000"/>
              <w:right w:val="single" w:sz="2" w:space="0" w:color="000000"/>
            </w:tcBorders>
            <w:vAlign w:val="center"/>
          </w:tcPr>
          <w:p w14:paraId="5A4D85C3" w14:textId="77777777" w:rsidR="001E2A2D" w:rsidRDefault="002B1EE7">
            <w:pPr>
              <w:snapToGrid w:val="0"/>
              <w:jc w:val="center"/>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B1162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1.通过交通运输部实施的“国际客船、散装液体危险品船运输业务经营审批”，对原初审审查事项进行审核。2.开展“双随机、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公开”监管，发现违法违规行为要依法查处并公开结果。3.建立国际船舶运输企业信用档案并依法向社会公开信用记录,依法依规对失信主体开展失信惩戒。4.发挥行业协会自律作用。</w:t>
            </w:r>
          </w:p>
        </w:tc>
      </w:tr>
      <w:tr w:rsidR="001E2A2D" w14:paraId="3BCDD452"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646500D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24</w:t>
            </w:r>
          </w:p>
        </w:tc>
        <w:tc>
          <w:tcPr>
            <w:tcW w:w="665" w:type="dxa"/>
            <w:tcBorders>
              <w:top w:val="single" w:sz="2" w:space="0" w:color="000000"/>
              <w:left w:val="single" w:sz="2" w:space="0" w:color="000000"/>
              <w:bottom w:val="single" w:sz="2" w:space="0" w:color="000000"/>
              <w:right w:val="single" w:sz="2" w:space="0" w:color="000000"/>
            </w:tcBorders>
            <w:vAlign w:val="center"/>
          </w:tcPr>
          <w:p w14:paraId="11DD99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D5DB22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从事大陆与台湾间海上运输业务许可（初审）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0E886B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228BCF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8B31007"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87AD13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AB8B0F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6A2EA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8D841B"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E11D0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w:t>
            </w: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运输部门实施的“从事大陆与台湾间海上运输业务许可（初审）”，申请人直接向交通运输部提出申请。</w:t>
            </w:r>
          </w:p>
        </w:tc>
        <w:tc>
          <w:tcPr>
            <w:tcW w:w="1038" w:type="dxa"/>
            <w:tcBorders>
              <w:top w:val="single" w:sz="2" w:space="0" w:color="000000"/>
              <w:left w:val="single" w:sz="2" w:space="0" w:color="000000"/>
              <w:bottom w:val="single" w:sz="2" w:space="0" w:color="000000"/>
              <w:right w:val="single" w:sz="2" w:space="0" w:color="000000"/>
            </w:tcBorders>
            <w:vAlign w:val="center"/>
          </w:tcPr>
          <w:p w14:paraId="5C8A15FA" w14:textId="77777777" w:rsidR="001E2A2D" w:rsidRDefault="002B1EE7">
            <w:pPr>
              <w:snapToGrid w:val="0"/>
              <w:jc w:val="center"/>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87A02E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1.通过交通运输部实施的“从事大陆与台湾间海上运输业务许可”，对原初审审查事项进行审核。2.开展“双随机、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公开"监管,发现违法违规行为要依法查处并公开结果。3.加强信用监管,建立有关海运企业信用档案并依法向社会公开信用记录，依法依规对失信主体开展失信惩戒。4.发挥行业协会自律作用。</w:t>
            </w:r>
          </w:p>
        </w:tc>
      </w:tr>
      <w:tr w:rsidR="001E2A2D" w14:paraId="5366EB72"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6257326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25</w:t>
            </w:r>
          </w:p>
        </w:tc>
        <w:tc>
          <w:tcPr>
            <w:tcW w:w="665" w:type="dxa"/>
            <w:tcBorders>
              <w:top w:val="single" w:sz="2" w:space="0" w:color="000000"/>
              <w:left w:val="single" w:sz="2" w:space="0" w:color="000000"/>
              <w:bottom w:val="single" w:sz="2" w:space="0" w:color="000000"/>
              <w:right w:val="single" w:sz="2" w:space="0" w:color="000000"/>
            </w:tcBorders>
            <w:vAlign w:val="center"/>
          </w:tcPr>
          <w:p w14:paraId="46360A8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23F178B"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水运工程监理企业丙级资质认定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976E6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1869547"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《建设工程质量管理条例》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3198395" w14:textId="77777777" w:rsidR="001E2A2D" w:rsidRDefault="002B1EE7">
            <w:pPr>
              <w:snapToGrid w:val="0"/>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4D9CD3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22A2619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A87AB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1C8B4A3"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BC6BF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将水运工程监理企业资质由三级调整为两级，取消丙级资质，相应调整乙级资质的许可条件。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32BF05AD" w14:textId="77777777" w:rsidR="001E2A2D" w:rsidRDefault="002B1EE7">
            <w:pPr>
              <w:snapToGrid w:val="0"/>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549985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加强市场检查，开展“双随机、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 强化信用监管，加强相关信用信息在工程招标投标、企业资质审核等方面的应用。3.充分利用信息化手段加强社会监督，通过全国水运建设市场信用信息管理系统公示企业业绩、人员资格等信息，接受社会监督。4.发挥行业协会自律作用。</w:t>
            </w:r>
          </w:p>
        </w:tc>
      </w:tr>
      <w:tr w:rsidR="001E2A2D" w14:paraId="01EDDC70"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2E634F1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26</w:t>
            </w:r>
          </w:p>
        </w:tc>
        <w:tc>
          <w:tcPr>
            <w:tcW w:w="665" w:type="dxa"/>
            <w:tcBorders>
              <w:top w:val="single" w:sz="2" w:space="0" w:color="000000"/>
              <w:left w:val="single" w:sz="2" w:space="0" w:color="000000"/>
              <w:bottom w:val="single" w:sz="2" w:space="0" w:color="000000"/>
              <w:right w:val="single" w:sz="2" w:space="0" w:color="000000"/>
            </w:tcBorders>
            <w:vAlign w:val="center"/>
          </w:tcPr>
          <w:p w14:paraId="32DD83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71887B4"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公路工程专业丙级监理资质认定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031AFD1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D6C99E6"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《中华人民共和国公路法》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A58E307" w14:textId="77777777" w:rsidR="001E2A2D" w:rsidRDefault="002B1EE7">
            <w:pPr>
              <w:snapToGrid w:val="0"/>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F0A3F3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1726DE6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92E86E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18F95CCD"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169F00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将公路工程专业监理资质由三级调整为两级，取消丙级资质，相应调整乙级资质的许可条件。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48290D6F" w14:textId="77777777" w:rsidR="001E2A2D" w:rsidRDefault="002B1EE7">
            <w:pPr>
              <w:snapToGrid w:val="0"/>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9F548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互联网+监管”，通过信息化手段强化对企业投标及履约行为的监管。3.加强信用监管，依法向社会公布公路工程监理企业信用状况，拓展信用评价结果应用范围，依法依规开展失信惩戒。4.依法及时处理投诉举报。5.发挥行业协会自律作用。</w:t>
            </w:r>
          </w:p>
        </w:tc>
      </w:tr>
      <w:tr w:rsidR="001E2A2D" w14:paraId="6B95EBB3"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D2E6E8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27</w:t>
            </w:r>
          </w:p>
        </w:tc>
        <w:tc>
          <w:tcPr>
            <w:tcW w:w="665" w:type="dxa"/>
            <w:tcBorders>
              <w:top w:val="single" w:sz="2" w:space="0" w:color="000000"/>
              <w:left w:val="single" w:sz="2" w:space="0" w:color="000000"/>
              <w:bottom w:val="single" w:sz="2" w:space="0" w:color="000000"/>
              <w:right w:val="single" w:sz="2" w:space="0" w:color="000000"/>
            </w:tcBorders>
            <w:vAlign w:val="center"/>
          </w:tcPr>
          <w:p w14:paraId="195339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8E297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水利工程建设监理单位丙级资质认定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7DD2D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水利工程建设监理单位资质等级证书（丙级）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1B38BD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AD5A1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09567C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EBA55A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D7552F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8FBCEE0"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F3C53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将水利工程建设监理单位资质由三级调整为两级，取消丙级资质，将乙级资质的许可条件调整为目前丙级资质的许可条件。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48678C9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水利部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788F11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公开”监管，合理确定抽查比例。2.依法及时处理投诉举报。3.加强信用监管，依法向社会公布水利工程建设监理单位信用状况，依法依规建立行业黑名单制度，对失信主体加大抽查比例并开展失信惩戒。</w:t>
            </w:r>
          </w:p>
        </w:tc>
      </w:tr>
      <w:tr w:rsidR="001E2A2D" w14:paraId="61623FEB"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718024E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28</w:t>
            </w:r>
          </w:p>
        </w:tc>
        <w:tc>
          <w:tcPr>
            <w:tcW w:w="665" w:type="dxa"/>
            <w:tcBorders>
              <w:top w:val="single" w:sz="2" w:space="0" w:color="000000"/>
              <w:left w:val="single" w:sz="2" w:space="0" w:color="000000"/>
              <w:bottom w:val="single" w:sz="2" w:space="0" w:color="000000"/>
              <w:right w:val="single" w:sz="2" w:space="0" w:color="000000"/>
            </w:tcBorders>
            <w:vAlign w:val="center"/>
          </w:tcPr>
          <w:p w14:paraId="5C142A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CA3CB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拖拉机驾驶培训学校、驾驶培训班资格认定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02C6D4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拖拉机驾驶培训许可证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0D008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《中华人民共和国道路交通安全法》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7DA6B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16875C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F7BC04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98CC50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86F77D6"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754FB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取消“拖拉机驾驶培训学校、驾驶培训班资格认/£o</w:t>
            </w:r>
          </w:p>
        </w:tc>
        <w:tc>
          <w:tcPr>
            <w:tcW w:w="1038" w:type="dxa"/>
            <w:tcBorders>
              <w:top w:val="single" w:sz="2" w:space="0" w:color="000000"/>
              <w:left w:val="single" w:sz="2" w:space="0" w:color="000000"/>
              <w:bottom w:val="single" w:sz="2" w:space="0" w:color="000000"/>
              <w:right w:val="single" w:sz="2" w:space="0" w:color="000000"/>
            </w:tcBorders>
            <w:vAlign w:val="center"/>
          </w:tcPr>
          <w:p w14:paraId="62411E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72F01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修订拖拉机驾驶培训教材，在培训环节强化驾驶员安全教育。2. 加强教练员队伍建设和管理，推动拖拉机培训机构建立培训记录、提高培训水平。3.严把拖拉机驾驶证件考试关口，完善考试大纲，严肃考试纪律，确保持证人</w:t>
            </w:r>
            <w:proofErr w:type="gramStart"/>
            <w:r>
              <w:rPr>
                <w:rStyle w:val="NormalCharacter"/>
                <w:rFonts w:ascii="宋体" w:hAnsi="宋体"/>
                <w:color w:val="000000"/>
                <w:sz w:val="20"/>
              </w:rPr>
              <w:t>员掌握</w:t>
            </w:r>
            <w:proofErr w:type="gramEnd"/>
            <w:r>
              <w:rPr>
                <w:rStyle w:val="NormalCharacter"/>
                <w:rFonts w:ascii="宋体" w:hAnsi="宋体"/>
                <w:color w:val="000000"/>
                <w:sz w:val="20"/>
              </w:rPr>
              <w:t>驾驶技能和道路安全法规知识。4.农业农村部门、公安机关依照法定职责加强对拖拉机的驾驶安全管理,依法查处违规驾驶行为。</w:t>
            </w:r>
          </w:p>
        </w:tc>
      </w:tr>
      <w:tr w:rsidR="001E2A2D" w14:paraId="16CE6C19"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13B043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29</w:t>
            </w:r>
          </w:p>
        </w:tc>
        <w:tc>
          <w:tcPr>
            <w:tcW w:w="665" w:type="dxa"/>
            <w:tcBorders>
              <w:top w:val="single" w:sz="2" w:space="0" w:color="000000"/>
              <w:left w:val="single" w:sz="2" w:space="0" w:color="000000"/>
              <w:bottom w:val="single" w:sz="2" w:space="0" w:color="000000"/>
              <w:right w:val="single" w:sz="2" w:space="0" w:color="000000"/>
            </w:tcBorders>
            <w:vAlign w:val="center"/>
          </w:tcPr>
          <w:p w14:paraId="201EB1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490AD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进出口农作物种子（苗）审批（初审）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4D6B3C0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25EB71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477A0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C67629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753D6D6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09A031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7690DB"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29FFE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取消省级农业农村部门实施的“进出口农作物种子（苗）审批（初审）”，申请人直接向农业农村部提出申请。</w:t>
            </w:r>
          </w:p>
        </w:tc>
        <w:tc>
          <w:tcPr>
            <w:tcW w:w="1038" w:type="dxa"/>
            <w:tcBorders>
              <w:top w:val="single" w:sz="2" w:space="0" w:color="000000"/>
              <w:left w:val="single" w:sz="2" w:space="0" w:color="000000"/>
              <w:bottom w:val="single" w:sz="2" w:space="0" w:color="000000"/>
              <w:right w:val="single" w:sz="2" w:space="0" w:color="000000"/>
            </w:tcBorders>
            <w:vAlign w:val="center"/>
          </w:tcPr>
          <w:p w14:paraId="0EE6A4F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1528B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公开”监管，根据风险程度，合理确定抽查比例，对风险等级高的领域、投诉举报多的企业实施重点监管。2. 强化社会监督，依法及时处理举报、投诉问题，调查处理结果向社会公开。</w:t>
            </w:r>
          </w:p>
        </w:tc>
      </w:tr>
      <w:tr w:rsidR="001E2A2D" w14:paraId="6EC1F30E"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815B7A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30</w:t>
            </w:r>
          </w:p>
        </w:tc>
        <w:tc>
          <w:tcPr>
            <w:tcW w:w="665" w:type="dxa"/>
            <w:tcBorders>
              <w:top w:val="single" w:sz="2" w:space="0" w:color="000000"/>
              <w:left w:val="single" w:sz="2" w:space="0" w:color="000000"/>
              <w:bottom w:val="single" w:sz="2" w:space="0" w:color="000000"/>
              <w:right w:val="single" w:sz="2" w:space="0" w:color="000000"/>
            </w:tcBorders>
            <w:vAlign w:val="center"/>
          </w:tcPr>
          <w:p w14:paraId="443245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7B33A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外商投资农作物新品种选育和种子生产经营审批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1E844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16A926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22733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4DF16E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D7E5B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9B91A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2EF1CF"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DFF52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取消“外商投资农作物新品种选育和种子生产经营审批”，与“农作物种子生产经营（外商投资企业）许可证核发''合并办理。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3712192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农业农</w:t>
            </w:r>
          </w:p>
        </w:tc>
        <w:tc>
          <w:tcPr>
            <w:tcW w:w="2917" w:type="dxa"/>
            <w:tcBorders>
              <w:top w:val="single" w:sz="2" w:space="0" w:color="000000"/>
              <w:left w:val="single" w:sz="2" w:space="0" w:color="000000"/>
              <w:bottom w:val="single" w:sz="2" w:space="0" w:color="000000"/>
              <w:right w:val="single" w:sz="2" w:space="0" w:color="000000"/>
            </w:tcBorders>
            <w:vAlign w:val="center"/>
          </w:tcPr>
          <w:p w14:paraId="4C5B89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公开”监管，对实行承诺备案和申请资料留存备查的企业实施重点监管，严肃查处弄虚作假骗取许可行为。2. 加强信用监管，依法向社会公布农作物种子企业信用状况，依法依规对失信主体开展失信惩戒。</w:t>
            </w:r>
          </w:p>
        </w:tc>
      </w:tr>
      <w:tr w:rsidR="001E2A2D" w14:paraId="62DF16A3"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19656C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31</w:t>
            </w:r>
          </w:p>
        </w:tc>
        <w:tc>
          <w:tcPr>
            <w:tcW w:w="665" w:type="dxa"/>
            <w:tcBorders>
              <w:top w:val="single" w:sz="2" w:space="0" w:color="000000"/>
              <w:left w:val="single" w:sz="2" w:space="0" w:color="000000"/>
              <w:bottom w:val="single" w:sz="2" w:space="0" w:color="000000"/>
              <w:right w:val="single" w:sz="2" w:space="0" w:color="000000"/>
            </w:tcBorders>
            <w:vAlign w:val="center"/>
          </w:tcPr>
          <w:p w14:paraId="1F8BB8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E4440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因</w:t>
            </w:r>
            <w:proofErr w:type="gramStart"/>
            <w:r>
              <w:rPr>
                <w:rStyle w:val="NormalCharacter"/>
                <w:rFonts w:ascii="宋体" w:hAnsi="宋体"/>
                <w:color w:val="000000"/>
                <w:sz w:val="20"/>
              </w:rPr>
              <w:t>种产许核初</w:t>
            </w:r>
            <w:proofErr w:type="gramEnd"/>
            <w:r>
              <w:rPr>
                <w:rStyle w:val="NormalCharacter"/>
                <w:rFonts w:ascii="宋体" w:hAnsi="宋体"/>
                <w:color w:val="000000"/>
                <w:sz w:val="20"/>
              </w:rPr>
              <w:t>基</w:t>
            </w:r>
            <w:proofErr w:type="gramStart"/>
            <w:r>
              <w:rPr>
                <w:rStyle w:val="NormalCharacter"/>
                <w:rFonts w:ascii="宋体" w:hAnsi="宋体"/>
                <w:color w:val="000000"/>
                <w:sz w:val="20"/>
              </w:rPr>
              <w:t>花生营证</w:t>
            </w:r>
            <w:proofErr w:type="gramEnd"/>
            <w:r>
              <w:rPr>
                <w:rStyle w:val="NormalCharacter"/>
                <w:rFonts w:ascii="宋体" w:hAnsi="宋体"/>
                <w:color w:val="000000"/>
                <w:sz w:val="20"/>
              </w:rPr>
              <w:t>&lt;&gt;转棉子经可发审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2B7923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614BD9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《农业转基因生物安全管理条例》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5DA40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0E53BD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536203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87FC2A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5AD86E"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02DDF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取消省级农业农村部门实施的“转基因棉花种子生产经营许可证核发（初审）”，申请人直接向农业农村部提出申请。</w:t>
            </w:r>
          </w:p>
        </w:tc>
        <w:tc>
          <w:tcPr>
            <w:tcW w:w="1038" w:type="dxa"/>
            <w:tcBorders>
              <w:top w:val="single" w:sz="2" w:space="0" w:color="000000"/>
              <w:left w:val="single" w:sz="2" w:space="0" w:color="000000"/>
              <w:bottom w:val="single" w:sz="2" w:space="0" w:color="000000"/>
              <w:right w:val="single" w:sz="2" w:space="0" w:color="000000"/>
            </w:tcBorders>
            <w:vAlign w:val="center"/>
          </w:tcPr>
          <w:p w14:paraId="7AE084C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251B0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公开”监管，根据风险程度，合理确定抽查比例，对风险等级高的领域、投诉举报多的企业实施重点监管。2. 强化社会监督,依法及时处理投诉举报,调查处理结果向社会公开。</w:t>
            </w:r>
          </w:p>
        </w:tc>
      </w:tr>
      <w:tr w:rsidR="001E2A2D" w14:paraId="34DD5F35"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37468F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32</w:t>
            </w:r>
          </w:p>
        </w:tc>
        <w:tc>
          <w:tcPr>
            <w:tcW w:w="665" w:type="dxa"/>
            <w:tcBorders>
              <w:top w:val="single" w:sz="2" w:space="0" w:color="000000"/>
              <w:left w:val="single" w:sz="2" w:space="0" w:color="000000"/>
              <w:bottom w:val="single" w:sz="2" w:space="0" w:color="000000"/>
              <w:right w:val="single" w:sz="2" w:space="0" w:color="000000"/>
            </w:tcBorders>
            <w:vAlign w:val="center"/>
          </w:tcPr>
          <w:p w14:paraId="43EADD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44C3C7F"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渔目洋项审远业初</w:t>
            </w:r>
            <w:proofErr w:type="gramEnd"/>
          </w:p>
        </w:tc>
        <w:tc>
          <w:tcPr>
            <w:tcW w:w="1236" w:type="dxa"/>
            <w:tcBorders>
              <w:top w:val="single" w:sz="2" w:space="0" w:color="000000"/>
              <w:left w:val="single" w:sz="2" w:space="0" w:color="000000"/>
              <w:bottom w:val="single" w:sz="2" w:space="0" w:color="000000"/>
              <w:right w:val="single" w:sz="2" w:space="0" w:color="000000"/>
            </w:tcBorders>
            <w:vAlign w:val="center"/>
          </w:tcPr>
          <w:p w14:paraId="1BB9960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39BC4A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《中华人民共和国渔业法实施细则》</w:t>
            </w:r>
          </w:p>
        </w:tc>
        <w:tc>
          <w:tcPr>
            <w:tcW w:w="1106" w:type="dxa"/>
            <w:tcBorders>
              <w:top w:val="single" w:sz="2" w:space="0" w:color="000000"/>
              <w:left w:val="single" w:sz="2" w:space="0" w:color="000000"/>
              <w:bottom w:val="single" w:sz="2" w:space="0" w:color="000000"/>
              <w:right w:val="single" w:sz="2" w:space="0" w:color="000000"/>
            </w:tcBorders>
            <w:vAlign w:val="center"/>
          </w:tcPr>
          <w:p w14:paraId="07915B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省级农业农村（渔业）部门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E62B09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B1DB7B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E1DFB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F44D41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E89DB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取消省级农业农村（渔业）部门实施的“远洋渔业项目初审”，申请人直接向农业农村部提出申请。</w:t>
            </w:r>
          </w:p>
        </w:tc>
        <w:tc>
          <w:tcPr>
            <w:tcW w:w="1038" w:type="dxa"/>
            <w:tcBorders>
              <w:top w:val="single" w:sz="2" w:space="0" w:color="000000"/>
              <w:left w:val="single" w:sz="2" w:space="0" w:color="000000"/>
              <w:bottom w:val="single" w:sz="2" w:space="0" w:color="000000"/>
              <w:right w:val="single" w:sz="2" w:space="0" w:color="000000"/>
            </w:tcBorders>
            <w:vAlign w:val="center"/>
          </w:tcPr>
          <w:p w14:paraId="59B32F9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A36D6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对风险等级高、投诉举报多的企业实施重点监管。3.依法及时处理投诉举报,处理结果依法向社会公开并记入企业信用记录。。</w:t>
            </w:r>
          </w:p>
        </w:tc>
      </w:tr>
      <w:tr w:rsidR="001E2A2D" w14:paraId="1B1E09E4"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B9A515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33</w:t>
            </w:r>
          </w:p>
        </w:tc>
        <w:tc>
          <w:tcPr>
            <w:tcW w:w="665" w:type="dxa"/>
            <w:tcBorders>
              <w:top w:val="single" w:sz="2" w:space="0" w:color="000000"/>
              <w:left w:val="single" w:sz="2" w:space="0" w:color="000000"/>
              <w:bottom w:val="single" w:sz="2" w:space="0" w:color="000000"/>
              <w:right w:val="single" w:sz="2" w:space="0" w:color="000000"/>
            </w:tcBorders>
            <w:vAlign w:val="center"/>
          </w:tcPr>
          <w:p w14:paraId="5A2E5A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F5F5F0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水产良种场的水产苗种生产许可证核发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48CCFA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水产苗种生产许可证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ABDE5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《中华人民共和国渔业法》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20D1E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省级农业农村（渔业）部门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C4C6F4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B56E8F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3324B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5145F0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98EE5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不再保留水产良种场类别,原有良种场纳入一般水产苗种场管理，不再实施特别的管理措施。</w:t>
            </w:r>
          </w:p>
        </w:tc>
        <w:tc>
          <w:tcPr>
            <w:tcW w:w="1038" w:type="dxa"/>
            <w:tcBorders>
              <w:top w:val="single" w:sz="2" w:space="0" w:color="000000"/>
              <w:left w:val="single" w:sz="2" w:space="0" w:color="000000"/>
              <w:bottom w:val="single" w:sz="2" w:space="0" w:color="000000"/>
              <w:right w:val="single" w:sz="2" w:space="0" w:color="000000"/>
            </w:tcBorders>
            <w:vAlign w:val="center"/>
          </w:tcPr>
          <w:p w14:paraId="5A00105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F80CBF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公开”监管，发现违法违规行为要依法查处。2.对风险等级高、投诉举报多的企业实施重点监管。3.依法及时处理投诉举报,处理结果依法向社会公开并记入企业信用记录。</w:t>
            </w:r>
          </w:p>
        </w:tc>
      </w:tr>
      <w:tr w:rsidR="001E2A2D" w14:paraId="4E4DCF93" w14:textId="77777777">
        <w:trPr>
          <w:trHeight w:val="464"/>
        </w:trPr>
        <w:tc>
          <w:tcPr>
            <w:tcW w:w="516" w:type="dxa"/>
            <w:tcBorders>
              <w:top w:val="single" w:sz="2" w:space="0" w:color="000000"/>
              <w:left w:val="single" w:sz="2" w:space="0" w:color="000000"/>
              <w:bottom w:val="single" w:sz="2" w:space="0" w:color="000000"/>
              <w:right w:val="single" w:sz="2" w:space="0" w:color="000000"/>
            </w:tcBorders>
            <w:vAlign w:val="center"/>
          </w:tcPr>
          <w:p w14:paraId="6A6E420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34</w:t>
            </w:r>
          </w:p>
        </w:tc>
        <w:tc>
          <w:tcPr>
            <w:tcW w:w="665" w:type="dxa"/>
            <w:tcBorders>
              <w:top w:val="single" w:sz="2" w:space="0" w:color="000000"/>
              <w:left w:val="single" w:sz="2" w:space="0" w:color="000000"/>
              <w:bottom w:val="single" w:sz="2" w:space="0" w:color="000000"/>
              <w:right w:val="single" w:sz="2" w:space="0" w:color="000000"/>
            </w:tcBorders>
            <w:vAlign w:val="center"/>
          </w:tcPr>
          <w:p w14:paraId="22E7C3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056724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石油成品油批发经营资格审批（初审）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7F6B4F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52CC70A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080B13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省级商务部门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C087A1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C3F81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4B21C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5C340C"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8459F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取消省级商务部门实施的“石油成品油批发经营资格审批（初审）”。</w:t>
            </w:r>
          </w:p>
        </w:tc>
        <w:tc>
          <w:tcPr>
            <w:tcW w:w="1038" w:type="dxa"/>
            <w:tcBorders>
              <w:top w:val="single" w:sz="2" w:space="0" w:color="000000"/>
              <w:left w:val="single" w:sz="2" w:space="0" w:color="000000"/>
              <w:bottom w:val="single" w:sz="2" w:space="0" w:color="000000"/>
              <w:right w:val="single" w:sz="2" w:space="0" w:color="000000"/>
            </w:tcBorders>
            <w:vAlign w:val="center"/>
          </w:tcPr>
          <w:p w14:paraId="01FB53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省级商务部门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1CCF1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1.商务部门严格落实行业监管职责。要求有关企业建立购销和出</w:t>
            </w:r>
            <w:proofErr w:type="gramStart"/>
            <w:r>
              <w:rPr>
                <w:rStyle w:val="NormalCharacter"/>
                <w:rFonts w:ascii="宋体" w:hAnsi="宋体"/>
                <w:color w:val="000000"/>
                <w:sz w:val="20"/>
              </w:rPr>
              <w:t>入库台</w:t>
            </w:r>
            <w:proofErr w:type="gramEnd"/>
            <w:r>
              <w:rPr>
                <w:rStyle w:val="NormalCharacter"/>
                <w:rFonts w:ascii="宋体" w:hAnsi="宋体"/>
                <w:color w:val="000000"/>
                <w:sz w:val="20"/>
              </w:rPr>
              <w:t>账制度。开展“双随机、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信用监管，发现违法违规行为要依法处理或者提请有关部门予以查处。2.地方政府严格落实属地监管职责。建立跨部门联合监管机制，统筹配置行政处罚职能和执法资源，加强协同监管。定期组织开展专项检</w:t>
            </w:r>
            <w:r>
              <w:rPr>
                <w:rStyle w:val="NormalCharacter"/>
                <w:rFonts w:ascii="宋体" w:hAnsi="宋体"/>
                <w:color w:val="000000"/>
                <w:sz w:val="20"/>
              </w:rPr>
              <w:lastRenderedPageBreak/>
              <w:t>查。建立企业信用记录并纳入全国信用信息共享平台，对违法失信企业依法实施失信惩戒。3.公安、自然资源、生态环境、住房城乡建设、交通运输、商务、应急管理、税务、市场监管、能源等部门按职责依法依规加强监管，承担安全生产监管责任的部门切实履行监管责任、守</w:t>
            </w:r>
            <w:proofErr w:type="gramStart"/>
            <w:r>
              <w:rPr>
                <w:rStyle w:val="NormalCharacter"/>
                <w:rFonts w:ascii="宋体" w:hAnsi="宋体"/>
                <w:color w:val="000000"/>
                <w:sz w:val="20"/>
              </w:rPr>
              <w:t>牢安全</w:t>
            </w:r>
            <w:proofErr w:type="gramEnd"/>
            <w:r>
              <w:rPr>
                <w:rStyle w:val="NormalCharacter"/>
                <w:rFonts w:ascii="宋体" w:hAnsi="宋体"/>
                <w:color w:val="000000"/>
                <w:sz w:val="20"/>
              </w:rPr>
              <w:t>底线。4.市场监管部门要将新登记经营范围涉及石油成品油批发、仓储的企业信息推送至有关部门。商务部门要将改革前取得许可的石油成品油批发、仓储企业信息，以及发现的超经营范围经营或者无照经营信息推送至有关部门。有关部门要充分运用共享信息，加强监管执法。</w:t>
            </w:r>
          </w:p>
        </w:tc>
      </w:tr>
      <w:tr w:rsidR="001E2A2D" w14:paraId="56B17A57" w14:textId="77777777">
        <w:trPr>
          <w:trHeight w:val="614"/>
        </w:trPr>
        <w:tc>
          <w:tcPr>
            <w:tcW w:w="516" w:type="dxa"/>
            <w:tcBorders>
              <w:top w:val="single" w:sz="2" w:space="0" w:color="000000"/>
              <w:left w:val="single" w:sz="2" w:space="0" w:color="000000"/>
              <w:bottom w:val="single" w:sz="2" w:space="0" w:color="000000"/>
              <w:right w:val="single" w:sz="2" w:space="0" w:color="000000"/>
            </w:tcBorders>
            <w:vAlign w:val="center"/>
          </w:tcPr>
          <w:p w14:paraId="1A21250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35</w:t>
            </w:r>
          </w:p>
        </w:tc>
        <w:tc>
          <w:tcPr>
            <w:tcW w:w="665" w:type="dxa"/>
            <w:tcBorders>
              <w:top w:val="single" w:sz="2" w:space="0" w:color="000000"/>
              <w:left w:val="single" w:sz="2" w:space="0" w:color="000000"/>
              <w:bottom w:val="single" w:sz="2" w:space="0" w:color="000000"/>
              <w:right w:val="single" w:sz="2" w:space="0" w:color="000000"/>
            </w:tcBorders>
            <w:vAlign w:val="center"/>
          </w:tcPr>
          <w:p w14:paraId="049643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39DDF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石油成品油批发经营资格审批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A833E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原油销售经营批准证书、成品油批发经营批准证书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7F739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277C5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465" w:type="dxa"/>
            <w:tcBorders>
              <w:top w:val="single" w:sz="2" w:space="0" w:color="000000"/>
              <w:left w:val="single" w:sz="2" w:space="0" w:color="000000"/>
              <w:bottom w:val="single" w:sz="2" w:space="0" w:color="000000"/>
              <w:right w:val="single" w:sz="2" w:space="0" w:color="000000"/>
            </w:tcBorders>
            <w:vAlign w:val="center"/>
          </w:tcPr>
          <w:p w14:paraId="37DE84E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E9D474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2C3E22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FC6F184"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E2C33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取消“石油成品油批发经营资格审批"。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20C10B4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商务部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28DA38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1.商务部门严格落实行业监管职责。要求有关企业建立购销和出</w:t>
            </w:r>
            <w:proofErr w:type="gramStart"/>
            <w:r>
              <w:rPr>
                <w:rStyle w:val="NormalCharacter"/>
                <w:rFonts w:ascii="宋体" w:hAnsi="宋体"/>
                <w:color w:val="000000"/>
                <w:sz w:val="20"/>
              </w:rPr>
              <w:t>入库台</w:t>
            </w:r>
            <w:proofErr w:type="gramEnd"/>
            <w:r>
              <w:rPr>
                <w:rStyle w:val="NormalCharacter"/>
                <w:rFonts w:ascii="宋体" w:hAnsi="宋体"/>
                <w:color w:val="000000"/>
                <w:sz w:val="20"/>
              </w:rPr>
              <w:t>账制度。开展“双随机、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信用监管，发现违法违规行为要依法处理或者提请有关部门予以查处。2.地方政府严格落实属地监管职责。建立跨部门联合监管机制，统筹配置行政处罚职能和执法资源，加强协同监管。定期组织开展专项检查。建立企业信用记录并纳入全国信用信息共享平台，对违法失信企业依法实施失信惩戒。3.公</w:t>
            </w:r>
            <w:r>
              <w:rPr>
                <w:rStyle w:val="NormalCharacter"/>
                <w:rFonts w:ascii="宋体" w:hAnsi="宋体"/>
                <w:color w:val="000000"/>
                <w:sz w:val="20"/>
              </w:rPr>
              <w:lastRenderedPageBreak/>
              <w:t>安、自然资源、生态环境、住房城乡建设、交通运输、商务、应急管理、税务、市场监管、能源等部门按职责依法依规加强监管，承担安全生产监管责任的部门切实履行监管责任、守</w:t>
            </w:r>
            <w:proofErr w:type="gramStart"/>
            <w:r>
              <w:rPr>
                <w:rStyle w:val="NormalCharacter"/>
                <w:rFonts w:ascii="宋体" w:hAnsi="宋体"/>
                <w:color w:val="000000"/>
                <w:sz w:val="20"/>
              </w:rPr>
              <w:t>牢安全</w:t>
            </w:r>
            <w:proofErr w:type="gramEnd"/>
            <w:r>
              <w:rPr>
                <w:rStyle w:val="NormalCharacter"/>
                <w:rFonts w:ascii="宋体" w:hAnsi="宋体"/>
                <w:color w:val="000000"/>
                <w:sz w:val="20"/>
              </w:rPr>
              <w:t>底线。4.市场监管部门要将新登记经营范围涉及石油成品油批发、仓储的企业信息推送至有关部门。商务部门要将改革前取得许可的石油成品油批发、仓储企业信息，以及发现的超经营范围经营或者无照经营信息推送至有关部门。有关部门要充分运用共享信息，加强监管执法。</w:t>
            </w:r>
          </w:p>
        </w:tc>
      </w:tr>
      <w:tr w:rsidR="001E2A2D" w14:paraId="235DC303" w14:textId="77777777">
        <w:trPr>
          <w:trHeight w:val="708"/>
        </w:trPr>
        <w:tc>
          <w:tcPr>
            <w:tcW w:w="516" w:type="dxa"/>
            <w:tcBorders>
              <w:top w:val="single" w:sz="2" w:space="0" w:color="000000"/>
              <w:left w:val="single" w:sz="2" w:space="0" w:color="000000"/>
              <w:bottom w:val="single" w:sz="2" w:space="0" w:color="000000"/>
              <w:right w:val="single" w:sz="2" w:space="0" w:color="000000"/>
            </w:tcBorders>
            <w:vAlign w:val="center"/>
          </w:tcPr>
          <w:p w14:paraId="71AF2FA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36</w:t>
            </w:r>
          </w:p>
        </w:tc>
        <w:tc>
          <w:tcPr>
            <w:tcW w:w="665" w:type="dxa"/>
            <w:tcBorders>
              <w:top w:val="single" w:sz="2" w:space="0" w:color="000000"/>
              <w:left w:val="single" w:sz="2" w:space="0" w:color="000000"/>
              <w:bottom w:val="single" w:sz="2" w:space="0" w:color="000000"/>
              <w:right w:val="single" w:sz="2" w:space="0" w:color="000000"/>
            </w:tcBorders>
            <w:vAlign w:val="center"/>
          </w:tcPr>
          <w:p w14:paraId="68C4D2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1BAD3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石油成品油仓储经营资格审批（初审）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575F17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760571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9D657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省级商务部门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EF8EC0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E82BD5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A606A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458EA24"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21B1B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取消省级商务部门实施的“石油成品油仓储经营资格审批（初审）”。</w:t>
            </w:r>
          </w:p>
        </w:tc>
        <w:tc>
          <w:tcPr>
            <w:tcW w:w="1038" w:type="dxa"/>
            <w:tcBorders>
              <w:top w:val="single" w:sz="2" w:space="0" w:color="000000"/>
              <w:left w:val="single" w:sz="2" w:space="0" w:color="000000"/>
              <w:bottom w:val="single" w:sz="2" w:space="0" w:color="000000"/>
              <w:right w:val="single" w:sz="2" w:space="0" w:color="000000"/>
            </w:tcBorders>
            <w:vAlign w:val="center"/>
          </w:tcPr>
          <w:p w14:paraId="44FBE99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省级商务部门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F3C9C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商务部门严格落实行业监管职责。要求有关企业建立购销和出</w:t>
            </w:r>
            <w:proofErr w:type="gramStart"/>
            <w:r>
              <w:rPr>
                <w:rStyle w:val="NormalCharacter"/>
                <w:rFonts w:ascii="宋体" w:hAnsi="宋体"/>
                <w:color w:val="000000"/>
                <w:sz w:val="20"/>
              </w:rPr>
              <w:t>入库台</w:t>
            </w:r>
            <w:proofErr w:type="gramEnd"/>
            <w:r>
              <w:rPr>
                <w:rStyle w:val="NormalCharacter"/>
                <w:rFonts w:ascii="宋体" w:hAnsi="宋体"/>
                <w:color w:val="000000"/>
                <w:sz w:val="20"/>
              </w:rPr>
              <w:t>账制度。开展“双随机、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公开”监管、信用监管，发现违法违规行为要依法处理或者提请有关部门予以查处。2. 地方政府严格落实属地监管职责。建立跨部门联合监管机制,统筹配置行政处罚职能和执法资源，加强协同监管。定期组织开展专项检查。建立企业信用记录并纳入全国信用信息共享平台，对违法失信企业依法实施失信惩戒。3.公安、自然资源、生态环境、住房城乡建设、交通运输、商务、应急管理、税务、市场监</w:t>
            </w:r>
            <w:r>
              <w:rPr>
                <w:rStyle w:val="NormalCharacter"/>
                <w:rFonts w:ascii="宋体" w:hAnsi="宋体"/>
                <w:color w:val="000000"/>
                <w:sz w:val="20"/>
              </w:rPr>
              <w:lastRenderedPageBreak/>
              <w:t>管、能源等部门按职责依法依规加强监管，承担安全生产监管责任的部门切实履行监管责任、守</w:t>
            </w:r>
            <w:proofErr w:type="gramStart"/>
            <w:r>
              <w:rPr>
                <w:rStyle w:val="NormalCharacter"/>
                <w:rFonts w:ascii="宋体" w:hAnsi="宋体"/>
                <w:color w:val="000000"/>
                <w:sz w:val="20"/>
              </w:rPr>
              <w:t>牢安全</w:t>
            </w:r>
            <w:proofErr w:type="gramEnd"/>
            <w:r>
              <w:rPr>
                <w:rStyle w:val="NormalCharacter"/>
                <w:rFonts w:ascii="宋体" w:hAnsi="宋体"/>
                <w:color w:val="000000"/>
                <w:sz w:val="20"/>
              </w:rPr>
              <w:t>底线。4.市场监管部门要将新登记经营范围涉及石油成品油批发、仓储的企业信息推送至有关部门。商务部门要将改革前取得许可的石油成品油批发、仓储企业信息，以及发现的超经营范围经营或者无照经营信息推送至有关部门。有关部门要充分运用共享信息，加强监管执法。</w:t>
            </w:r>
          </w:p>
        </w:tc>
      </w:tr>
      <w:tr w:rsidR="001E2A2D" w14:paraId="5DFB2714" w14:textId="77777777">
        <w:trPr>
          <w:trHeight w:val="370"/>
        </w:trPr>
        <w:tc>
          <w:tcPr>
            <w:tcW w:w="516" w:type="dxa"/>
            <w:tcBorders>
              <w:top w:val="single" w:sz="2" w:space="0" w:color="000000"/>
              <w:left w:val="single" w:sz="2" w:space="0" w:color="000000"/>
              <w:bottom w:val="single" w:sz="2" w:space="0" w:color="000000"/>
              <w:right w:val="single" w:sz="2" w:space="0" w:color="000000"/>
            </w:tcBorders>
            <w:vAlign w:val="center"/>
          </w:tcPr>
          <w:p w14:paraId="5F0F0E6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37</w:t>
            </w:r>
          </w:p>
        </w:tc>
        <w:tc>
          <w:tcPr>
            <w:tcW w:w="665" w:type="dxa"/>
            <w:tcBorders>
              <w:top w:val="single" w:sz="2" w:space="0" w:color="000000"/>
              <w:left w:val="single" w:sz="2" w:space="0" w:color="000000"/>
              <w:bottom w:val="single" w:sz="2" w:space="0" w:color="000000"/>
              <w:right w:val="single" w:sz="2" w:space="0" w:color="000000"/>
            </w:tcBorders>
            <w:vAlign w:val="center"/>
          </w:tcPr>
          <w:p w14:paraId="5FA938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9DFC2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石油成品油仓储经营资格审批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826F5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原油仓储经营批准证书、成品油仓储经营批准证书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993F3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BE4DE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627E80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3FE053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1A648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8E365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8C7E8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取消“石油成品油仓储经营资格审批”。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683CA8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7A1DA2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1.商务部门严格落实行业监管职责。要求有关企业建立购销和</w:t>
            </w:r>
            <w:proofErr w:type="gramStart"/>
            <w:r>
              <w:rPr>
                <w:rStyle w:val="NormalCharacter"/>
                <w:rFonts w:ascii="宋体" w:hAnsi="宋体"/>
                <w:color w:val="000000"/>
                <w:sz w:val="20"/>
              </w:rPr>
              <w:t>岀入库台</w:t>
            </w:r>
            <w:proofErr w:type="gramEnd"/>
            <w:r>
              <w:rPr>
                <w:rStyle w:val="NormalCharacter"/>
                <w:rFonts w:ascii="宋体" w:hAnsi="宋体"/>
                <w:color w:val="000000"/>
                <w:sz w:val="20"/>
              </w:rPr>
              <w:t>账制度。开展“双随机、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公开”监管、信用监管，发现违法违规行为要依法处理或者提请有关部门予以</w:t>
            </w:r>
            <w:proofErr w:type="gramStart"/>
            <w:r>
              <w:rPr>
                <w:rStyle w:val="NormalCharacter"/>
                <w:rFonts w:ascii="宋体" w:hAnsi="宋体"/>
                <w:color w:val="000000"/>
                <w:sz w:val="20"/>
              </w:rPr>
              <w:t>査</w:t>
            </w:r>
            <w:proofErr w:type="gramEnd"/>
            <w:r>
              <w:rPr>
                <w:rStyle w:val="NormalCharacter"/>
                <w:rFonts w:ascii="宋体" w:hAnsi="宋体"/>
                <w:color w:val="000000"/>
                <w:sz w:val="20"/>
              </w:rPr>
              <w:t>处。2。地方政府严格落实属地监管职责。建立跨部门联合监管机制，统筹配置行政处罚职能和执法资源，加强协同监管。定期组织开展专项检查。建立企业信用记录并纳入全国信用信息共享平台，对违法失信企业依法实施失信惩戒。3.公安、自然资源、生态环境、住房城乡建设、交通运输、商务、应急管理、税务、市场监管、能源等部门按职责依法依规加强监管，承担安全生产监管责任的部门切实履行监管责任、守</w:t>
            </w:r>
            <w:proofErr w:type="gramStart"/>
            <w:r>
              <w:rPr>
                <w:rStyle w:val="NormalCharacter"/>
                <w:rFonts w:ascii="宋体" w:hAnsi="宋体"/>
                <w:color w:val="000000"/>
                <w:sz w:val="20"/>
              </w:rPr>
              <w:t>牢安全</w:t>
            </w:r>
            <w:proofErr w:type="gramEnd"/>
            <w:r>
              <w:rPr>
                <w:rStyle w:val="NormalCharacter"/>
                <w:rFonts w:ascii="宋体" w:hAnsi="宋体"/>
                <w:color w:val="000000"/>
                <w:sz w:val="20"/>
              </w:rPr>
              <w:lastRenderedPageBreak/>
              <w:t>底线。4.市场监管部门要将新登记经营范围涉及石油成品油批发、仓储的企业信息推送至有关部门。商务部门要将改革前取得许可的石油成品油批发、仓储企业信息，以及发现的超经营范围经营或者无照经营信息推送至有关部门。有关部门要充分运用共享信息，加强监管执法。</w:t>
            </w:r>
          </w:p>
        </w:tc>
      </w:tr>
      <w:tr w:rsidR="001E2A2D" w14:paraId="18961234"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0717024F"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38</w:t>
            </w:r>
          </w:p>
        </w:tc>
        <w:tc>
          <w:tcPr>
            <w:tcW w:w="665" w:type="dxa"/>
            <w:tcBorders>
              <w:top w:val="single" w:sz="2" w:space="0" w:color="000000"/>
              <w:left w:val="single" w:sz="2" w:space="0" w:color="000000"/>
              <w:bottom w:val="single" w:sz="2" w:space="0" w:color="000000"/>
              <w:right w:val="single" w:sz="2" w:space="0" w:color="000000"/>
            </w:tcBorders>
            <w:vAlign w:val="center"/>
          </w:tcPr>
          <w:p w14:paraId="18C05496" w14:textId="77777777" w:rsidR="001E2A2D" w:rsidRDefault="002B1EE7">
            <w:pPr>
              <w:snapToGrid w:val="0"/>
              <w:jc w:val="both"/>
              <w:rPr>
                <w:rStyle w:val="NormalCharacter"/>
                <w:rFonts w:ascii="宋体" w:hAnsi="宋体"/>
                <w:sz w:val="20"/>
              </w:rPr>
            </w:pPr>
            <w:r>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2579C7B3" w14:textId="77777777" w:rsidR="001E2A2D" w:rsidRDefault="002B1EE7">
            <w:pPr>
              <w:snapToGrid w:val="0"/>
              <w:jc w:val="both"/>
              <w:rPr>
                <w:rStyle w:val="NormalCharacter"/>
                <w:rFonts w:ascii="宋体" w:hAnsi="宋体"/>
                <w:sz w:val="20"/>
              </w:rPr>
            </w:pPr>
            <w:r>
              <w:rPr>
                <w:rStyle w:val="NormalCharacter"/>
                <w:rFonts w:ascii="宋体" w:hAnsi="宋体"/>
                <w:sz w:val="20"/>
              </w:rPr>
              <w:t>诊所设置审批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BEEE343" w14:textId="77777777" w:rsidR="001E2A2D" w:rsidRDefault="002B1EE7">
            <w:pPr>
              <w:snapToGrid w:val="0"/>
              <w:jc w:val="both"/>
              <w:rPr>
                <w:rStyle w:val="NormalCharacter"/>
                <w:rFonts w:ascii="宋体" w:hAnsi="宋体"/>
                <w:sz w:val="20"/>
              </w:rPr>
            </w:pPr>
            <w:r>
              <w:rPr>
                <w:rStyle w:val="NormalCharacter"/>
                <w:rFonts w:ascii="宋体" w:hAnsi="宋体"/>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269154E3" w14:textId="77777777" w:rsidR="001E2A2D" w:rsidRDefault="002B1EE7">
            <w:pPr>
              <w:snapToGrid w:val="0"/>
              <w:jc w:val="both"/>
              <w:rPr>
                <w:rStyle w:val="NormalCharacter"/>
                <w:rFonts w:ascii="宋体" w:hAnsi="宋体"/>
                <w:sz w:val="20"/>
              </w:rPr>
            </w:pPr>
            <w:r>
              <w:rPr>
                <w:rStyle w:val="NormalCharacter"/>
                <w:rFonts w:ascii="宋体" w:hAnsi="宋体"/>
                <w:sz w:val="20"/>
              </w:rPr>
              <w:t>《医疗机构管理条例》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072503F"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C7D5B2D"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01FA27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A8964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993273"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E3142C4" w14:textId="77777777" w:rsidR="001E2A2D" w:rsidRDefault="002B1EE7">
            <w:pPr>
              <w:snapToGrid w:val="0"/>
              <w:jc w:val="both"/>
              <w:rPr>
                <w:rStyle w:val="NormalCharacter"/>
                <w:rFonts w:ascii="宋体" w:hAnsi="宋体"/>
                <w:sz w:val="20"/>
              </w:rPr>
            </w:pPr>
            <w:r>
              <w:rPr>
                <w:rStyle w:val="NormalCharacter"/>
                <w:rFonts w:ascii="宋体" w:hAnsi="宋体"/>
                <w:sz w:val="20"/>
              </w:rPr>
              <w:t>开办诊所不再向卫生健康部门申请办理设置审批，直接办理诊所执业备案。</w:t>
            </w:r>
          </w:p>
        </w:tc>
        <w:tc>
          <w:tcPr>
            <w:tcW w:w="1038" w:type="dxa"/>
            <w:tcBorders>
              <w:top w:val="single" w:sz="2" w:space="0" w:color="000000"/>
              <w:left w:val="single" w:sz="2" w:space="0" w:color="000000"/>
              <w:bottom w:val="single" w:sz="2" w:space="0" w:color="000000"/>
              <w:right w:val="single" w:sz="2" w:space="0" w:color="000000"/>
            </w:tcBorders>
            <w:vAlign w:val="center"/>
          </w:tcPr>
          <w:p w14:paraId="32DB1CA4"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AE68557" w14:textId="77777777" w:rsidR="001E2A2D" w:rsidRDefault="002B1EE7">
            <w:pPr>
              <w:snapToGrid w:val="0"/>
              <w:jc w:val="both"/>
              <w:rPr>
                <w:rStyle w:val="NormalCharacter"/>
                <w:rFonts w:ascii="宋体" w:hAnsi="宋体"/>
                <w:sz w:val="20"/>
              </w:rPr>
            </w:pPr>
            <w:r>
              <w:rPr>
                <w:rStyle w:val="NormalCharacter"/>
                <w:rFonts w:ascii="宋体" w:hAnsi="宋体"/>
                <w:sz w:val="20"/>
              </w:rPr>
              <w:t>1.完善医疗服务监管信息系统，要求诊所将诊疗信息及时上传信息系统。2.加强监督管理，根据相关管理规定，发现问题依法严肃处理。3.将诊所执业状况记入诊所主要负责人个人诚信记录，强化信用约束。4.向社会公开诊所有关信息和医师、护士注册信息，加强行业自律和社会监督。</w:t>
            </w:r>
          </w:p>
        </w:tc>
      </w:tr>
      <w:tr w:rsidR="001E2A2D" w14:paraId="676F27C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50452630"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39</w:t>
            </w:r>
          </w:p>
        </w:tc>
        <w:tc>
          <w:tcPr>
            <w:tcW w:w="665" w:type="dxa"/>
            <w:tcBorders>
              <w:top w:val="single" w:sz="2" w:space="0" w:color="000000"/>
              <w:left w:val="single" w:sz="2" w:space="0" w:color="000000"/>
              <w:bottom w:val="single" w:sz="2" w:space="0" w:color="000000"/>
              <w:right w:val="single" w:sz="2" w:space="0" w:color="000000"/>
            </w:tcBorders>
            <w:vAlign w:val="center"/>
          </w:tcPr>
          <w:p w14:paraId="07D6DC5A"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58D02529"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计划生育技术服务机构设立许可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42E8623"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计划生育技术服务机构执业许可证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7DCCA4D"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《计划生育技术服务管理条例》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C49C0CA" w14:textId="1D6D329A" w:rsidR="001E2A2D" w:rsidRPr="00B56F82" w:rsidRDefault="00080326">
            <w:pPr>
              <w:snapToGrid w:val="0"/>
              <w:jc w:val="both"/>
              <w:rPr>
                <w:rStyle w:val="NormalCharacter"/>
                <w:rFonts w:ascii="宋体" w:hAnsi="宋体"/>
                <w:color w:val="000000" w:themeColor="text1"/>
                <w:sz w:val="20"/>
              </w:rPr>
            </w:pPr>
            <w:r w:rsidRPr="00B56F82">
              <w:rPr>
                <w:rStyle w:val="NormalCharacter"/>
                <w:rFonts w:ascii="宋体" w:hAnsi="宋体" w:hint="eastAsia"/>
                <w:color w:val="000000" w:themeColor="text1"/>
                <w:sz w:val="20"/>
              </w:rPr>
              <w:t>设区的市、县级行政审批服务局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475F6E6"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2C8DB697"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A27AF2"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5389AE" w14:textId="77777777" w:rsidR="001E2A2D" w:rsidRPr="00B56F82"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ED5A409"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取消“计划生育技术服务</w:t>
            </w:r>
            <w:r w:rsidRPr="00B56F82">
              <w:rPr>
                <w:rStyle w:val="NormalCharacter"/>
                <w:rFonts w:ascii="宋体" w:hAnsi="宋体"/>
                <w:color w:val="000000" w:themeColor="text1"/>
                <w:sz w:val="20"/>
              </w:rPr>
              <w:t>机构设立许可”，纳入“母婴保健专项技术服务许可”进行统一</w:t>
            </w:r>
            <w:r w:rsidRPr="00B56F82">
              <w:rPr>
                <w:rStyle w:val="NormalCharacter"/>
                <w:rFonts w:ascii="宋体" w:hAnsi="宋体"/>
                <w:sz w:val="20"/>
              </w:rPr>
              <w:t>审批管理。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1502E695"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县级以上地方健康部门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B54989A"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1. 加强监督管理，发现违法违规行为要依法查处并公开结果。2. 加强信用监管，将计划生育技术服务机构执业状况记入信用记录并依法向社会公布。3.依法及时处理投诉举报。</w:t>
            </w:r>
          </w:p>
        </w:tc>
      </w:tr>
      <w:tr w:rsidR="001E2A2D" w14:paraId="0589244F" w14:textId="77777777">
        <w:trPr>
          <w:trHeight w:val="4320"/>
        </w:trPr>
        <w:tc>
          <w:tcPr>
            <w:tcW w:w="516" w:type="dxa"/>
            <w:tcBorders>
              <w:top w:val="single" w:sz="2" w:space="0" w:color="000000"/>
              <w:left w:val="single" w:sz="2" w:space="0" w:color="000000"/>
              <w:bottom w:val="single" w:sz="2" w:space="0" w:color="000000"/>
              <w:right w:val="single" w:sz="2" w:space="0" w:color="000000"/>
            </w:tcBorders>
            <w:vAlign w:val="center"/>
          </w:tcPr>
          <w:p w14:paraId="2E56FE33"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40</w:t>
            </w:r>
          </w:p>
        </w:tc>
        <w:tc>
          <w:tcPr>
            <w:tcW w:w="665" w:type="dxa"/>
            <w:tcBorders>
              <w:top w:val="single" w:sz="2" w:space="0" w:color="000000"/>
              <w:left w:val="single" w:sz="2" w:space="0" w:color="000000"/>
              <w:bottom w:val="single" w:sz="2" w:space="0" w:color="000000"/>
              <w:right w:val="single" w:sz="2" w:space="0" w:color="000000"/>
            </w:tcBorders>
            <w:vAlign w:val="center"/>
          </w:tcPr>
          <w:p w14:paraId="5A62C7BD" w14:textId="77777777" w:rsidR="001E2A2D" w:rsidRDefault="002B1EE7">
            <w:pPr>
              <w:snapToGrid w:val="0"/>
              <w:jc w:val="both"/>
              <w:rPr>
                <w:rStyle w:val="NormalCharacter"/>
                <w:rFonts w:ascii="宋体" w:hAnsi="宋体"/>
                <w:sz w:val="20"/>
              </w:rPr>
            </w:pPr>
            <w:r>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1A957601" w14:textId="77777777" w:rsidR="001E2A2D" w:rsidRDefault="002B1EE7">
            <w:pPr>
              <w:snapToGrid w:val="0"/>
              <w:jc w:val="both"/>
              <w:rPr>
                <w:rStyle w:val="NormalCharacter"/>
                <w:rFonts w:ascii="宋体" w:hAnsi="宋体"/>
                <w:sz w:val="20"/>
              </w:rPr>
            </w:pPr>
            <w:r>
              <w:rPr>
                <w:rStyle w:val="NormalCharacter"/>
                <w:rFonts w:ascii="宋体" w:hAnsi="宋体"/>
                <w:sz w:val="20"/>
              </w:rPr>
              <w:t>部分医疗机构（除三级医院、三级妇幼保健院、急救中心、急救站、临床检验中心、中外合资合作医疗机构、港澳台独资医疗机构外）《设置医疗机构批准书》核发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72DCBDC1" w14:textId="77777777" w:rsidR="001E2A2D" w:rsidRDefault="002B1EE7">
            <w:pPr>
              <w:snapToGrid w:val="0"/>
              <w:jc w:val="both"/>
              <w:rPr>
                <w:rStyle w:val="NormalCharacter"/>
                <w:rFonts w:ascii="宋体" w:hAnsi="宋体"/>
                <w:sz w:val="20"/>
              </w:rPr>
            </w:pPr>
            <w:r>
              <w:rPr>
                <w:rStyle w:val="NormalCharacter"/>
                <w:rFonts w:ascii="宋体" w:hAnsi="宋体"/>
                <w:sz w:val="20"/>
              </w:rPr>
              <w:t>设置医疗机构批准书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9689A90" w14:textId="77777777" w:rsidR="001E2A2D" w:rsidRDefault="002B1EE7">
            <w:pPr>
              <w:snapToGrid w:val="0"/>
              <w:jc w:val="both"/>
              <w:rPr>
                <w:rStyle w:val="NormalCharacter"/>
                <w:rFonts w:ascii="宋体" w:hAnsi="宋体"/>
                <w:sz w:val="20"/>
              </w:rPr>
            </w:pPr>
            <w:r>
              <w:rPr>
                <w:rStyle w:val="NormalCharacter"/>
                <w:rFonts w:ascii="宋体" w:hAnsi="宋体"/>
                <w:sz w:val="20"/>
              </w:rPr>
              <w:t>《医疗机构管理条例》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CFE4D1E"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2E16AB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3CC6C64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B100D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7ACFD1"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F833AE0" w14:textId="77777777" w:rsidR="001E2A2D" w:rsidRDefault="002B1EE7">
            <w:pPr>
              <w:snapToGrid w:val="0"/>
              <w:jc w:val="both"/>
              <w:rPr>
                <w:rStyle w:val="NormalCharacter"/>
                <w:rFonts w:ascii="宋体" w:hAnsi="宋体"/>
                <w:sz w:val="20"/>
              </w:rPr>
            </w:pPr>
            <w:r>
              <w:rPr>
                <w:rStyle w:val="NormalCharacter"/>
                <w:rFonts w:ascii="宋体" w:hAnsi="宋体"/>
                <w:sz w:val="20"/>
              </w:rPr>
              <w:t>除三级医院、三级妇幼保健院、急救中心、急救站、临床检验中心、中外合资合作医疗机构、港澳台独资医疗机构外，举办其他医疗机构，不再申请办理《设置医疗机构批准书》，在执业登记时发放《医疗机构执业许可证》。</w:t>
            </w:r>
          </w:p>
        </w:tc>
        <w:tc>
          <w:tcPr>
            <w:tcW w:w="1038" w:type="dxa"/>
            <w:tcBorders>
              <w:top w:val="single" w:sz="2" w:space="0" w:color="000000"/>
              <w:left w:val="single" w:sz="2" w:space="0" w:color="000000"/>
              <w:bottom w:val="single" w:sz="2" w:space="0" w:color="000000"/>
              <w:right w:val="single" w:sz="2" w:space="0" w:color="000000"/>
            </w:tcBorders>
            <w:vAlign w:val="center"/>
          </w:tcPr>
          <w:p w14:paraId="587674D2"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36C8723" w14:textId="77777777" w:rsidR="001E2A2D" w:rsidRDefault="002B1EE7">
            <w:pPr>
              <w:snapToGrid w:val="0"/>
              <w:jc w:val="both"/>
              <w:rPr>
                <w:rStyle w:val="NormalCharacter"/>
                <w:rFonts w:ascii="宋体" w:hAnsi="宋体"/>
                <w:sz w:val="20"/>
              </w:rPr>
            </w:pPr>
            <w:r>
              <w:rPr>
                <w:rStyle w:val="NormalCharacter"/>
                <w:rFonts w:ascii="宋体" w:hAnsi="宋体"/>
                <w:sz w:val="20"/>
              </w:rPr>
              <w:t>1.对医疗机构开展定期校验，加强对医疗机构执业活动的监管，发现违法违规行为要依法查处并公开结果。2.组织开展医疗机构评审。3.依法及时处理投诉举报。</w:t>
            </w:r>
          </w:p>
        </w:tc>
      </w:tr>
      <w:tr w:rsidR="001E2A2D" w14:paraId="22C3CF79"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79428EF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41</w:t>
            </w:r>
          </w:p>
        </w:tc>
        <w:tc>
          <w:tcPr>
            <w:tcW w:w="665" w:type="dxa"/>
            <w:tcBorders>
              <w:top w:val="single" w:sz="2" w:space="0" w:color="000000"/>
              <w:left w:val="single" w:sz="2" w:space="0" w:color="000000"/>
              <w:bottom w:val="single" w:sz="2" w:space="0" w:color="000000"/>
              <w:right w:val="single" w:sz="2" w:space="0" w:color="000000"/>
            </w:tcBorders>
            <w:vAlign w:val="center"/>
          </w:tcPr>
          <w:p w14:paraId="097370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2CA6FF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职业卫生技术服务</w:t>
            </w:r>
            <w:proofErr w:type="gramStart"/>
            <w:r>
              <w:rPr>
                <w:rStyle w:val="NormalCharacter"/>
                <w:rFonts w:ascii="宋体" w:hAnsi="宋体"/>
                <w:color w:val="000000"/>
                <w:sz w:val="20"/>
              </w:rPr>
              <w:t>机构甲级</w:t>
            </w:r>
            <w:proofErr w:type="gramEnd"/>
            <w:r>
              <w:rPr>
                <w:rStyle w:val="NormalCharacter"/>
                <w:rFonts w:ascii="宋体" w:hAnsi="宋体"/>
                <w:color w:val="000000"/>
                <w:sz w:val="20"/>
              </w:rPr>
              <w:t>资质认可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1DA3C1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职业卫生技术服务机构资质证书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E372E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《中华人民共和国职业病防治法》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5FCB2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465" w:type="dxa"/>
            <w:tcBorders>
              <w:top w:val="single" w:sz="2" w:space="0" w:color="000000"/>
              <w:left w:val="single" w:sz="2" w:space="0" w:color="000000"/>
              <w:bottom w:val="single" w:sz="2" w:space="0" w:color="000000"/>
              <w:right w:val="single" w:sz="2" w:space="0" w:color="000000"/>
            </w:tcBorders>
            <w:vAlign w:val="center"/>
          </w:tcPr>
          <w:p w14:paraId="1A6682A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9AF2D9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075BDE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03D110"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D7833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将职业卫生技术服务机构资质由三级调整为一级，明确由省级卫生健康部门负责审批，执业地域范围明确为全国。</w:t>
            </w:r>
          </w:p>
        </w:tc>
        <w:tc>
          <w:tcPr>
            <w:tcW w:w="1038" w:type="dxa"/>
            <w:tcBorders>
              <w:top w:val="single" w:sz="2" w:space="0" w:color="000000"/>
              <w:left w:val="single" w:sz="2" w:space="0" w:color="000000"/>
              <w:bottom w:val="single" w:sz="2" w:space="0" w:color="000000"/>
              <w:right w:val="single" w:sz="2" w:space="0" w:color="000000"/>
            </w:tcBorders>
            <w:vAlign w:val="center"/>
          </w:tcPr>
          <w:p w14:paraId="3769D36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国家卫生健康委</w:t>
            </w:r>
          </w:p>
        </w:tc>
        <w:tc>
          <w:tcPr>
            <w:tcW w:w="2917" w:type="dxa"/>
            <w:tcBorders>
              <w:top w:val="single" w:sz="2" w:space="0" w:color="000000"/>
              <w:left w:val="single" w:sz="2" w:space="0" w:color="000000"/>
              <w:bottom w:val="single" w:sz="2" w:space="0" w:color="000000"/>
              <w:right w:val="single" w:sz="2" w:space="0" w:color="000000"/>
            </w:tcBorders>
            <w:vAlign w:val="center"/>
          </w:tcPr>
          <w:p w14:paraId="71DF68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w:t>
            </w:r>
          </w:p>
        </w:tc>
      </w:tr>
      <w:tr w:rsidR="001E2A2D" w14:paraId="72D15EA5"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4CFB1086" w14:textId="77777777" w:rsidR="001E2A2D" w:rsidRDefault="002B1EE7">
            <w:pPr>
              <w:snapToGrid w:val="0"/>
              <w:jc w:val="center"/>
              <w:rPr>
                <w:rStyle w:val="NormalCharacter"/>
                <w:rFonts w:ascii="宋体" w:hAnsi="宋体"/>
                <w:sz w:val="20"/>
              </w:rPr>
            </w:pPr>
            <w:r>
              <w:rPr>
                <w:rStyle w:val="NormalCharacter"/>
                <w:rFonts w:ascii="宋体" w:hAnsi="宋体"/>
                <w:sz w:val="20"/>
              </w:rPr>
              <w:t>42</w:t>
            </w:r>
          </w:p>
        </w:tc>
        <w:tc>
          <w:tcPr>
            <w:tcW w:w="665" w:type="dxa"/>
            <w:tcBorders>
              <w:top w:val="single" w:sz="2" w:space="0" w:color="000000"/>
              <w:left w:val="single" w:sz="2" w:space="0" w:color="000000"/>
              <w:bottom w:val="single" w:sz="2" w:space="0" w:color="000000"/>
              <w:right w:val="single" w:sz="2" w:space="0" w:color="000000"/>
            </w:tcBorders>
            <w:vAlign w:val="center"/>
          </w:tcPr>
          <w:p w14:paraId="56B5CE07" w14:textId="77777777" w:rsidR="001E2A2D" w:rsidRDefault="002B1EE7">
            <w:pPr>
              <w:snapToGrid w:val="0"/>
              <w:jc w:val="both"/>
              <w:rPr>
                <w:rStyle w:val="NormalCharacter"/>
                <w:rFonts w:ascii="宋体" w:hAnsi="宋体"/>
                <w:sz w:val="20"/>
              </w:rPr>
            </w:pPr>
            <w:r>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17ADCB38" w14:textId="77777777" w:rsidR="001E2A2D" w:rsidRDefault="002B1EE7">
            <w:pPr>
              <w:snapToGrid w:val="0"/>
              <w:jc w:val="both"/>
              <w:rPr>
                <w:rStyle w:val="NormalCharacter"/>
                <w:rFonts w:ascii="宋体" w:hAnsi="宋体"/>
                <w:sz w:val="20"/>
              </w:rPr>
            </w:pPr>
            <w:r>
              <w:rPr>
                <w:rStyle w:val="NormalCharacter"/>
                <w:rFonts w:ascii="宋体" w:hAnsi="宋体"/>
                <w:sz w:val="20"/>
              </w:rPr>
              <w:t>职业卫生技术服务机构丙级资质认可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159F3AC" w14:textId="77777777" w:rsidR="001E2A2D" w:rsidRDefault="002B1EE7">
            <w:pPr>
              <w:snapToGrid w:val="0"/>
              <w:jc w:val="both"/>
              <w:rPr>
                <w:rStyle w:val="NormalCharacter"/>
                <w:rFonts w:ascii="宋体" w:hAnsi="宋体"/>
                <w:sz w:val="20"/>
              </w:rPr>
            </w:pPr>
            <w:r>
              <w:rPr>
                <w:rStyle w:val="NormalCharacter"/>
                <w:rFonts w:ascii="宋体" w:hAnsi="宋体"/>
                <w:sz w:val="20"/>
              </w:rPr>
              <w:t>职业卫生技术服务机构资质证书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2E5B62B"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《中华人民共和国职业病防治法》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18A81A9"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99D274E"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CF9BF5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2F3F6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A14756"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D3A890F" w14:textId="77777777" w:rsidR="001E2A2D" w:rsidRDefault="002B1EE7">
            <w:pPr>
              <w:snapToGrid w:val="0"/>
              <w:jc w:val="both"/>
              <w:rPr>
                <w:rStyle w:val="NormalCharacter"/>
                <w:rFonts w:ascii="宋体" w:hAnsi="宋体"/>
                <w:sz w:val="20"/>
              </w:rPr>
            </w:pPr>
            <w:r>
              <w:rPr>
                <w:rStyle w:val="NormalCharacter"/>
                <w:rFonts w:ascii="宋体" w:hAnsi="宋体"/>
                <w:sz w:val="20"/>
              </w:rPr>
              <w:t>将职业卫生技术服务机构资质由三级调整为一级，明确由省级卫生健康部门负责审批，执业地域范围明确为全国。</w:t>
            </w:r>
          </w:p>
        </w:tc>
        <w:tc>
          <w:tcPr>
            <w:tcW w:w="1038" w:type="dxa"/>
            <w:tcBorders>
              <w:top w:val="single" w:sz="2" w:space="0" w:color="000000"/>
              <w:left w:val="single" w:sz="2" w:space="0" w:color="000000"/>
              <w:bottom w:val="single" w:sz="2" w:space="0" w:color="000000"/>
              <w:right w:val="single" w:sz="2" w:space="0" w:color="000000"/>
            </w:tcBorders>
            <w:vAlign w:val="center"/>
          </w:tcPr>
          <w:p w14:paraId="69A8BD9E" w14:textId="77777777" w:rsidR="001E2A2D" w:rsidRDefault="002B1EE7">
            <w:pPr>
              <w:snapToGrid w:val="0"/>
              <w:jc w:val="center"/>
              <w:rPr>
                <w:rStyle w:val="NormalCharacter"/>
                <w:rFonts w:ascii="宋体" w:hAnsi="宋体"/>
                <w:sz w:val="20"/>
              </w:rPr>
            </w:pPr>
            <w:r>
              <w:rPr>
                <w:rStyle w:val="NormalCharacter"/>
                <w:rFonts w:ascii="宋体" w:hAnsi="宋体"/>
                <w:sz w:val="20"/>
              </w:rPr>
              <w:t>设区的市级卫生健康部门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97F46F2"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公开”监管，发现违法违规行为要依法查处并公开结果。2.依法及时处理投诉举报。</w:t>
            </w:r>
          </w:p>
        </w:tc>
      </w:tr>
      <w:tr w:rsidR="001E2A2D" w14:paraId="4ACB1BF6"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6528CAA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43</w:t>
            </w:r>
          </w:p>
        </w:tc>
        <w:tc>
          <w:tcPr>
            <w:tcW w:w="665" w:type="dxa"/>
            <w:tcBorders>
              <w:top w:val="single" w:sz="2" w:space="0" w:color="000000"/>
              <w:left w:val="single" w:sz="2" w:space="0" w:color="000000"/>
              <w:bottom w:val="single" w:sz="2" w:space="0" w:color="000000"/>
              <w:right w:val="single" w:sz="2" w:space="0" w:color="000000"/>
            </w:tcBorders>
            <w:vAlign w:val="center"/>
          </w:tcPr>
          <w:p w14:paraId="68F2C23A"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441224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消防技术服务机构资质审批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7079A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消防技术服务机构资质证书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9B0BD0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《中华人民共和国消防法》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C4FA1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省级消防救援机构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35E48F8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C631E8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9653B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16824D"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D9190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取消“消防技术服务机构资质审批”。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1457BD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省级消防救援机构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051326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制定消防技术服务机构从业条件和服务标准，引导加强行业自律、规范从业行为、落实主体责任。2.加强对从业行为的监督抽查，对不具备从业条件、弄虚作假等违法违规行为要依法查处。3.对投诉举报多的机构实施重点监管。4.对造成人员死亡或重大社会影响的火灾，倒查中介服务机构主体责任，依法严肃查处。</w:t>
            </w:r>
          </w:p>
        </w:tc>
      </w:tr>
      <w:tr w:rsidR="001E2A2D" w14:paraId="00597D33"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CFC8FB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44</w:t>
            </w:r>
          </w:p>
        </w:tc>
        <w:tc>
          <w:tcPr>
            <w:tcW w:w="665" w:type="dxa"/>
            <w:tcBorders>
              <w:top w:val="single" w:sz="2" w:space="0" w:color="000000"/>
              <w:left w:val="single" w:sz="2" w:space="0" w:color="000000"/>
              <w:bottom w:val="single" w:sz="2" w:space="0" w:color="000000"/>
              <w:right w:val="single" w:sz="2" w:space="0" w:color="000000"/>
            </w:tcBorders>
            <w:vAlign w:val="center"/>
          </w:tcPr>
          <w:p w14:paraId="302280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36A895A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银行间债券市场做市商审批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C82EC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批复</w:t>
            </w:r>
          </w:p>
        </w:tc>
        <w:tc>
          <w:tcPr>
            <w:tcW w:w="1443" w:type="dxa"/>
            <w:tcBorders>
              <w:top w:val="single" w:sz="2" w:space="0" w:color="000000"/>
              <w:left w:val="single" w:sz="2" w:space="0" w:color="000000"/>
              <w:bottom w:val="single" w:sz="2" w:space="0" w:color="000000"/>
              <w:right w:val="single" w:sz="2" w:space="0" w:color="000000"/>
            </w:tcBorders>
            <w:vAlign w:val="center"/>
          </w:tcPr>
          <w:p w14:paraId="45AE74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50C0A1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465" w:type="dxa"/>
            <w:tcBorders>
              <w:top w:val="single" w:sz="2" w:space="0" w:color="000000"/>
              <w:left w:val="single" w:sz="2" w:space="0" w:color="000000"/>
              <w:bottom w:val="single" w:sz="2" w:space="0" w:color="000000"/>
              <w:right w:val="single" w:sz="2" w:space="0" w:color="000000"/>
            </w:tcBorders>
            <w:vAlign w:val="center"/>
          </w:tcPr>
          <w:p w14:paraId="08FF3E4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30500C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FBF4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9DD493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94EF6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取消“银行间债券市场做市商审批”。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55427B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2917" w:type="dxa"/>
            <w:tcBorders>
              <w:top w:val="single" w:sz="2" w:space="0" w:color="000000"/>
              <w:left w:val="single" w:sz="2" w:space="0" w:color="000000"/>
              <w:bottom w:val="single" w:sz="2" w:space="0" w:color="000000"/>
              <w:right w:val="single" w:sz="2" w:space="0" w:color="000000"/>
            </w:tcBorders>
            <w:vAlign w:val="center"/>
          </w:tcPr>
          <w:p w14:paraId="72995B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w:t>
            </w:r>
          </w:p>
        </w:tc>
      </w:tr>
      <w:tr w:rsidR="001E2A2D" w14:paraId="432D77D1" w14:textId="77777777">
        <w:trPr>
          <w:trHeight w:val="4695"/>
        </w:trPr>
        <w:tc>
          <w:tcPr>
            <w:tcW w:w="516" w:type="dxa"/>
            <w:tcBorders>
              <w:top w:val="single" w:sz="2" w:space="0" w:color="000000"/>
              <w:left w:val="single" w:sz="2" w:space="0" w:color="000000"/>
              <w:bottom w:val="single" w:sz="2" w:space="0" w:color="000000"/>
              <w:right w:val="single" w:sz="2" w:space="0" w:color="000000"/>
            </w:tcBorders>
            <w:vAlign w:val="center"/>
          </w:tcPr>
          <w:p w14:paraId="0424CCB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45</w:t>
            </w:r>
          </w:p>
        </w:tc>
        <w:tc>
          <w:tcPr>
            <w:tcW w:w="665" w:type="dxa"/>
            <w:tcBorders>
              <w:top w:val="single" w:sz="2" w:space="0" w:color="000000"/>
              <w:left w:val="single" w:sz="2" w:space="0" w:color="000000"/>
              <w:bottom w:val="single" w:sz="2" w:space="0" w:color="000000"/>
              <w:right w:val="single" w:sz="2" w:space="0" w:color="000000"/>
            </w:tcBorders>
            <w:vAlign w:val="center"/>
          </w:tcPr>
          <w:p w14:paraId="12CD80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70D568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进出口商品检验鉴定业务的检验许可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629057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进出口商品检验鉴定机构资格证书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EC28E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《中华人民共和国进出口商品检验法》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8DBE5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465" w:type="dxa"/>
            <w:tcBorders>
              <w:top w:val="single" w:sz="2" w:space="0" w:color="000000"/>
              <w:left w:val="single" w:sz="2" w:space="0" w:color="000000"/>
              <w:bottom w:val="single" w:sz="2" w:space="0" w:color="000000"/>
              <w:right w:val="single" w:sz="2" w:space="0" w:color="000000"/>
            </w:tcBorders>
            <w:vAlign w:val="center"/>
          </w:tcPr>
          <w:p w14:paraId="26FD01B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3381DE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DFFEE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420761"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62207E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进出口商品检验鉴定业务的检验许可”。市场监管总局根据海关总署关于进出口商品检验机构的特别准入要求，拟定检验检测机构（进出口商品检验领域）资质准入的特别条件。新增、变更业务范围的检验检测机构（进出口商品检验领域）或续期的进出口商品检验机构直接向市场监管部门申请办理有关许可，市场监管部门审批时征求海关总署意见。</w:t>
            </w:r>
          </w:p>
        </w:tc>
        <w:tc>
          <w:tcPr>
            <w:tcW w:w="1038" w:type="dxa"/>
            <w:tcBorders>
              <w:top w:val="single" w:sz="2" w:space="0" w:color="000000"/>
              <w:left w:val="single" w:sz="2" w:space="0" w:color="000000"/>
              <w:bottom w:val="single" w:sz="2" w:space="0" w:color="000000"/>
              <w:right w:val="single" w:sz="2" w:space="0" w:color="000000"/>
            </w:tcBorders>
            <w:vAlign w:val="center"/>
          </w:tcPr>
          <w:p w14:paraId="1296FA5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海关总署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450DF2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1.市场监管部门通过“双随机、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重点监管、信用监管等方式,对检验检测机构实施日常管理，发现违法违规行为要依法查处并向社会公开结果，涉及检验检测机构（进出口商品检验领域）的还要及时推送至海关总署。2.海关依法对检验检测机构（进出口商品检验领域）检验检测活动进行监管，指导有关检验检测机构提升业务能力和管理水平。在海关日常监管中，发现违法违规行为要依法查处并向社会公开结果，及时通报有关市场监管部门。3.市场监管部门会同海关推进跨部门联合监管，减轻企业负担。4.为优化进出口商品法定检验业务（含法定的抽查检验业务），海关总署可以制定检验检测机构采信管理办法，对采信的检验检测机构实施目录管理。</w:t>
            </w:r>
          </w:p>
        </w:tc>
      </w:tr>
      <w:tr w:rsidR="001E2A2D" w14:paraId="33B80898"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425A613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46</w:t>
            </w:r>
          </w:p>
        </w:tc>
        <w:tc>
          <w:tcPr>
            <w:tcW w:w="665" w:type="dxa"/>
            <w:tcBorders>
              <w:top w:val="single" w:sz="2" w:space="0" w:color="000000"/>
              <w:left w:val="single" w:sz="2" w:space="0" w:color="000000"/>
              <w:bottom w:val="single" w:sz="2" w:space="0" w:color="000000"/>
              <w:right w:val="single" w:sz="2" w:space="0" w:color="000000"/>
            </w:tcBorders>
            <w:vAlign w:val="center"/>
          </w:tcPr>
          <w:p w14:paraId="205088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C8F54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从事强制性认证以及相关活动的检查机构指定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1B72E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5B7CCF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《中华人民共和国认证认可条例》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E2DB16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9FAC5F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4891B2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E458A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29C734"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ECBC2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取消“从事强制性认证以及相关活动的检查机构指/£o</w:t>
            </w:r>
          </w:p>
        </w:tc>
        <w:tc>
          <w:tcPr>
            <w:tcW w:w="1038" w:type="dxa"/>
            <w:tcBorders>
              <w:top w:val="single" w:sz="2" w:space="0" w:color="000000"/>
              <w:left w:val="single" w:sz="2" w:space="0" w:color="000000"/>
              <w:bottom w:val="single" w:sz="2" w:space="0" w:color="000000"/>
              <w:right w:val="single" w:sz="2" w:space="0" w:color="000000"/>
            </w:tcBorders>
            <w:vAlign w:val="center"/>
          </w:tcPr>
          <w:p w14:paraId="59FBF83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市场监管总局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26DA74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1.由从事强制性认证活动的认证机构对工厂检查结果及认证结论负责。2.开展“双随机、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认证机构或其委托的检查机构在工厂检查过程中存在违法行为或出具虚假检查报告的，依法严肃查处。3.将认证机构和检查机构纳入信用监管范围，依法依规建立工厂检查员黑名单制度，依法向社会公开信用记录。4.督促认可机构加强认可管理。5.发挥行业协会自律作用。</w:t>
            </w:r>
          </w:p>
        </w:tc>
      </w:tr>
      <w:tr w:rsidR="001E2A2D" w14:paraId="72D2C4AB"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362E7DF8" w14:textId="77777777" w:rsidR="001E2A2D" w:rsidRDefault="002B1EE7">
            <w:pPr>
              <w:snapToGrid w:val="0"/>
              <w:jc w:val="center"/>
              <w:rPr>
                <w:rStyle w:val="NormalCharacter"/>
                <w:rFonts w:ascii="宋体" w:hAnsi="宋体"/>
                <w:sz w:val="20"/>
              </w:rPr>
            </w:pPr>
            <w:r>
              <w:rPr>
                <w:rStyle w:val="NormalCharacter"/>
                <w:rFonts w:ascii="宋体" w:hAnsi="宋体"/>
                <w:sz w:val="20"/>
              </w:rPr>
              <w:t>47</w:t>
            </w:r>
          </w:p>
        </w:tc>
        <w:tc>
          <w:tcPr>
            <w:tcW w:w="665" w:type="dxa"/>
            <w:tcBorders>
              <w:top w:val="single" w:sz="2" w:space="0" w:color="000000"/>
              <w:left w:val="single" w:sz="2" w:space="0" w:color="000000"/>
              <w:bottom w:val="single" w:sz="2" w:space="0" w:color="000000"/>
              <w:right w:val="single" w:sz="2" w:space="0" w:color="000000"/>
            </w:tcBorders>
            <w:vAlign w:val="center"/>
          </w:tcPr>
          <w:p w14:paraId="30A36943" w14:textId="77777777" w:rsidR="001E2A2D" w:rsidRDefault="002B1EE7">
            <w:pPr>
              <w:snapToGrid w:val="0"/>
              <w:jc w:val="both"/>
              <w:rPr>
                <w:rStyle w:val="NormalCharacter"/>
                <w:rFonts w:ascii="宋体" w:hAnsi="宋体"/>
                <w:sz w:val="20"/>
              </w:rPr>
            </w:pPr>
            <w:r>
              <w:rPr>
                <w:rStyle w:val="NormalCharacter"/>
                <w:rFonts w:ascii="宋体" w:hAnsi="宋体"/>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80A04D6" w14:textId="77777777" w:rsidR="001E2A2D" w:rsidRDefault="002B1EE7">
            <w:pPr>
              <w:snapToGrid w:val="0"/>
              <w:jc w:val="both"/>
              <w:rPr>
                <w:rStyle w:val="NormalCharacter"/>
                <w:rFonts w:ascii="宋体" w:hAnsi="宋体"/>
                <w:sz w:val="20"/>
              </w:rPr>
            </w:pPr>
            <w:r>
              <w:rPr>
                <w:rStyle w:val="NormalCharacter"/>
                <w:rFonts w:ascii="宋体" w:hAnsi="宋体"/>
                <w:sz w:val="20"/>
              </w:rPr>
              <w:t>广告发布登记</w:t>
            </w:r>
          </w:p>
        </w:tc>
        <w:tc>
          <w:tcPr>
            <w:tcW w:w="1236" w:type="dxa"/>
            <w:tcBorders>
              <w:top w:val="single" w:sz="2" w:space="0" w:color="000000"/>
              <w:left w:val="single" w:sz="2" w:space="0" w:color="000000"/>
              <w:bottom w:val="single" w:sz="2" w:space="0" w:color="000000"/>
              <w:right w:val="single" w:sz="2" w:space="0" w:color="000000"/>
            </w:tcBorders>
            <w:vAlign w:val="center"/>
          </w:tcPr>
          <w:p w14:paraId="036842E3" w14:textId="77777777" w:rsidR="001E2A2D" w:rsidRDefault="002B1EE7">
            <w:pPr>
              <w:snapToGrid w:val="0"/>
              <w:jc w:val="both"/>
              <w:rPr>
                <w:rStyle w:val="NormalCharacter"/>
                <w:rFonts w:ascii="宋体" w:hAnsi="宋体"/>
                <w:sz w:val="20"/>
              </w:rPr>
            </w:pPr>
            <w:r>
              <w:rPr>
                <w:rStyle w:val="NormalCharacter"/>
                <w:rFonts w:ascii="宋体" w:hAnsi="宋体"/>
                <w:sz w:val="20"/>
              </w:rPr>
              <w:t>关于准予广告发布登记的通知书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1DABA55"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《中华人民共和国广告法》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F2B2DBD"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68683DA" w14:textId="77777777" w:rsidR="001E2A2D" w:rsidRPr="000C46B7" w:rsidRDefault="002B1EE7">
            <w:pPr>
              <w:snapToGrid w:val="0"/>
              <w:jc w:val="center"/>
              <w:rPr>
                <w:rStyle w:val="NormalCharacter"/>
                <w:rFonts w:ascii="宋体" w:hAnsi="宋体"/>
                <w:color w:val="000000" w:themeColor="text1"/>
                <w:sz w:val="20"/>
              </w:rPr>
            </w:pPr>
            <w:r w:rsidRPr="000C46B7">
              <w:rPr>
                <w:rStyle w:val="NormalCharacter"/>
                <w:rFonts w:ascii="宋体" w:hAnsi="宋体"/>
                <w:color w:val="000000" w:themeColor="text1"/>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317D140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75C4C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0AF2A5"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20B4A15" w14:textId="77777777" w:rsidR="001E2A2D" w:rsidRDefault="002B1EE7">
            <w:pPr>
              <w:snapToGrid w:val="0"/>
              <w:jc w:val="both"/>
              <w:rPr>
                <w:rStyle w:val="NormalCharacter"/>
                <w:rFonts w:ascii="宋体" w:hAnsi="宋体"/>
                <w:sz w:val="20"/>
              </w:rPr>
            </w:pPr>
            <w:r>
              <w:rPr>
                <w:rStyle w:val="NormalCharacter"/>
                <w:rFonts w:ascii="宋体" w:hAnsi="宋体"/>
                <w:sz w:val="20"/>
              </w:rPr>
              <w:t>取消“广告发布登记”。</w:t>
            </w:r>
          </w:p>
        </w:tc>
        <w:tc>
          <w:tcPr>
            <w:tcW w:w="1038" w:type="dxa"/>
            <w:tcBorders>
              <w:top w:val="single" w:sz="2" w:space="0" w:color="000000"/>
              <w:left w:val="single" w:sz="2" w:space="0" w:color="000000"/>
              <w:bottom w:val="single" w:sz="2" w:space="0" w:color="000000"/>
              <w:right w:val="single" w:sz="2" w:space="0" w:color="000000"/>
            </w:tcBorders>
            <w:vAlign w:val="center"/>
          </w:tcPr>
          <w:p w14:paraId="7625CC8F"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3258E59" w14:textId="77777777" w:rsidR="001E2A2D" w:rsidRDefault="002B1EE7">
            <w:pPr>
              <w:snapToGrid w:val="0"/>
              <w:jc w:val="both"/>
              <w:rPr>
                <w:rStyle w:val="NormalCharacter"/>
                <w:rFonts w:ascii="宋体" w:hAnsi="宋体"/>
                <w:sz w:val="20"/>
              </w:rPr>
            </w:pPr>
            <w:r>
              <w:rPr>
                <w:rStyle w:val="NormalCharacter"/>
                <w:rFonts w:ascii="宋体" w:hAnsi="宋体"/>
                <w:sz w:val="20"/>
              </w:rPr>
              <w:t>1.加大广告监测力度，发现广告发布机构发布虚假违法广告要依法查处。2.加强协同监管，联合有关部门共同做好广告发布机构监管工作。</w:t>
            </w:r>
          </w:p>
        </w:tc>
      </w:tr>
      <w:tr w:rsidR="001E2A2D" w14:paraId="2E5AEE2B"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1ACFDA3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48</w:t>
            </w:r>
          </w:p>
        </w:tc>
        <w:tc>
          <w:tcPr>
            <w:tcW w:w="665" w:type="dxa"/>
            <w:tcBorders>
              <w:top w:val="single" w:sz="2" w:space="0" w:color="000000"/>
              <w:left w:val="single" w:sz="2" w:space="0" w:color="000000"/>
              <w:bottom w:val="single" w:sz="2" w:space="0" w:color="000000"/>
              <w:right w:val="single" w:sz="2" w:space="0" w:color="000000"/>
            </w:tcBorders>
            <w:vAlign w:val="center"/>
          </w:tcPr>
          <w:p w14:paraId="32F45BC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370F6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广播电视视频点播业务（甲种）审批（初审）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7F9FCD0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3089220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17EACE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省级广电部门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5F5065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402127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E8A988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092E5B"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9443A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取消省级广电部门实施的“广播电视视频点播业务（甲种）审批（初审）”，申请人直接向广电总局提出申请。</w:t>
            </w:r>
          </w:p>
        </w:tc>
        <w:tc>
          <w:tcPr>
            <w:tcW w:w="1038" w:type="dxa"/>
            <w:tcBorders>
              <w:top w:val="single" w:sz="2" w:space="0" w:color="000000"/>
              <w:left w:val="single" w:sz="2" w:space="0" w:color="000000"/>
              <w:bottom w:val="single" w:sz="2" w:space="0" w:color="000000"/>
              <w:right w:val="single" w:sz="2" w:space="0" w:color="000000"/>
            </w:tcBorders>
            <w:vAlign w:val="center"/>
          </w:tcPr>
          <w:p w14:paraId="797E066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省级广电部门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2C944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通过实地检查、广播电视监测系统监测等方式，对广播电视视频点播单位业务开展情况及播出内容进行监测监看。3.依法及时处理投诉举报,对投诉举报等渠道反映问题多的单位实施重点监管。</w:t>
            </w:r>
          </w:p>
        </w:tc>
      </w:tr>
      <w:tr w:rsidR="001E2A2D" w14:paraId="606598D2"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716FB01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49</w:t>
            </w:r>
          </w:p>
        </w:tc>
        <w:tc>
          <w:tcPr>
            <w:tcW w:w="665" w:type="dxa"/>
            <w:tcBorders>
              <w:top w:val="single" w:sz="2" w:space="0" w:color="000000"/>
              <w:left w:val="single" w:sz="2" w:space="0" w:color="000000"/>
              <w:bottom w:val="single" w:sz="2" w:space="0" w:color="000000"/>
              <w:right w:val="single" w:sz="2" w:space="0" w:color="000000"/>
            </w:tcBorders>
            <w:vAlign w:val="center"/>
          </w:tcPr>
          <w:p w14:paraId="64C2BB8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家</w:t>
            </w:r>
            <w:proofErr w:type="gramStart"/>
            <w:r>
              <w:rPr>
                <w:rStyle w:val="NormalCharacter"/>
                <w:rFonts w:ascii="宋体" w:hAnsi="宋体"/>
                <w:color w:val="000000"/>
                <w:sz w:val="20"/>
              </w:rPr>
              <w:t>食储局</w:t>
            </w:r>
            <w:proofErr w:type="gramEnd"/>
            <w:r>
              <w:rPr>
                <w:rStyle w:val="NormalCharacter"/>
                <w:rFonts w:ascii="宋体" w:hAnsi="宋体"/>
                <w:color w:val="000000"/>
                <w:sz w:val="20"/>
              </w:rPr>
              <w:t>国粮和备</w:t>
            </w:r>
          </w:p>
        </w:tc>
        <w:tc>
          <w:tcPr>
            <w:tcW w:w="1499" w:type="dxa"/>
            <w:tcBorders>
              <w:top w:val="single" w:sz="2" w:space="0" w:color="000000"/>
              <w:left w:val="single" w:sz="2" w:space="0" w:color="000000"/>
              <w:bottom w:val="single" w:sz="2" w:space="0" w:color="000000"/>
              <w:right w:val="single" w:sz="2" w:space="0" w:color="000000"/>
            </w:tcBorders>
            <w:vAlign w:val="center"/>
          </w:tcPr>
          <w:p w14:paraId="1DA19A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中央储备粮代储资格认定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5B9F43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中央储备粮代储企业资格认定证书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7F160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《中央储备粮管理条例》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204B5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国家粮食和储备局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9AE57A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06645B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E8E3ED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0DE6D8"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A5DC8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取消“中央储备粮代储资格认定"，中央储备粮由中国储备粮管理集团有限公司直属企业承储。</w:t>
            </w:r>
          </w:p>
        </w:tc>
        <w:tc>
          <w:tcPr>
            <w:tcW w:w="1038" w:type="dxa"/>
            <w:tcBorders>
              <w:top w:val="single" w:sz="2" w:space="0" w:color="000000"/>
              <w:left w:val="single" w:sz="2" w:space="0" w:color="000000"/>
              <w:bottom w:val="single" w:sz="2" w:space="0" w:color="000000"/>
              <w:right w:val="single" w:sz="2" w:space="0" w:color="000000"/>
            </w:tcBorders>
            <w:vAlign w:val="center"/>
          </w:tcPr>
          <w:p w14:paraId="5ADE12C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国家粮食和储备局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48228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公开”监管、重点监管等方式，依法查处违法行为。2.加强信用监管，依法向社会公布企业信用状况，依法依规对失信主体开展失信惩戒。</w:t>
            </w:r>
          </w:p>
        </w:tc>
      </w:tr>
      <w:tr w:rsidR="001E2A2D" w14:paraId="5D55A7E5"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34A48C8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50</w:t>
            </w:r>
          </w:p>
        </w:tc>
        <w:tc>
          <w:tcPr>
            <w:tcW w:w="665" w:type="dxa"/>
            <w:tcBorders>
              <w:top w:val="single" w:sz="2" w:space="0" w:color="000000"/>
              <w:left w:val="single" w:sz="2" w:space="0" w:color="000000"/>
              <w:bottom w:val="single" w:sz="2" w:space="0" w:color="000000"/>
              <w:right w:val="single" w:sz="2" w:space="0" w:color="000000"/>
            </w:tcBorders>
            <w:vAlign w:val="center"/>
          </w:tcPr>
          <w:p w14:paraId="27AFE1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国家国防科工局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16B9A4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第二类武器装备科研生产许可（初审）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380ABC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0EF746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《武器装备科研生产许可管理条例》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F566E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省级国防科技工业部门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1DC5A6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2D854EA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2734B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11DEE00"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44065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取消省级国防科技工业部门实施的“第二类武器装备科研生产许可（初审）”，申请人直接向国家国防科工局提出申请。</w:t>
            </w:r>
          </w:p>
        </w:tc>
        <w:tc>
          <w:tcPr>
            <w:tcW w:w="1038" w:type="dxa"/>
            <w:tcBorders>
              <w:top w:val="single" w:sz="2" w:space="0" w:color="000000"/>
              <w:left w:val="single" w:sz="2" w:space="0" w:color="000000"/>
              <w:bottom w:val="single" w:sz="2" w:space="0" w:color="000000"/>
              <w:right w:val="single" w:sz="2" w:space="0" w:color="000000"/>
            </w:tcBorders>
            <w:vAlign w:val="center"/>
          </w:tcPr>
          <w:p w14:paraId="558B171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省级国防科技工业部门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4019F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跨部门联合监管等，发现问题依法及时处理。2.依法及时处理投诉举报。3.强化信用约束，对弄虚作假、提供假冒伪劣产品等严重失信的企事业单位,依法依规将其列入失信黑名单并通报。4.强化属地管理,地方国防科技工业部门对本行政区域内从事生产活动的单位加强监管。</w:t>
            </w:r>
          </w:p>
        </w:tc>
      </w:tr>
      <w:tr w:rsidR="001E2A2D" w14:paraId="5FA8D247"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3A16F62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51</w:t>
            </w:r>
          </w:p>
        </w:tc>
        <w:tc>
          <w:tcPr>
            <w:tcW w:w="665" w:type="dxa"/>
            <w:tcBorders>
              <w:top w:val="single" w:sz="2" w:space="0" w:color="000000"/>
              <w:left w:val="single" w:sz="2" w:space="0" w:color="000000"/>
              <w:bottom w:val="single" w:sz="2" w:space="0" w:color="000000"/>
              <w:right w:val="single" w:sz="2" w:space="0" w:color="000000"/>
            </w:tcBorders>
            <w:vAlign w:val="center"/>
          </w:tcPr>
          <w:p w14:paraId="1DEEEB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国家国防科工局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1BDF4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三级国防计量技术机构设置审批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F5010B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5D9F2C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《国防计量监督管理条例》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E7EF9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省级国防科技工业部门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828DB2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26D4C4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140E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6D8170"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60B93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将国防计量技术机构资质由三级调整为两级，取消三级资质，将二级资质的许可条件调整为目前三级资质的许可条件。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15360C9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省级国防科技工业部门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58EBB0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1.及时修订相关管理规定，进一步规范技术机构履职行为，明确监管措施要求。2.开展“双随机、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公开”监管，根据专业能力、履职表现，合理确定抽</w:t>
            </w:r>
            <w:proofErr w:type="gramStart"/>
            <w:r>
              <w:rPr>
                <w:rStyle w:val="NormalCharacter"/>
                <w:rFonts w:ascii="宋体" w:hAnsi="宋体"/>
                <w:color w:val="000000"/>
                <w:sz w:val="20"/>
              </w:rPr>
              <w:t>査</w:t>
            </w:r>
            <w:proofErr w:type="gramEnd"/>
            <w:r>
              <w:rPr>
                <w:rStyle w:val="NormalCharacter"/>
                <w:rFonts w:ascii="宋体" w:hAnsi="宋体"/>
                <w:color w:val="000000"/>
                <w:sz w:val="20"/>
              </w:rPr>
              <w:t>比例和检查内容。3.加强对军工计量领域的监测，补充完善短板弱项，确保技术机构能力满足科研生产需要。4.依法及时处理投诉举报。</w:t>
            </w:r>
          </w:p>
        </w:tc>
      </w:tr>
      <w:tr w:rsidR="001E2A2D" w14:paraId="3746C018"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6A97E17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52</w:t>
            </w:r>
          </w:p>
        </w:tc>
        <w:tc>
          <w:tcPr>
            <w:tcW w:w="665" w:type="dxa"/>
            <w:tcBorders>
              <w:top w:val="single" w:sz="2" w:space="0" w:color="000000"/>
              <w:left w:val="single" w:sz="2" w:space="0" w:color="000000"/>
              <w:bottom w:val="single" w:sz="2" w:space="0" w:color="000000"/>
              <w:right w:val="single" w:sz="2" w:space="0" w:color="000000"/>
            </w:tcBorders>
            <w:vAlign w:val="center"/>
          </w:tcPr>
          <w:p w14:paraId="5FB216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E2599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在草原上开展经营性旅游活动审批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378C7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草原作业许可证（草原经营性旅游活动）</w:t>
            </w:r>
          </w:p>
        </w:tc>
        <w:tc>
          <w:tcPr>
            <w:tcW w:w="1443" w:type="dxa"/>
            <w:tcBorders>
              <w:top w:val="single" w:sz="2" w:space="0" w:color="000000"/>
              <w:left w:val="single" w:sz="2" w:space="0" w:color="000000"/>
              <w:bottom w:val="single" w:sz="2" w:space="0" w:color="000000"/>
              <w:right w:val="single" w:sz="2" w:space="0" w:color="000000"/>
            </w:tcBorders>
            <w:vAlign w:val="center"/>
          </w:tcPr>
          <w:p w14:paraId="1B92B643"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《中华人民共和国草原法》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666E8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县级以上地方林草部门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4FA1C5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5A1E96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273B18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B6F8ECC"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1C5E5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取消“在草原上开展经营性旅游活动审批”。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2FFE6A3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县级以上地方林草部门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E3DE3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公开”监管，在草原征占用行为监管过程中，一并对有关经营性旅游活动进行检查，发现违法违规行为要依法查处并公开结果。</w:t>
            </w:r>
          </w:p>
        </w:tc>
      </w:tr>
      <w:tr w:rsidR="001E2A2D" w14:paraId="0E89520C" w14:textId="77777777">
        <w:trPr>
          <w:trHeight w:val="2100"/>
        </w:trPr>
        <w:tc>
          <w:tcPr>
            <w:tcW w:w="516" w:type="dxa"/>
            <w:tcBorders>
              <w:top w:val="single" w:sz="2" w:space="0" w:color="000000"/>
              <w:left w:val="single" w:sz="2" w:space="0" w:color="000000"/>
              <w:bottom w:val="single" w:sz="2" w:space="0" w:color="000000"/>
              <w:right w:val="single" w:sz="2" w:space="0" w:color="000000"/>
            </w:tcBorders>
            <w:vAlign w:val="center"/>
          </w:tcPr>
          <w:p w14:paraId="3044238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53</w:t>
            </w:r>
          </w:p>
        </w:tc>
        <w:tc>
          <w:tcPr>
            <w:tcW w:w="665" w:type="dxa"/>
            <w:tcBorders>
              <w:top w:val="single" w:sz="2" w:space="0" w:color="000000"/>
              <w:left w:val="single" w:sz="2" w:space="0" w:color="000000"/>
              <w:bottom w:val="single" w:sz="2" w:space="0" w:color="000000"/>
              <w:right w:val="single" w:sz="2" w:space="0" w:color="000000"/>
            </w:tcBorders>
            <w:vAlign w:val="center"/>
          </w:tcPr>
          <w:p w14:paraId="4112A3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31BAE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林草种子（林木良种苗木）生产经营许可证核发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57F3F7A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林草种子生产经营许可证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5700547"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5875632"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省级林草部门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402C17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58C4AB1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BE4D91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56A111D"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11F6E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待全国人大常委会完成法律修改程序后，不再保留林木良种苗木类别，原有林木良种苗木纳入一般林木种苗管理，不再实施特别的管理措施。</w:t>
            </w:r>
          </w:p>
        </w:tc>
        <w:tc>
          <w:tcPr>
            <w:tcW w:w="1038" w:type="dxa"/>
            <w:tcBorders>
              <w:top w:val="single" w:sz="2" w:space="0" w:color="000000"/>
              <w:left w:val="single" w:sz="2" w:space="0" w:color="000000"/>
              <w:bottom w:val="single" w:sz="2" w:space="0" w:color="000000"/>
              <w:right w:val="single" w:sz="2" w:space="0" w:color="000000"/>
            </w:tcBorders>
            <w:vAlign w:val="center"/>
          </w:tcPr>
          <w:p w14:paraId="1DE7FD0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省级林草部门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7E31A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公开”监管，发现违法违规行为要依法查处并公开结果。2.加强信用监管，建立企业信用档案并依法公开，依法依规对失信主体开展失信惩戒。3.发挥行业协会自律作用。</w:t>
            </w:r>
          </w:p>
        </w:tc>
      </w:tr>
      <w:tr w:rsidR="001E2A2D" w14:paraId="5CFCEC32" w14:textId="77777777">
        <w:trPr>
          <w:trHeight w:val="2100"/>
        </w:trPr>
        <w:tc>
          <w:tcPr>
            <w:tcW w:w="516" w:type="dxa"/>
            <w:tcBorders>
              <w:top w:val="single" w:sz="2" w:space="0" w:color="000000"/>
              <w:left w:val="single" w:sz="2" w:space="0" w:color="000000"/>
              <w:bottom w:val="single" w:sz="2" w:space="0" w:color="000000"/>
              <w:right w:val="single" w:sz="2" w:space="0" w:color="000000"/>
            </w:tcBorders>
            <w:vAlign w:val="center"/>
          </w:tcPr>
          <w:p w14:paraId="451D42B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54</w:t>
            </w:r>
          </w:p>
        </w:tc>
        <w:tc>
          <w:tcPr>
            <w:tcW w:w="665" w:type="dxa"/>
            <w:tcBorders>
              <w:top w:val="single" w:sz="2" w:space="0" w:color="000000"/>
              <w:left w:val="single" w:sz="2" w:space="0" w:color="000000"/>
              <w:bottom w:val="single" w:sz="2" w:space="0" w:color="000000"/>
              <w:right w:val="single" w:sz="2" w:space="0" w:color="000000"/>
            </w:tcBorders>
            <w:vAlign w:val="center"/>
          </w:tcPr>
          <w:p w14:paraId="0E9554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bottom"/>
          </w:tcPr>
          <w:p w14:paraId="11DF384A" w14:textId="77777777" w:rsidR="001E2A2D" w:rsidRDefault="002B1EE7">
            <w:pPr>
              <w:snapToGrid w:val="0"/>
              <w:rPr>
                <w:rStyle w:val="NormalCharacter"/>
                <w:rFonts w:ascii="宋体" w:hAnsi="宋体"/>
                <w:color w:val="000000"/>
                <w:sz w:val="20"/>
              </w:rPr>
            </w:pPr>
            <w:proofErr w:type="gramStart"/>
            <w:r>
              <w:rPr>
                <w:rStyle w:val="NormalCharacter"/>
                <w:rFonts w:ascii="宋体" w:hAnsi="宋体"/>
                <w:color w:val="000000"/>
                <w:sz w:val="20"/>
              </w:rPr>
              <w:t>种选产相单生营证草</w:t>
            </w:r>
            <w:proofErr w:type="gramEnd"/>
            <w:r>
              <w:rPr>
                <w:rStyle w:val="NormalCharacter"/>
                <w:rFonts w:ascii="宋体" w:hAnsi="宋体"/>
                <w:color w:val="000000"/>
                <w:sz w:val="20"/>
              </w:rPr>
              <w:t>{生营合&gt;经可发林子</w:t>
            </w:r>
            <w:proofErr w:type="gramStart"/>
            <w:r>
              <w:rPr>
                <w:rStyle w:val="NormalCharacter"/>
                <w:rFonts w:ascii="宋体" w:hAnsi="宋体"/>
                <w:color w:val="000000"/>
                <w:sz w:val="20"/>
              </w:rPr>
              <w:t>育经结位产许核</w:t>
            </w:r>
            <w:proofErr w:type="gramEnd"/>
          </w:p>
        </w:tc>
        <w:tc>
          <w:tcPr>
            <w:tcW w:w="1236" w:type="dxa"/>
            <w:tcBorders>
              <w:top w:val="single" w:sz="2" w:space="0" w:color="000000"/>
              <w:left w:val="single" w:sz="2" w:space="0" w:color="000000"/>
              <w:bottom w:val="single" w:sz="2" w:space="0" w:color="000000"/>
              <w:right w:val="single" w:sz="2" w:space="0" w:color="000000"/>
            </w:tcBorders>
            <w:vAlign w:val="center"/>
          </w:tcPr>
          <w:p w14:paraId="3B7F198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林草种子生产经营许可证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602C45B"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333A404"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省级林草部门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F27CF7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654F1A4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6AF943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8D6094D"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62FAA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待全国人大常委会完成法律修改程序后，不再保留林草种子选育生产经营相结合单位类别，原有单位纳入一般林草种子生产经营企业管理，不再实施特别的管理措施。</w:t>
            </w:r>
          </w:p>
        </w:tc>
        <w:tc>
          <w:tcPr>
            <w:tcW w:w="1038" w:type="dxa"/>
            <w:tcBorders>
              <w:top w:val="single" w:sz="2" w:space="0" w:color="000000"/>
              <w:left w:val="single" w:sz="2" w:space="0" w:color="000000"/>
              <w:bottom w:val="single" w:sz="2" w:space="0" w:color="000000"/>
              <w:right w:val="single" w:sz="2" w:space="0" w:color="000000"/>
            </w:tcBorders>
            <w:vAlign w:val="center"/>
          </w:tcPr>
          <w:p w14:paraId="6DAB426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省级林草部门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E1EC1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公开”监管，发现违法违规行为要依法查处并公开结果。2.加强信用监管，建立企业信用档案并依法公开，依法依规对失信主体开展失信惩戒。3.发挥行业协会自律作用。</w:t>
            </w:r>
          </w:p>
        </w:tc>
      </w:tr>
      <w:tr w:rsidR="001E2A2D" w14:paraId="5E021A4E" w14:textId="77777777">
        <w:trPr>
          <w:trHeight w:val="3600"/>
        </w:trPr>
        <w:tc>
          <w:tcPr>
            <w:tcW w:w="516" w:type="dxa"/>
            <w:tcBorders>
              <w:top w:val="single" w:sz="2" w:space="0" w:color="000000"/>
              <w:left w:val="single" w:sz="2" w:space="0" w:color="000000"/>
              <w:bottom w:val="single" w:sz="2" w:space="0" w:color="000000"/>
              <w:right w:val="single" w:sz="2" w:space="0" w:color="000000"/>
            </w:tcBorders>
            <w:vAlign w:val="center"/>
          </w:tcPr>
          <w:p w14:paraId="6DFE327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55</w:t>
            </w:r>
          </w:p>
        </w:tc>
        <w:tc>
          <w:tcPr>
            <w:tcW w:w="665" w:type="dxa"/>
            <w:tcBorders>
              <w:top w:val="single" w:sz="2" w:space="0" w:color="000000"/>
              <w:left w:val="single" w:sz="2" w:space="0" w:color="000000"/>
              <w:bottom w:val="single" w:sz="2" w:space="0" w:color="000000"/>
              <w:right w:val="single" w:sz="2" w:space="0" w:color="000000"/>
            </w:tcBorders>
            <w:vAlign w:val="center"/>
          </w:tcPr>
          <w:p w14:paraId="4BE42766"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AC8583D"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林草种子质量检验机构资质考核</w:t>
            </w:r>
          </w:p>
        </w:tc>
        <w:tc>
          <w:tcPr>
            <w:tcW w:w="1236" w:type="dxa"/>
            <w:tcBorders>
              <w:top w:val="single" w:sz="2" w:space="0" w:color="000000"/>
              <w:left w:val="single" w:sz="2" w:space="0" w:color="000000"/>
              <w:bottom w:val="single" w:sz="2" w:space="0" w:color="000000"/>
              <w:right w:val="single" w:sz="2" w:space="0" w:color="000000"/>
            </w:tcBorders>
            <w:vAlign w:val="center"/>
          </w:tcPr>
          <w:p w14:paraId="42EDCA0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林草种子质量检验机构资质证书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76BDB9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FD3E5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国家林草局;省级林草部门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F07229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0FC64F1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5D548E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25B7395"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96DD9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林草种子质量检验机构资质考核”。市场监管总局规定或调整检验检测机构准入条件时，要征求国家林草局意见，体现林草部门关于林草种子质量检验机构的特别准入要求。新增或续期的林草种子质量检验机构直接向市场监管部门申请办理有关许可，市场监管部门审批时</w:t>
            </w:r>
            <w:r>
              <w:rPr>
                <w:rStyle w:val="NormalCharacter"/>
                <w:rFonts w:ascii="宋体" w:hAnsi="宋体"/>
                <w:color w:val="000000"/>
                <w:sz w:val="20"/>
              </w:rPr>
              <w:lastRenderedPageBreak/>
              <w:t>征求同级林草部门意见。</w:t>
            </w:r>
          </w:p>
        </w:tc>
        <w:tc>
          <w:tcPr>
            <w:tcW w:w="1038" w:type="dxa"/>
            <w:tcBorders>
              <w:top w:val="single" w:sz="2" w:space="0" w:color="000000"/>
              <w:left w:val="single" w:sz="2" w:space="0" w:color="000000"/>
              <w:bottom w:val="single" w:sz="2" w:space="0" w:color="000000"/>
              <w:right w:val="single" w:sz="2" w:space="0" w:color="000000"/>
            </w:tcBorders>
            <w:vAlign w:val="center"/>
          </w:tcPr>
          <w:p w14:paraId="763F8F1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国家林草局;省级林草部门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F6197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1.市场监管部门通过“双随机、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重点监管、信用监管等方式,对检验检测机构实施日常管理,发现违法违规行为要依法查处并向社会公开结果，涉及林草种子质量检验机构的还要及时推送至同级林草部门。2.林草部门依法委托有关检验检测机构从事检验检测活动，并对检验检测活动进行监管，指导有关检验检测机构提升业务能力和管理水平。发现违法违规行为要及时通报有关市场监管部门，有关市场监管部门应当依法查处。</w:t>
            </w:r>
          </w:p>
        </w:tc>
      </w:tr>
      <w:tr w:rsidR="001E2A2D" w14:paraId="42C6D739" w14:textId="77777777">
        <w:trPr>
          <w:trHeight w:val="3135"/>
        </w:trPr>
        <w:tc>
          <w:tcPr>
            <w:tcW w:w="516" w:type="dxa"/>
            <w:tcBorders>
              <w:top w:val="single" w:sz="2" w:space="0" w:color="000000"/>
              <w:left w:val="single" w:sz="2" w:space="0" w:color="000000"/>
              <w:bottom w:val="single" w:sz="2" w:space="0" w:color="000000"/>
              <w:right w:val="single" w:sz="2" w:space="0" w:color="000000"/>
            </w:tcBorders>
            <w:vAlign w:val="center"/>
          </w:tcPr>
          <w:p w14:paraId="11B80C1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56</w:t>
            </w:r>
          </w:p>
        </w:tc>
        <w:tc>
          <w:tcPr>
            <w:tcW w:w="665" w:type="dxa"/>
            <w:tcBorders>
              <w:top w:val="single" w:sz="2" w:space="0" w:color="000000"/>
              <w:left w:val="single" w:sz="2" w:space="0" w:color="000000"/>
              <w:bottom w:val="single" w:sz="2" w:space="0" w:color="000000"/>
              <w:right w:val="single" w:sz="2" w:space="0" w:color="000000"/>
            </w:tcBorders>
            <w:vAlign w:val="center"/>
          </w:tcPr>
          <w:p w14:paraId="5CB3809A"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D597606"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林业质检机构资质认定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C11BB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林业质检机构资质审查认可授权证书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F51A4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《中华人民共和国标准化法实施条例》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A26DE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03F598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095AB38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7A675A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7FC23D7"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EF7D4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林业质检机构资质认定”。市场监管总局规定或调整检验检测机构准入条件时，要征求国家林草局意见，体现林草部门关于林业质检机构的特别准入要求。新增或续期的林业质检机构直接向市场监管部门申请办理有关许可，市场监管部门审批时征求同级林草部门意见。</w:t>
            </w:r>
          </w:p>
        </w:tc>
        <w:tc>
          <w:tcPr>
            <w:tcW w:w="1038" w:type="dxa"/>
            <w:tcBorders>
              <w:top w:val="single" w:sz="2" w:space="0" w:color="000000"/>
              <w:left w:val="single" w:sz="2" w:space="0" w:color="000000"/>
              <w:bottom w:val="single" w:sz="2" w:space="0" w:color="000000"/>
              <w:right w:val="single" w:sz="2" w:space="0" w:color="000000"/>
            </w:tcBorders>
            <w:vAlign w:val="center"/>
          </w:tcPr>
          <w:p w14:paraId="7499A9E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国家林草局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618DC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1.市场监管部门通过“双随机、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重点监管、信用监管等方式,对检验检测机构实施日常管理,发现违法违规行为要依法查处并向社会公开结果，涉及林业质检机构的还要及时推送至同级林草部门。2.林草部门依法委托有关检验检测机构从事检验检测活动，并对检验检测活动进行监管，指导有关检验检测机构提升业务能力和管理水平。发现违法违规行为要及时通报有关市场监管部门，有关市场监管部门应当依法查处。</w:t>
            </w:r>
          </w:p>
        </w:tc>
      </w:tr>
      <w:tr w:rsidR="001E2A2D" w14:paraId="26CE24A0"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13B7A3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57</w:t>
            </w:r>
          </w:p>
        </w:tc>
        <w:tc>
          <w:tcPr>
            <w:tcW w:w="665" w:type="dxa"/>
            <w:tcBorders>
              <w:top w:val="single" w:sz="2" w:space="0" w:color="000000"/>
              <w:left w:val="single" w:sz="2" w:space="0" w:color="000000"/>
              <w:bottom w:val="single" w:sz="2" w:space="0" w:color="000000"/>
              <w:right w:val="single" w:sz="2" w:space="0" w:color="000000"/>
            </w:tcBorders>
            <w:vAlign w:val="center"/>
          </w:tcPr>
          <w:p w14:paraId="41CCD8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AA2AF8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设立国际机场审批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E35DA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批复文件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31D08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《中华人民共和国民用航空法》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BE74B42"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中国民航局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33EF20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10D7C23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042C9B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D41567B"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E9FA7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取消中国民航局实施的“设立国际机场审批”，新设国际机场依法办理口岸设置有关手续后无需向中国民航局申请办理该项许可。</w:t>
            </w:r>
          </w:p>
        </w:tc>
        <w:tc>
          <w:tcPr>
            <w:tcW w:w="1038" w:type="dxa"/>
            <w:tcBorders>
              <w:top w:val="single" w:sz="2" w:space="0" w:color="000000"/>
              <w:left w:val="single" w:sz="2" w:space="0" w:color="000000"/>
              <w:bottom w:val="single" w:sz="2" w:space="0" w:color="000000"/>
              <w:right w:val="single" w:sz="2" w:space="0" w:color="000000"/>
            </w:tcBorders>
            <w:vAlign w:val="center"/>
          </w:tcPr>
          <w:p w14:paraId="3DDDDBF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中国民航局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034C72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每年年初制定行政检查计划，对机场进行年度适用性检查，并通过机场安全监管系统实现监察电子化及整改问题在线流转，每5年对机场组织实施1次符合性评价。</w:t>
            </w:r>
          </w:p>
        </w:tc>
      </w:tr>
      <w:tr w:rsidR="001E2A2D" w14:paraId="0FC0AD6D"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D5FD8F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58</w:t>
            </w:r>
          </w:p>
        </w:tc>
        <w:tc>
          <w:tcPr>
            <w:tcW w:w="665" w:type="dxa"/>
            <w:tcBorders>
              <w:top w:val="single" w:sz="2" w:space="0" w:color="000000"/>
              <w:left w:val="single" w:sz="2" w:space="0" w:color="000000"/>
              <w:bottom w:val="single" w:sz="2" w:space="0" w:color="000000"/>
              <w:right w:val="single" w:sz="2" w:space="0" w:color="000000"/>
            </w:tcBorders>
            <w:vAlign w:val="center"/>
          </w:tcPr>
          <w:p w14:paraId="7113F1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国家邮政局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51BC6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经营境内邮政通信业务审批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5AD0F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经营邮政通信业务批准文件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4B30FCC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15F19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国家邮政局;省级邮政管理局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8687CC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4B86C4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C2BE69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B3A1523"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E4990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取消“经营境内邮政通信业务审批”。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7747747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国家邮政局;省级邮政管理局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0B4C78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1.严格执行法律法规的规定，对经营境内邮政通信业务企业加强监督。2.开展“双随机、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w:t>
            </w:r>
          </w:p>
        </w:tc>
      </w:tr>
      <w:tr w:rsidR="001E2A2D" w14:paraId="47383C0A"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6DC9DC0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59</w:t>
            </w:r>
          </w:p>
        </w:tc>
        <w:tc>
          <w:tcPr>
            <w:tcW w:w="665" w:type="dxa"/>
            <w:tcBorders>
              <w:top w:val="single" w:sz="2" w:space="0" w:color="000000"/>
              <w:left w:val="single" w:sz="2" w:space="0" w:color="000000"/>
              <w:bottom w:val="single" w:sz="2" w:space="0" w:color="000000"/>
              <w:right w:val="single" w:sz="2" w:space="0" w:color="000000"/>
            </w:tcBorders>
            <w:vAlign w:val="center"/>
          </w:tcPr>
          <w:p w14:paraId="7409EF0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C2493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文物保护工程勘察设计丙级资质审批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243FD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文物保护工程勘察设计资质证书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560AA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《中华人民共和国文物保护法》《中华人民共和国文物保护法实施条例》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869C3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C74E72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4BD4F97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47347C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1596BA86"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27E76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将文物保护工程勘察设计资质由三级调整为两级，取消丙级资质，相应调整乙级资质的许可条件。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58A270A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省级文物部门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AC94A6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依法及时处理投诉举报。2. 加强对文物保护工程实施单位的日常监督管理，针对发现的普遍性和突出问题开展专项检查。</w:t>
            </w:r>
          </w:p>
        </w:tc>
      </w:tr>
      <w:tr w:rsidR="001E2A2D" w14:paraId="6ED521A4"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536437C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60</w:t>
            </w:r>
          </w:p>
        </w:tc>
        <w:tc>
          <w:tcPr>
            <w:tcW w:w="665" w:type="dxa"/>
            <w:tcBorders>
              <w:top w:val="single" w:sz="2" w:space="0" w:color="000000"/>
              <w:left w:val="single" w:sz="2" w:space="0" w:color="000000"/>
              <w:bottom w:val="single" w:sz="2" w:space="0" w:color="000000"/>
              <w:right w:val="single" w:sz="2" w:space="0" w:color="000000"/>
            </w:tcBorders>
            <w:vAlign w:val="center"/>
          </w:tcPr>
          <w:p w14:paraId="46BBC5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C843B33"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文物保护工程施工三级资质审批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7DFF070"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文物保护工程施工资质证书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517DB8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《中华人民共和国文物保护法》《中华人民共和国文物保护法实施条例》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F4D4732"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省级文物部门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2B126B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4128689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640743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1B65CC2"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C1159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将文物保护工程施工单位资质由三级调整为两级，取消三级资质，相应调整二级资质的许可条件。2. 对尚未核定公布为文物保护单位的不可移动文物的保养维护工程、抢险加固工程、修缮工程，取消对施工单位资质的限</w:t>
            </w:r>
            <w:r>
              <w:rPr>
                <w:rStyle w:val="NormalCharacter"/>
                <w:rFonts w:ascii="宋体" w:hAnsi="宋体"/>
                <w:color w:val="000000"/>
                <w:sz w:val="20"/>
              </w:rPr>
              <w:lastRenderedPageBreak/>
              <w:t>定要求。</w:t>
            </w:r>
          </w:p>
        </w:tc>
        <w:tc>
          <w:tcPr>
            <w:tcW w:w="1038" w:type="dxa"/>
            <w:tcBorders>
              <w:top w:val="single" w:sz="2" w:space="0" w:color="000000"/>
              <w:left w:val="single" w:sz="2" w:space="0" w:color="000000"/>
              <w:bottom w:val="single" w:sz="2" w:space="0" w:color="000000"/>
              <w:right w:val="single" w:sz="2" w:space="0" w:color="000000"/>
            </w:tcBorders>
            <w:vAlign w:val="center"/>
          </w:tcPr>
          <w:p w14:paraId="00B52A4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省级文物部门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122CB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1.依法及时处理投诉举报。2.加强对文物保护工程实施单位的日常监督管理，针对发现的普遍性和突出问题开展专项检查。</w:t>
            </w:r>
          </w:p>
        </w:tc>
      </w:tr>
      <w:tr w:rsidR="001E2A2D" w14:paraId="109E1D05"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01788D6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61</w:t>
            </w:r>
          </w:p>
        </w:tc>
        <w:tc>
          <w:tcPr>
            <w:tcW w:w="665" w:type="dxa"/>
            <w:tcBorders>
              <w:top w:val="single" w:sz="2" w:space="0" w:color="000000"/>
              <w:left w:val="single" w:sz="2" w:space="0" w:color="000000"/>
              <w:bottom w:val="single" w:sz="2" w:space="0" w:color="000000"/>
              <w:right w:val="single" w:sz="2" w:space="0" w:color="000000"/>
            </w:tcBorders>
            <w:vAlign w:val="center"/>
          </w:tcPr>
          <w:p w14:paraId="08D5C04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B3F04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文物保护工程监理丙级资质审批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B9F15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文物保护工程监理资质证书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10EFAE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《中华人民共和国文物保护法》《中华人民共和国文物保护法实施条例》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6BD4853"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省级文物部门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68C81E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575F538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F14441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786508C"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tcPr>
          <w:p w14:paraId="06CCEB4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将文物保护工程监</w:t>
            </w:r>
            <w:proofErr w:type="gramStart"/>
            <w:r>
              <w:rPr>
                <w:rStyle w:val="NormalCharacter"/>
                <w:rFonts w:ascii="宋体" w:hAnsi="宋体"/>
                <w:color w:val="000000"/>
                <w:sz w:val="20"/>
              </w:rPr>
              <w:t>矗</w:t>
            </w:r>
            <w:proofErr w:type="gramEnd"/>
            <w:r>
              <w:rPr>
                <w:rStyle w:val="NormalCharacter"/>
                <w:rFonts w:ascii="宋体" w:hAnsi="宋体"/>
                <w:color w:val="000000"/>
                <w:sz w:val="20"/>
              </w:rPr>
              <w:t>单位资质由三级调整为两级，取消丙级资质,相应调整乙级资质的许可条件。2. 对尚未核定公布为文物保护单位的不可移动文物的保养维护工程、抢险加固工程、修缮工程，取消对监理单位资质的限定要求。</w:t>
            </w:r>
          </w:p>
        </w:tc>
        <w:tc>
          <w:tcPr>
            <w:tcW w:w="1038" w:type="dxa"/>
            <w:tcBorders>
              <w:top w:val="single" w:sz="2" w:space="0" w:color="000000"/>
              <w:left w:val="single" w:sz="2" w:space="0" w:color="000000"/>
              <w:bottom w:val="single" w:sz="2" w:space="0" w:color="000000"/>
              <w:right w:val="single" w:sz="2" w:space="0" w:color="000000"/>
            </w:tcBorders>
            <w:vAlign w:val="center"/>
          </w:tcPr>
          <w:p w14:paraId="7E6B6D5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省级文物部门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A4DAA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依法及时处理投诉举报。2. 加强对文物保护工程实施单位的日常监督管理，针对发现的普遍性和突出问题开展专项检查。</w:t>
            </w:r>
          </w:p>
        </w:tc>
      </w:tr>
      <w:tr w:rsidR="001E2A2D" w14:paraId="169D0F4C"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CCBF24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62</w:t>
            </w:r>
          </w:p>
        </w:tc>
        <w:tc>
          <w:tcPr>
            <w:tcW w:w="665" w:type="dxa"/>
            <w:tcBorders>
              <w:top w:val="single" w:sz="2" w:space="0" w:color="000000"/>
              <w:left w:val="single" w:sz="2" w:space="0" w:color="000000"/>
              <w:bottom w:val="single" w:sz="2" w:space="0" w:color="000000"/>
              <w:right w:val="single" w:sz="2" w:space="0" w:color="000000"/>
            </w:tcBorders>
            <w:vAlign w:val="center"/>
          </w:tcPr>
          <w:p w14:paraId="57196C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55A95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药品委托生产审批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F22C5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药品委托生产批件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40EB97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《中华人民共和国药品管理法》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3EE950C"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2D8E6D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761BCAB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33C08A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124970E"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3C3CA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取消“药品委托生产审批”。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0932F51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2F1F05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落实“四个最严”要求，严格执行药品法律法规规章和标准。2. 加强日常监管，通过检查、检验、监测等手段督促企业持续合</w:t>
            </w:r>
            <w:proofErr w:type="gramStart"/>
            <w:r>
              <w:rPr>
                <w:rStyle w:val="NormalCharacter"/>
                <w:rFonts w:ascii="宋体" w:hAnsi="宋体"/>
                <w:color w:val="000000"/>
                <w:sz w:val="20"/>
              </w:rPr>
              <w:t>规</w:t>
            </w:r>
            <w:proofErr w:type="gramEnd"/>
            <w:r>
              <w:rPr>
                <w:rStyle w:val="NormalCharacter"/>
                <w:rFonts w:ascii="宋体" w:hAnsi="宋体"/>
                <w:color w:val="000000"/>
                <w:sz w:val="20"/>
              </w:rPr>
              <w:t>经营，依法查处违法违规行为。3.及时向社会公开许可信息，加强社会监督。</w:t>
            </w:r>
          </w:p>
        </w:tc>
      </w:tr>
      <w:tr w:rsidR="001E2A2D" w14:paraId="76C13E02"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2608F1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63</w:t>
            </w:r>
          </w:p>
        </w:tc>
        <w:tc>
          <w:tcPr>
            <w:tcW w:w="665" w:type="dxa"/>
            <w:tcBorders>
              <w:top w:val="single" w:sz="2" w:space="0" w:color="000000"/>
              <w:left w:val="single" w:sz="2" w:space="0" w:color="000000"/>
              <w:bottom w:val="single" w:sz="2" w:space="0" w:color="000000"/>
              <w:right w:val="single" w:sz="2" w:space="0" w:color="000000"/>
            </w:tcBorders>
            <w:vAlign w:val="center"/>
          </w:tcPr>
          <w:p w14:paraId="6D5EEE0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DDD65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武器装备科研生产单位三级保密资格认定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17D18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武器装备科研生产单位三级保密资格证书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71350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《中华人民共和国保守国家秘密法》《中华人民共和国保守国家秘密法实施条例》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B0706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省级保密部门会同同级国防科技工业部门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783A51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5062240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00DCA6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C19EC45"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989BE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将武器装备科研生产单位保密资格由三级调整为两级，取消三级资格,相应调整二级资格的许可条件。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1456626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省级保密部门会同同级国防科技工业部门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1098F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公开”监管，继续采取飞行检查，完善联动处置机制，发现违规行为要依法查处。2.将监管结果纳入市场主体的社会信用记录，增强保密资质（格）单位的保密意识，提高保密管理水平。</w:t>
            </w:r>
          </w:p>
        </w:tc>
      </w:tr>
      <w:tr w:rsidR="001E2A2D" w14:paraId="276311C5"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6E74C89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64</w:t>
            </w:r>
          </w:p>
        </w:tc>
        <w:tc>
          <w:tcPr>
            <w:tcW w:w="665" w:type="dxa"/>
            <w:tcBorders>
              <w:top w:val="single" w:sz="2" w:space="0" w:color="000000"/>
              <w:left w:val="single" w:sz="2" w:space="0" w:color="000000"/>
              <w:bottom w:val="single" w:sz="2" w:space="0" w:color="000000"/>
              <w:right w:val="single" w:sz="2" w:space="0" w:color="000000"/>
            </w:tcBorders>
            <w:vAlign w:val="center"/>
          </w:tcPr>
          <w:p w14:paraId="114018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国家人防办</w:t>
            </w:r>
          </w:p>
        </w:tc>
        <w:tc>
          <w:tcPr>
            <w:tcW w:w="1499" w:type="dxa"/>
            <w:tcBorders>
              <w:top w:val="single" w:sz="2" w:space="0" w:color="000000"/>
              <w:left w:val="single" w:sz="2" w:space="0" w:color="000000"/>
              <w:bottom w:val="single" w:sz="2" w:space="0" w:color="000000"/>
              <w:right w:val="single" w:sz="2" w:space="0" w:color="000000"/>
            </w:tcBorders>
            <w:vAlign w:val="center"/>
          </w:tcPr>
          <w:p w14:paraId="62E7AA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人民防空工程设计甲级资质认定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C8F58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人民防空工程建设设计资质证书（甲级）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5230E6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8FB19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国家人防办</w:t>
            </w:r>
          </w:p>
        </w:tc>
        <w:tc>
          <w:tcPr>
            <w:tcW w:w="465" w:type="dxa"/>
            <w:tcBorders>
              <w:top w:val="single" w:sz="2" w:space="0" w:color="000000"/>
              <w:left w:val="single" w:sz="2" w:space="0" w:color="000000"/>
              <w:bottom w:val="single" w:sz="2" w:space="0" w:color="000000"/>
              <w:right w:val="single" w:sz="2" w:space="0" w:color="000000"/>
            </w:tcBorders>
            <w:vAlign w:val="center"/>
          </w:tcPr>
          <w:p w14:paraId="141D665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46EB227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597194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0B1D35F"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106B2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取消“人民防空工程设计甲级资质认定”，取得住房城乡建设部门认定的建设工程设计企业人防工程专业资质即可开展人民防空工程设计。</w:t>
            </w:r>
          </w:p>
        </w:tc>
        <w:tc>
          <w:tcPr>
            <w:tcW w:w="1038" w:type="dxa"/>
            <w:tcBorders>
              <w:top w:val="single" w:sz="2" w:space="0" w:color="000000"/>
              <w:left w:val="single" w:sz="2" w:space="0" w:color="000000"/>
              <w:bottom w:val="single" w:sz="2" w:space="0" w:color="000000"/>
              <w:right w:val="single" w:sz="2" w:space="0" w:color="000000"/>
            </w:tcBorders>
            <w:vAlign w:val="center"/>
          </w:tcPr>
          <w:p w14:paraId="0905A99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国家人防办</w:t>
            </w:r>
          </w:p>
        </w:tc>
        <w:tc>
          <w:tcPr>
            <w:tcW w:w="2917" w:type="dxa"/>
            <w:tcBorders>
              <w:top w:val="single" w:sz="2" w:space="0" w:color="000000"/>
              <w:left w:val="single" w:sz="2" w:space="0" w:color="000000"/>
              <w:bottom w:val="single" w:sz="2" w:space="0" w:color="000000"/>
              <w:right w:val="single" w:sz="2" w:space="0" w:color="000000"/>
            </w:tcBorders>
            <w:vAlign w:val="center"/>
          </w:tcPr>
          <w:p w14:paraId="394857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对有投诉举报和质量问题的企业实施重点监管。3.对人防设计企业的从业行为和服务质量实施“互联网+监管”，针对发现的普遍性问题和突发风险开展专项检查。4.加强信用监管，依法依规建立黑名单制度，并建立相关失信惩戒制度。</w:t>
            </w:r>
          </w:p>
        </w:tc>
      </w:tr>
      <w:tr w:rsidR="001E2A2D" w14:paraId="041CB3F9"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1EAD7C2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65</w:t>
            </w:r>
          </w:p>
        </w:tc>
        <w:tc>
          <w:tcPr>
            <w:tcW w:w="665" w:type="dxa"/>
            <w:tcBorders>
              <w:top w:val="single" w:sz="2" w:space="0" w:color="000000"/>
              <w:left w:val="single" w:sz="2" w:space="0" w:color="000000"/>
              <w:bottom w:val="single" w:sz="2" w:space="0" w:color="000000"/>
              <w:right w:val="single" w:sz="2" w:space="0" w:color="000000"/>
            </w:tcBorders>
            <w:vAlign w:val="center"/>
          </w:tcPr>
          <w:p w14:paraId="00807F85"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国家人防办</w:t>
            </w:r>
          </w:p>
        </w:tc>
        <w:tc>
          <w:tcPr>
            <w:tcW w:w="1499" w:type="dxa"/>
            <w:tcBorders>
              <w:top w:val="single" w:sz="2" w:space="0" w:color="000000"/>
              <w:left w:val="single" w:sz="2" w:space="0" w:color="000000"/>
              <w:bottom w:val="single" w:sz="2" w:space="0" w:color="000000"/>
              <w:right w:val="single" w:sz="2" w:space="0" w:color="000000"/>
            </w:tcBorders>
            <w:vAlign w:val="center"/>
          </w:tcPr>
          <w:p w14:paraId="5CA8D0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人民防空工程设计乙级资质认定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534A3D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人民防空工程建设设计资质证书（乙级）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622B43F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0DC66CD"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省级人防主管部门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260A6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20D324A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F31BF2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127F4CFB"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8B8FE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取消“人民防空工程设计乙级资质认定”，取得住房城乡建设部门认定的建设工程设计企业人防工程专业资质即可开展人民防空工程设计。</w:t>
            </w:r>
          </w:p>
        </w:tc>
        <w:tc>
          <w:tcPr>
            <w:tcW w:w="1038" w:type="dxa"/>
            <w:tcBorders>
              <w:top w:val="single" w:sz="2" w:space="0" w:color="000000"/>
              <w:left w:val="single" w:sz="2" w:space="0" w:color="000000"/>
              <w:bottom w:val="single" w:sz="2" w:space="0" w:color="000000"/>
              <w:right w:val="single" w:sz="2" w:space="0" w:color="000000"/>
            </w:tcBorders>
            <w:vAlign w:val="center"/>
          </w:tcPr>
          <w:p w14:paraId="2C1381C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省级人防主管部门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3663C1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对有投诉举报和质量问题的企业实施重点监管。3.对人防设计企业的从业行为和服务质量实施“互联网+监管''，针对发现的普遍性问题和突发风险开展专项检查。4.加强信用监管，依法依规建立黑名单制度，并建立相关失信惩戒制度。</w:t>
            </w:r>
          </w:p>
        </w:tc>
      </w:tr>
      <w:tr w:rsidR="001E2A2D" w14:paraId="16CDCC26"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5C311AF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66</w:t>
            </w:r>
          </w:p>
        </w:tc>
        <w:tc>
          <w:tcPr>
            <w:tcW w:w="665" w:type="dxa"/>
            <w:tcBorders>
              <w:top w:val="single" w:sz="2" w:space="0" w:color="000000"/>
              <w:left w:val="single" w:sz="2" w:space="0" w:color="000000"/>
              <w:bottom w:val="single" w:sz="2" w:space="0" w:color="000000"/>
              <w:right w:val="single" w:sz="2" w:space="0" w:color="000000"/>
            </w:tcBorders>
            <w:vAlign w:val="center"/>
          </w:tcPr>
          <w:p w14:paraId="62E468D2"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国家人防办</w:t>
            </w:r>
          </w:p>
        </w:tc>
        <w:tc>
          <w:tcPr>
            <w:tcW w:w="1499" w:type="dxa"/>
            <w:tcBorders>
              <w:top w:val="single" w:sz="2" w:space="0" w:color="000000"/>
              <w:left w:val="single" w:sz="2" w:space="0" w:color="000000"/>
              <w:bottom w:val="single" w:sz="2" w:space="0" w:color="000000"/>
              <w:right w:val="single" w:sz="2" w:space="0" w:color="000000"/>
            </w:tcBorders>
            <w:vAlign w:val="center"/>
          </w:tcPr>
          <w:p w14:paraId="6F961A2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人民防空工程监理甲级资质认定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C7535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人民防空工程建设监理单位资质等级证书（甲级）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67986D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5DBE46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国家人防办</w:t>
            </w:r>
          </w:p>
        </w:tc>
        <w:tc>
          <w:tcPr>
            <w:tcW w:w="465" w:type="dxa"/>
            <w:tcBorders>
              <w:top w:val="single" w:sz="2" w:space="0" w:color="000000"/>
              <w:left w:val="single" w:sz="2" w:space="0" w:color="000000"/>
              <w:bottom w:val="single" w:sz="2" w:space="0" w:color="000000"/>
              <w:right w:val="single" w:sz="2" w:space="0" w:color="000000"/>
            </w:tcBorders>
            <w:vAlign w:val="center"/>
          </w:tcPr>
          <w:p w14:paraId="67929E4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7ECF6BD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669646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43DDE4B"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485CE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取消“人民防空工程监理甲级资质认定”，取得住房城乡建设部门认定的工程监理企业相应资质即可开展人民防空工程监理。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6C4EA8A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国家人防办</w:t>
            </w:r>
          </w:p>
        </w:tc>
        <w:tc>
          <w:tcPr>
            <w:tcW w:w="2917" w:type="dxa"/>
            <w:tcBorders>
              <w:top w:val="single" w:sz="2" w:space="0" w:color="000000"/>
              <w:left w:val="single" w:sz="2" w:space="0" w:color="000000"/>
              <w:bottom w:val="single" w:sz="2" w:space="0" w:color="000000"/>
              <w:right w:val="single" w:sz="2" w:space="0" w:color="000000"/>
            </w:tcBorders>
            <w:vAlign w:val="center"/>
          </w:tcPr>
          <w:p w14:paraId="20A937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对有投诉举报和质量问题的企业实施重点监管。3.对人防监理企业的从业行为和服务质量实施“互联网+监管”，针对发现的普遍性问题和突发风险开展专项检查。4.加强信用监管，依法依规建立黑名单制度，并建立相关失信惩戒制度。</w:t>
            </w:r>
          </w:p>
        </w:tc>
      </w:tr>
      <w:tr w:rsidR="001E2A2D" w14:paraId="6CABCBEE"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701D952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67</w:t>
            </w:r>
          </w:p>
        </w:tc>
        <w:tc>
          <w:tcPr>
            <w:tcW w:w="665" w:type="dxa"/>
            <w:tcBorders>
              <w:top w:val="single" w:sz="2" w:space="0" w:color="000000"/>
              <w:left w:val="single" w:sz="2" w:space="0" w:color="000000"/>
              <w:bottom w:val="single" w:sz="2" w:space="0" w:color="000000"/>
              <w:right w:val="single" w:sz="2" w:space="0" w:color="000000"/>
            </w:tcBorders>
            <w:vAlign w:val="center"/>
          </w:tcPr>
          <w:p w14:paraId="39EF368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国家人防办</w:t>
            </w:r>
          </w:p>
        </w:tc>
        <w:tc>
          <w:tcPr>
            <w:tcW w:w="1499" w:type="dxa"/>
            <w:tcBorders>
              <w:top w:val="single" w:sz="2" w:space="0" w:color="000000"/>
              <w:left w:val="single" w:sz="2" w:space="0" w:color="000000"/>
              <w:bottom w:val="single" w:sz="2" w:space="0" w:color="000000"/>
              <w:right w:val="single" w:sz="2" w:space="0" w:color="000000"/>
            </w:tcBorders>
            <w:vAlign w:val="center"/>
          </w:tcPr>
          <w:p w14:paraId="290CD3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人民防空工程监理乙级资质认定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C1AE7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人民防空工程建设监理单位资质等级证书（乙级）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5F342D2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FB517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省级人防主管部门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145C87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3D27ADB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40C37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D98631B"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A1EF4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取消“人民防空工程监理乙级资质认定”，取得住房城乡建设部门认定的工程监理企业相应资质即可开展人民防空工程监理。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609E54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省级人防主管部门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51B20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对有投诉举报和质量问题的企业实施重点监管。3.对人防监理企业的从业行为和服务质量实施“互联网+监管”，针对发现的普遍性问题和突发风险开展专项检查。4.加强信用监管，依法依规建立黑名单制度,并建立相关失信惩戒制度。</w:t>
            </w:r>
          </w:p>
        </w:tc>
      </w:tr>
      <w:tr w:rsidR="001E2A2D" w14:paraId="2ABE3F88"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15BB49A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68</w:t>
            </w:r>
          </w:p>
        </w:tc>
        <w:tc>
          <w:tcPr>
            <w:tcW w:w="665" w:type="dxa"/>
            <w:tcBorders>
              <w:top w:val="single" w:sz="2" w:space="0" w:color="000000"/>
              <w:left w:val="single" w:sz="2" w:space="0" w:color="000000"/>
              <w:bottom w:val="single" w:sz="2" w:space="0" w:color="000000"/>
              <w:right w:val="single" w:sz="2" w:space="0" w:color="000000"/>
            </w:tcBorders>
            <w:vAlign w:val="center"/>
          </w:tcPr>
          <w:p w14:paraId="4D0607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国家人防办</w:t>
            </w:r>
          </w:p>
        </w:tc>
        <w:tc>
          <w:tcPr>
            <w:tcW w:w="1499" w:type="dxa"/>
            <w:tcBorders>
              <w:top w:val="single" w:sz="2" w:space="0" w:color="000000"/>
              <w:left w:val="single" w:sz="2" w:space="0" w:color="000000"/>
              <w:bottom w:val="single" w:sz="2" w:space="0" w:color="000000"/>
              <w:right w:val="single" w:sz="2" w:space="0" w:color="000000"/>
            </w:tcBorders>
            <w:vAlign w:val="center"/>
          </w:tcPr>
          <w:p w14:paraId="7B6066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人民防空工程监理丙级资质认定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C3755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人民防空工程建设监理单位资质等级证书（丙级）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31D1BE0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5672E6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省级人防主管部门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0F661C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712306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D7340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F41097"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72D4A1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取消“人民防空工程监理丙级资质认定”，取得住房城乡建设部门认定的工程监理企业相应资质即可开展人民防空工程监理。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6F8061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省级人防主管部门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B244D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对有投诉举报和质量问题的企业实施重点监管。3.对人防监理企业的从业行为和服务质量实施“互联网+监管”，针对发现的普遍性问题和突发风险开展专项检查。4.加强信用监管，依法依规建立黑名单制度，并建立相关失信惩戒制度。</w:t>
            </w:r>
          </w:p>
        </w:tc>
      </w:tr>
      <w:tr w:rsidR="001E2A2D" w14:paraId="29B666A7"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5F980CE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69</w:t>
            </w:r>
          </w:p>
        </w:tc>
        <w:tc>
          <w:tcPr>
            <w:tcW w:w="665" w:type="dxa"/>
            <w:tcBorders>
              <w:top w:val="single" w:sz="2" w:space="0" w:color="000000"/>
              <w:left w:val="single" w:sz="2" w:space="0" w:color="000000"/>
              <w:bottom w:val="single" w:sz="2" w:space="0" w:color="000000"/>
              <w:right w:val="single" w:sz="2" w:space="0" w:color="000000"/>
            </w:tcBorders>
            <w:vAlign w:val="center"/>
          </w:tcPr>
          <w:p w14:paraId="673526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D1042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保安培训许可证核发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73D7ABFD"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保安培训许可证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3EE02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《保安服务管理条例》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CF4B9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省级公安机关</w:t>
            </w:r>
          </w:p>
        </w:tc>
        <w:tc>
          <w:tcPr>
            <w:tcW w:w="465" w:type="dxa"/>
            <w:tcBorders>
              <w:top w:val="single" w:sz="2" w:space="0" w:color="000000"/>
              <w:left w:val="single" w:sz="2" w:space="0" w:color="000000"/>
              <w:bottom w:val="single" w:sz="2" w:space="0" w:color="000000"/>
              <w:right w:val="single" w:sz="2" w:space="0" w:color="000000"/>
            </w:tcBorders>
            <w:vAlign w:val="center"/>
          </w:tcPr>
          <w:p w14:paraId="638C127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tcPr>
          <w:p w14:paraId="0FADCA6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193BBE5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40119E5"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94B3251"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取消“保安培训许可证核发"，改为备案管理。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34D63C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19D209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1.加强对备案内容真实性的核查，发现未依法备案、提供虚假备案材料、不符合法定条件的，依法进行处理。2.开展“双随机、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公开”监管、重点监管，及时处理投诉举报,依法查处违法违规行为。3.加强跨部门联合监管和信用监管，依法依规对失信主体开展失信惩戒。</w:t>
            </w:r>
          </w:p>
        </w:tc>
      </w:tr>
      <w:tr w:rsidR="001E2A2D" w14:paraId="1D31D388"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558CD8B4" w14:textId="77777777" w:rsidR="001E2A2D" w:rsidRDefault="002B1EE7">
            <w:pPr>
              <w:snapToGrid w:val="0"/>
              <w:jc w:val="center"/>
              <w:rPr>
                <w:rStyle w:val="NormalCharacter"/>
                <w:rFonts w:ascii="宋体" w:hAnsi="宋体"/>
                <w:sz w:val="20"/>
              </w:rPr>
            </w:pPr>
            <w:r>
              <w:rPr>
                <w:rStyle w:val="NormalCharacter"/>
                <w:rFonts w:ascii="宋体" w:hAnsi="宋体"/>
                <w:sz w:val="20"/>
              </w:rPr>
              <w:t>70</w:t>
            </w:r>
          </w:p>
        </w:tc>
        <w:tc>
          <w:tcPr>
            <w:tcW w:w="665" w:type="dxa"/>
            <w:tcBorders>
              <w:top w:val="single" w:sz="2" w:space="0" w:color="000000"/>
              <w:left w:val="single" w:sz="2" w:space="0" w:color="000000"/>
              <w:bottom w:val="single" w:sz="2" w:space="0" w:color="000000"/>
              <w:right w:val="single" w:sz="2" w:space="0" w:color="000000"/>
            </w:tcBorders>
            <w:vAlign w:val="center"/>
          </w:tcPr>
          <w:p w14:paraId="17624889"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0856CC3" w14:textId="77777777" w:rsidR="001E2A2D" w:rsidRDefault="002B1EE7">
            <w:pPr>
              <w:snapToGrid w:val="0"/>
              <w:jc w:val="both"/>
              <w:rPr>
                <w:rStyle w:val="NormalCharacter"/>
                <w:rFonts w:ascii="宋体" w:hAnsi="宋体"/>
                <w:sz w:val="20"/>
              </w:rPr>
            </w:pPr>
            <w:r>
              <w:rPr>
                <w:rStyle w:val="NormalCharacter"/>
                <w:rFonts w:ascii="宋体" w:hAnsi="宋体"/>
                <w:sz w:val="20"/>
              </w:rPr>
              <w:t>施工企业资质认定（专业作业）</w:t>
            </w:r>
          </w:p>
        </w:tc>
        <w:tc>
          <w:tcPr>
            <w:tcW w:w="1236" w:type="dxa"/>
            <w:tcBorders>
              <w:top w:val="single" w:sz="2" w:space="0" w:color="000000"/>
              <w:left w:val="single" w:sz="2" w:space="0" w:color="000000"/>
              <w:bottom w:val="single" w:sz="2" w:space="0" w:color="000000"/>
              <w:right w:val="single" w:sz="2" w:space="0" w:color="000000"/>
            </w:tcBorders>
            <w:vAlign w:val="center"/>
          </w:tcPr>
          <w:p w14:paraId="09AA4923" w14:textId="77777777" w:rsidR="001E2A2D" w:rsidRDefault="002B1EE7">
            <w:pPr>
              <w:snapToGrid w:val="0"/>
              <w:rPr>
                <w:rStyle w:val="NormalCharacter"/>
                <w:rFonts w:ascii="宋体" w:hAnsi="宋体"/>
                <w:sz w:val="20"/>
              </w:rPr>
            </w:pPr>
            <w:r>
              <w:rPr>
                <w:rStyle w:val="NormalCharacter"/>
                <w:rFonts w:ascii="宋体" w:hAnsi="宋体"/>
                <w:sz w:val="20"/>
              </w:rPr>
              <w:t>建筑业企业资质证书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4C48473"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《中华人民共和国建筑法》《建设工程安全生产管理条例》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21A2D95"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tcPr>
          <w:p w14:paraId="215385F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484B73"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tcPr>
          <w:p w14:paraId="1C833D0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71C88BCE"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5A8575F" w14:textId="77777777" w:rsidR="001E2A2D" w:rsidRDefault="002B1EE7">
            <w:pPr>
              <w:snapToGrid w:val="0"/>
              <w:jc w:val="both"/>
              <w:rPr>
                <w:rStyle w:val="NormalCharacter"/>
                <w:rFonts w:ascii="宋体" w:hAnsi="宋体"/>
                <w:sz w:val="20"/>
              </w:rPr>
            </w:pPr>
            <w:r>
              <w:rPr>
                <w:rStyle w:val="NormalCharacter"/>
                <w:rFonts w:ascii="宋体" w:hAnsi="宋体"/>
                <w:sz w:val="20"/>
              </w:rPr>
              <w:t>取消“施工企业资质认定（专业作业）”，改为备案管理。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162CA2F8"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974B433"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公开"监管，对在建工程项目实施重点监管，依法</w:t>
            </w:r>
            <w:proofErr w:type="gramStart"/>
            <w:r>
              <w:rPr>
                <w:rStyle w:val="NormalCharacter"/>
                <w:rFonts w:ascii="宋体" w:hAnsi="宋体"/>
                <w:sz w:val="20"/>
              </w:rPr>
              <w:t>査</w:t>
            </w:r>
            <w:proofErr w:type="gramEnd"/>
            <w:r>
              <w:rPr>
                <w:rStyle w:val="NormalCharacter"/>
                <w:rFonts w:ascii="宋体" w:hAnsi="宋体"/>
                <w:sz w:val="20"/>
              </w:rPr>
              <w:t>处违法违规行为并公开结果。2.严厉打击弄虚作假行为，对弄虚作假的企业依法予以处理。3.加强信用监管，依法依规对失信主体开展失信惩戒。</w:t>
            </w:r>
          </w:p>
        </w:tc>
      </w:tr>
      <w:tr w:rsidR="001E2A2D" w14:paraId="00A48DE6"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1B8CDB6E"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71</w:t>
            </w:r>
          </w:p>
        </w:tc>
        <w:tc>
          <w:tcPr>
            <w:tcW w:w="665" w:type="dxa"/>
            <w:tcBorders>
              <w:top w:val="single" w:sz="2" w:space="0" w:color="000000"/>
              <w:left w:val="single" w:sz="2" w:space="0" w:color="000000"/>
              <w:bottom w:val="single" w:sz="2" w:space="0" w:color="000000"/>
              <w:right w:val="single" w:sz="2" w:space="0" w:color="000000"/>
            </w:tcBorders>
            <w:vAlign w:val="center"/>
          </w:tcPr>
          <w:p w14:paraId="05CAC855"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F740F4A" w14:textId="77777777" w:rsidR="001E2A2D" w:rsidRDefault="002B1EE7">
            <w:pPr>
              <w:snapToGrid w:val="0"/>
              <w:jc w:val="both"/>
              <w:rPr>
                <w:rStyle w:val="NormalCharacter"/>
                <w:rFonts w:ascii="宋体" w:hAnsi="宋体"/>
                <w:sz w:val="20"/>
              </w:rPr>
            </w:pPr>
            <w:r>
              <w:rPr>
                <w:rStyle w:val="NormalCharacter"/>
                <w:rFonts w:ascii="宋体" w:hAnsi="宋体"/>
                <w:sz w:val="20"/>
              </w:rPr>
              <w:t>机动车驾驶员培训许可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27B5C61" w14:textId="77777777" w:rsidR="001E2A2D" w:rsidRDefault="002B1EE7">
            <w:pPr>
              <w:snapToGrid w:val="0"/>
              <w:rPr>
                <w:rStyle w:val="NormalCharacter"/>
                <w:rFonts w:ascii="宋体" w:hAnsi="宋体"/>
                <w:sz w:val="20"/>
              </w:rPr>
            </w:pPr>
            <w:r>
              <w:rPr>
                <w:rStyle w:val="NormalCharacter"/>
                <w:rFonts w:ascii="宋体" w:hAnsi="宋体"/>
                <w:sz w:val="20"/>
              </w:rPr>
              <w:t>道路运输经营许可证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193CE8E"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《中华人民共和国道路交通安全法》《中华人民共和国道路运输条例》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E67E4D7" w14:textId="77777777" w:rsidR="001E2A2D" w:rsidRDefault="002B1EE7">
            <w:pPr>
              <w:snapToGrid w:val="0"/>
              <w:jc w:val="both"/>
              <w:rPr>
                <w:rStyle w:val="NormalCharacter"/>
                <w:rFonts w:ascii="宋体" w:hAnsi="宋体"/>
                <w:sz w:val="20"/>
              </w:rPr>
            </w:pPr>
            <w:r>
              <w:rPr>
                <w:rStyle w:val="NormalCharacter"/>
                <w:rFonts w:ascii="宋体" w:hAnsi="宋体"/>
                <w:sz w:val="20"/>
              </w:rPr>
              <w:t>威海市交通运输局</w:t>
            </w:r>
          </w:p>
        </w:tc>
        <w:tc>
          <w:tcPr>
            <w:tcW w:w="465" w:type="dxa"/>
            <w:tcBorders>
              <w:top w:val="single" w:sz="2" w:space="0" w:color="000000"/>
              <w:left w:val="single" w:sz="2" w:space="0" w:color="000000"/>
              <w:bottom w:val="single" w:sz="2" w:space="0" w:color="000000"/>
              <w:right w:val="single" w:sz="2" w:space="0" w:color="000000"/>
            </w:tcBorders>
          </w:tcPr>
          <w:p w14:paraId="52C3025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E3DB593"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tcPr>
          <w:p w14:paraId="406B867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7811862C"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355401E" w14:textId="77777777" w:rsidR="001E2A2D" w:rsidRDefault="002B1EE7">
            <w:pPr>
              <w:snapToGrid w:val="0"/>
              <w:jc w:val="both"/>
              <w:rPr>
                <w:rStyle w:val="NormalCharacter"/>
                <w:rFonts w:ascii="宋体" w:hAnsi="宋体"/>
                <w:sz w:val="20"/>
              </w:rPr>
            </w:pPr>
            <w:r>
              <w:rPr>
                <w:rStyle w:val="NormalCharacter"/>
                <w:rFonts w:ascii="宋体" w:hAnsi="宋体"/>
                <w:sz w:val="20"/>
              </w:rPr>
              <w:t>取消“机动车驾驶员培训许可”，改为备案管理。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08899BBD" w14:textId="77777777" w:rsidR="001E2A2D" w:rsidRDefault="002B1EE7">
            <w:pPr>
              <w:snapToGrid w:val="0"/>
              <w:jc w:val="both"/>
              <w:rPr>
                <w:rStyle w:val="NormalCharacter"/>
                <w:rFonts w:ascii="宋体" w:hAnsi="宋体"/>
                <w:sz w:val="20"/>
              </w:rPr>
            </w:pPr>
            <w:r>
              <w:rPr>
                <w:rStyle w:val="NormalCharacter"/>
                <w:rFonts w:ascii="宋体" w:hAnsi="宋体"/>
                <w:sz w:val="20"/>
              </w:rPr>
              <w:t>县级交通运输部门（不含环翠区）</w:t>
            </w:r>
          </w:p>
        </w:tc>
        <w:tc>
          <w:tcPr>
            <w:tcW w:w="2917" w:type="dxa"/>
            <w:tcBorders>
              <w:top w:val="single" w:sz="2" w:space="0" w:color="000000"/>
              <w:left w:val="single" w:sz="2" w:space="0" w:color="000000"/>
              <w:bottom w:val="single" w:sz="2" w:space="0" w:color="000000"/>
              <w:right w:val="single" w:sz="2" w:space="0" w:color="000000"/>
            </w:tcBorders>
            <w:vAlign w:val="center"/>
          </w:tcPr>
          <w:p w14:paraId="22285729" w14:textId="77777777" w:rsidR="001E2A2D" w:rsidRDefault="002B1EE7">
            <w:pPr>
              <w:snapToGrid w:val="0"/>
              <w:jc w:val="both"/>
              <w:rPr>
                <w:rStyle w:val="NormalCharacter"/>
                <w:rFonts w:ascii="宋体" w:hAnsi="宋体"/>
                <w:sz w:val="20"/>
              </w:rPr>
            </w:pPr>
            <w:r>
              <w:rPr>
                <w:rStyle w:val="NormalCharacter"/>
                <w:rFonts w:ascii="宋体" w:hAnsi="宋体"/>
                <w:sz w:val="20"/>
              </w:rPr>
              <w:t>1.健全信用管理制度，强化对驾驶培训机构和教练员的信用监管。2.加强与公安、市场监管部门的信息共享，实施跨部门联合监管。3.开展“双随机、</w:t>
            </w:r>
            <w:proofErr w:type="gramStart"/>
            <w:r>
              <w:rPr>
                <w:rStyle w:val="NormalCharacter"/>
                <w:rFonts w:ascii="宋体" w:hAnsi="宋体"/>
                <w:sz w:val="20"/>
              </w:rPr>
              <w:t>一</w:t>
            </w:r>
            <w:proofErr w:type="gramEnd"/>
            <w:r>
              <w:rPr>
                <w:rStyle w:val="NormalCharacter"/>
                <w:rFonts w:ascii="宋体" w:hAnsi="宋体"/>
                <w:sz w:val="20"/>
              </w:rPr>
              <w:t>公开”监管，对培训学时造假等违法违规行为依法查处并公开结果。4.严厉打击虚假备案行为，对弄虚作假的培训机构依法予以处理,情节严重的实行行业禁入。</w:t>
            </w:r>
          </w:p>
        </w:tc>
      </w:tr>
      <w:tr w:rsidR="001E2A2D" w14:paraId="166703B9"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3E4676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72</w:t>
            </w:r>
          </w:p>
        </w:tc>
        <w:tc>
          <w:tcPr>
            <w:tcW w:w="665" w:type="dxa"/>
            <w:tcBorders>
              <w:top w:val="single" w:sz="2" w:space="0" w:color="000000"/>
              <w:left w:val="single" w:sz="2" w:space="0" w:color="000000"/>
              <w:bottom w:val="single" w:sz="2" w:space="0" w:color="000000"/>
              <w:right w:val="single" w:sz="2" w:space="0" w:color="000000"/>
            </w:tcBorders>
            <w:vAlign w:val="center"/>
          </w:tcPr>
          <w:p w14:paraId="2C5FB2C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E59A7B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新农药登记试验审批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083551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新农药登记试验批准证书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96456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94DE1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BE2AAA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BAA8E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0EEA1F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DC9AC0C"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CDA1E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取消“新农药登记试验审批”，改为备案管理。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56C677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6D221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根据投诉举报实施重点监管。3. 加强信用监管，依法向社会公布新农药登记试验单位信用状况,依法依规对失信主体开展失信惩戒。</w:t>
            </w:r>
          </w:p>
        </w:tc>
      </w:tr>
      <w:tr w:rsidR="001E2A2D" w14:paraId="78A449D1" w14:textId="77777777">
        <w:trPr>
          <w:trHeight w:val="3360"/>
        </w:trPr>
        <w:tc>
          <w:tcPr>
            <w:tcW w:w="516" w:type="dxa"/>
            <w:tcBorders>
              <w:top w:val="single" w:sz="2" w:space="0" w:color="000000"/>
              <w:left w:val="single" w:sz="2" w:space="0" w:color="000000"/>
              <w:bottom w:val="single" w:sz="2" w:space="0" w:color="000000"/>
              <w:right w:val="single" w:sz="2" w:space="0" w:color="000000"/>
            </w:tcBorders>
            <w:vAlign w:val="center"/>
          </w:tcPr>
          <w:p w14:paraId="090692A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73</w:t>
            </w:r>
          </w:p>
        </w:tc>
        <w:tc>
          <w:tcPr>
            <w:tcW w:w="665" w:type="dxa"/>
            <w:tcBorders>
              <w:top w:val="single" w:sz="2" w:space="0" w:color="000000"/>
              <w:left w:val="single" w:sz="2" w:space="0" w:color="000000"/>
              <w:bottom w:val="single" w:sz="2" w:space="0" w:color="000000"/>
              <w:right w:val="single" w:sz="2" w:space="0" w:color="000000"/>
            </w:tcBorders>
            <w:vAlign w:val="center"/>
          </w:tcPr>
          <w:p w14:paraId="5C35886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CBDDE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肥料登记（大量元素水溶肥料、中量元素水溶肥料、微量元素水溶肥料、农用氯化钾镁、农用硫酸钾镁、复混肥料、掺混肥料）</w:t>
            </w:r>
          </w:p>
        </w:tc>
        <w:tc>
          <w:tcPr>
            <w:tcW w:w="1236" w:type="dxa"/>
            <w:tcBorders>
              <w:top w:val="single" w:sz="2" w:space="0" w:color="000000"/>
              <w:left w:val="single" w:sz="2" w:space="0" w:color="000000"/>
              <w:bottom w:val="single" w:sz="2" w:space="0" w:color="000000"/>
              <w:right w:val="single" w:sz="2" w:space="0" w:color="000000"/>
            </w:tcBorders>
            <w:vAlign w:val="center"/>
          </w:tcPr>
          <w:p w14:paraId="6B0A2E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肥料登记证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0A97B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《中华人民共和国土壤污染防治法》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0EEA76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E98131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2189C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20AF3A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61956E"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3AE86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取消对大量元素水溶肥料、中量元素水溶肥料、微量元素水溶肥料、农用氯化钾镁、农用硫酸钾镁、复混肥料、掺混肥料产品的许可准入管理，改为备案管理。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79664D5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4B115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行业监测，畅通投诉举报渠道，将风险隐患、投诉举报较多的企业列入重点监管对象。3.加强信用监管，依法向社会公布肥料生产企业信用状况,依法依规对失信主体开展失信惩戒。</w:t>
            </w:r>
          </w:p>
        </w:tc>
      </w:tr>
      <w:tr w:rsidR="001E2A2D" w14:paraId="0B600E82"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51B0D3C1"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74</w:t>
            </w:r>
          </w:p>
        </w:tc>
        <w:tc>
          <w:tcPr>
            <w:tcW w:w="665" w:type="dxa"/>
            <w:tcBorders>
              <w:top w:val="single" w:sz="2" w:space="0" w:color="000000"/>
              <w:left w:val="single" w:sz="2" w:space="0" w:color="000000"/>
              <w:bottom w:val="single" w:sz="2" w:space="0" w:color="000000"/>
              <w:right w:val="single" w:sz="2" w:space="0" w:color="000000"/>
            </w:tcBorders>
            <w:vAlign w:val="center"/>
          </w:tcPr>
          <w:p w14:paraId="07B884A2" w14:textId="77777777" w:rsidR="001E2A2D" w:rsidRDefault="002B1EE7">
            <w:pPr>
              <w:snapToGrid w:val="0"/>
              <w:jc w:val="both"/>
              <w:rPr>
                <w:rStyle w:val="NormalCharacter"/>
                <w:rFonts w:ascii="宋体" w:hAnsi="宋体"/>
                <w:sz w:val="20"/>
              </w:rPr>
            </w:pPr>
            <w:r>
              <w:rPr>
                <w:rStyle w:val="NormalCharacter"/>
                <w:rFonts w:ascii="宋体" w:hAnsi="宋体"/>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CC4F572"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对外贸易经营者备案登记</w:t>
            </w:r>
          </w:p>
        </w:tc>
        <w:tc>
          <w:tcPr>
            <w:tcW w:w="1236" w:type="dxa"/>
            <w:tcBorders>
              <w:top w:val="single" w:sz="2" w:space="0" w:color="000000"/>
              <w:left w:val="single" w:sz="2" w:space="0" w:color="000000"/>
              <w:bottom w:val="single" w:sz="2" w:space="0" w:color="000000"/>
              <w:right w:val="single" w:sz="2" w:space="0" w:color="000000"/>
            </w:tcBorders>
            <w:vAlign w:val="center"/>
          </w:tcPr>
          <w:p w14:paraId="3B08F1E7"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对外贸易经营者备案登记表</w:t>
            </w:r>
          </w:p>
        </w:tc>
        <w:tc>
          <w:tcPr>
            <w:tcW w:w="1443" w:type="dxa"/>
            <w:tcBorders>
              <w:top w:val="single" w:sz="2" w:space="0" w:color="000000"/>
              <w:left w:val="single" w:sz="2" w:space="0" w:color="000000"/>
              <w:bottom w:val="single" w:sz="2" w:space="0" w:color="000000"/>
              <w:right w:val="single" w:sz="2" w:space="0" w:color="000000"/>
            </w:tcBorders>
            <w:vAlign w:val="center"/>
          </w:tcPr>
          <w:p w14:paraId="6134FC70"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《中华人民共和国对外贸易法》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8C54681"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商务局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32E995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DBD1CE2"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B09DD2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74D1FD"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0A8CE0B" w14:textId="77777777" w:rsidR="001E2A2D" w:rsidRDefault="002B1EE7">
            <w:pPr>
              <w:snapToGrid w:val="0"/>
              <w:jc w:val="both"/>
              <w:rPr>
                <w:rStyle w:val="NormalCharacter"/>
                <w:rFonts w:ascii="宋体" w:hAnsi="宋体"/>
                <w:sz w:val="20"/>
              </w:rPr>
            </w:pPr>
            <w:r>
              <w:rPr>
                <w:rStyle w:val="NormalCharacter"/>
                <w:rFonts w:ascii="宋体" w:hAnsi="宋体"/>
                <w:sz w:val="20"/>
              </w:rPr>
              <w:t>取消对外贸易经营者的许可准入管理，改为备案管理。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16F574DC"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县级以上地方商务部门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190CEF2"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等事中事后监管，发现违法违规行为要依法查处并公开结果，对严重违法违规的企业要依法联合实施市场禁入措施。2.加强信用监管，建立经营主体信用记录，依法依规实施失信惩戒。3.支持行业协会发挥自律作用。</w:t>
            </w:r>
          </w:p>
        </w:tc>
      </w:tr>
      <w:tr w:rsidR="001E2A2D" w14:paraId="67CE6441" w14:textId="77777777">
        <w:trPr>
          <w:trHeight w:val="3360"/>
        </w:trPr>
        <w:tc>
          <w:tcPr>
            <w:tcW w:w="516" w:type="dxa"/>
            <w:tcBorders>
              <w:top w:val="single" w:sz="2" w:space="0" w:color="000000"/>
              <w:left w:val="single" w:sz="2" w:space="0" w:color="000000"/>
              <w:bottom w:val="single" w:sz="2" w:space="0" w:color="000000"/>
              <w:right w:val="single" w:sz="2" w:space="0" w:color="000000"/>
            </w:tcBorders>
            <w:vAlign w:val="center"/>
          </w:tcPr>
          <w:p w14:paraId="7F19369D" w14:textId="77777777" w:rsidR="001E2A2D" w:rsidRDefault="002B1EE7">
            <w:pPr>
              <w:snapToGrid w:val="0"/>
              <w:jc w:val="center"/>
              <w:rPr>
                <w:rStyle w:val="NormalCharacter"/>
                <w:rFonts w:ascii="宋体" w:hAnsi="宋体"/>
                <w:sz w:val="20"/>
              </w:rPr>
            </w:pPr>
            <w:r>
              <w:rPr>
                <w:rStyle w:val="NormalCharacter"/>
                <w:rFonts w:ascii="宋体" w:hAnsi="宋体"/>
                <w:sz w:val="20"/>
              </w:rPr>
              <w:t>75</w:t>
            </w:r>
          </w:p>
        </w:tc>
        <w:tc>
          <w:tcPr>
            <w:tcW w:w="665" w:type="dxa"/>
            <w:tcBorders>
              <w:top w:val="single" w:sz="2" w:space="0" w:color="000000"/>
              <w:left w:val="single" w:sz="2" w:space="0" w:color="000000"/>
              <w:bottom w:val="single" w:sz="2" w:space="0" w:color="000000"/>
              <w:right w:val="single" w:sz="2" w:space="0" w:color="000000"/>
            </w:tcBorders>
            <w:vAlign w:val="center"/>
          </w:tcPr>
          <w:p w14:paraId="05511761" w14:textId="77777777" w:rsidR="001E2A2D" w:rsidRDefault="002B1EE7">
            <w:pPr>
              <w:snapToGrid w:val="0"/>
              <w:jc w:val="both"/>
              <w:rPr>
                <w:rStyle w:val="NormalCharacter"/>
                <w:rFonts w:ascii="宋体" w:hAnsi="宋体"/>
                <w:sz w:val="20"/>
              </w:rPr>
            </w:pPr>
            <w:r>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12FA9EE9" w14:textId="77777777" w:rsidR="001E2A2D" w:rsidRDefault="002B1EE7">
            <w:pPr>
              <w:snapToGrid w:val="0"/>
              <w:jc w:val="both"/>
              <w:rPr>
                <w:rStyle w:val="NormalCharacter"/>
                <w:rFonts w:ascii="宋体" w:hAnsi="宋体"/>
                <w:sz w:val="20"/>
              </w:rPr>
            </w:pPr>
            <w:r>
              <w:rPr>
                <w:rStyle w:val="NormalCharacter"/>
                <w:rFonts w:ascii="宋体" w:hAnsi="宋体"/>
                <w:sz w:val="20"/>
              </w:rPr>
              <w:t>诊所执业登记</w:t>
            </w:r>
          </w:p>
        </w:tc>
        <w:tc>
          <w:tcPr>
            <w:tcW w:w="1236" w:type="dxa"/>
            <w:tcBorders>
              <w:top w:val="single" w:sz="2" w:space="0" w:color="000000"/>
              <w:left w:val="single" w:sz="2" w:space="0" w:color="000000"/>
              <w:bottom w:val="single" w:sz="2" w:space="0" w:color="000000"/>
              <w:right w:val="single" w:sz="2" w:space="0" w:color="000000"/>
            </w:tcBorders>
            <w:vAlign w:val="center"/>
          </w:tcPr>
          <w:p w14:paraId="33AF0CBD" w14:textId="77777777" w:rsidR="001E2A2D" w:rsidRDefault="002B1EE7">
            <w:pPr>
              <w:snapToGrid w:val="0"/>
              <w:jc w:val="both"/>
              <w:rPr>
                <w:rStyle w:val="NormalCharacter"/>
                <w:rFonts w:ascii="宋体" w:hAnsi="宋体"/>
                <w:sz w:val="20"/>
              </w:rPr>
            </w:pPr>
            <w:r>
              <w:rPr>
                <w:rStyle w:val="NormalCharacter"/>
                <w:rFonts w:ascii="宋体" w:hAnsi="宋体"/>
                <w:sz w:val="20"/>
              </w:rPr>
              <w:t>医疗机构执业许可证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D887C0F" w14:textId="77777777" w:rsidR="001E2A2D" w:rsidRDefault="002B1EE7">
            <w:pPr>
              <w:snapToGrid w:val="0"/>
              <w:jc w:val="both"/>
              <w:rPr>
                <w:rStyle w:val="NormalCharacter"/>
                <w:rFonts w:ascii="宋体" w:hAnsi="宋体"/>
                <w:sz w:val="20"/>
              </w:rPr>
            </w:pPr>
            <w:r>
              <w:rPr>
                <w:rStyle w:val="NormalCharacter"/>
                <w:rFonts w:ascii="宋体" w:hAnsi="宋体"/>
                <w:sz w:val="20"/>
              </w:rPr>
              <w:t>《医疗机构管理条例》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80C3DA4"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8A58F8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7FE47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F6B97F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B0F10A"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81BC31B" w14:textId="77777777" w:rsidR="001E2A2D" w:rsidRDefault="002B1EE7">
            <w:pPr>
              <w:snapToGrid w:val="0"/>
              <w:jc w:val="both"/>
              <w:rPr>
                <w:rStyle w:val="NormalCharacter"/>
                <w:rFonts w:ascii="宋体" w:hAnsi="宋体"/>
                <w:sz w:val="20"/>
              </w:rPr>
            </w:pPr>
            <w:r>
              <w:rPr>
                <w:rStyle w:val="NormalCharacter"/>
                <w:rFonts w:ascii="宋体" w:hAnsi="宋体"/>
                <w:sz w:val="20"/>
              </w:rPr>
              <w:t>取消对诊所执业的许可准入管理，改为备案管理。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3C18BEAC"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C579A7D" w14:textId="77777777" w:rsidR="001E2A2D" w:rsidRDefault="002B1EE7">
            <w:pPr>
              <w:snapToGrid w:val="0"/>
              <w:jc w:val="both"/>
              <w:rPr>
                <w:rStyle w:val="NormalCharacter"/>
                <w:rFonts w:ascii="宋体" w:hAnsi="宋体"/>
                <w:sz w:val="20"/>
              </w:rPr>
            </w:pPr>
            <w:r>
              <w:rPr>
                <w:rStyle w:val="NormalCharacter"/>
                <w:rFonts w:ascii="宋体" w:hAnsi="宋体"/>
                <w:sz w:val="20"/>
              </w:rPr>
              <w:t>1.建立健全诊所备案制度，及时将备案诊所纳入医疗质量控制体系。加强对未备案行为的监管。2.完善医疗服务监管信息系统，要求诊所将诊疗信息及时上传信息系统。3.加强监督管理，根据相关管理规定，发现问题依法严肃处理。4.依法将诊所执业状况记入诊所主要负责人个人诚信记录，强化信用约束。5.向社会公开诊所备案信息和医师、护士注册信息，加强行业自律和社会监督。</w:t>
            </w:r>
          </w:p>
        </w:tc>
      </w:tr>
      <w:tr w:rsidR="001E2A2D" w14:paraId="4A64A904"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73E9105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76</w:t>
            </w:r>
          </w:p>
        </w:tc>
        <w:tc>
          <w:tcPr>
            <w:tcW w:w="665" w:type="dxa"/>
            <w:tcBorders>
              <w:top w:val="single" w:sz="2" w:space="0" w:color="000000"/>
              <w:left w:val="single" w:sz="2" w:space="0" w:color="000000"/>
              <w:bottom w:val="single" w:sz="2" w:space="0" w:color="000000"/>
              <w:right w:val="single" w:sz="2" w:space="0" w:color="000000"/>
            </w:tcBorders>
            <w:vAlign w:val="center"/>
          </w:tcPr>
          <w:p w14:paraId="4F23D3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2C6991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报关企业注册登记</w:t>
            </w:r>
          </w:p>
        </w:tc>
        <w:tc>
          <w:tcPr>
            <w:tcW w:w="1236" w:type="dxa"/>
            <w:tcBorders>
              <w:top w:val="single" w:sz="2" w:space="0" w:color="000000"/>
              <w:left w:val="single" w:sz="2" w:space="0" w:color="000000"/>
              <w:bottom w:val="single" w:sz="2" w:space="0" w:color="000000"/>
              <w:right w:val="single" w:sz="2" w:space="0" w:color="000000"/>
            </w:tcBorders>
            <w:vAlign w:val="center"/>
          </w:tcPr>
          <w:p w14:paraId="68F858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中华人民共和国报关单位注册登记证书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A62F1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《中华人民共和国海关法》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0E055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直属海关或者其授权的隶属海关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1947414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DA125E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A37DD3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2E8011"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EF3D40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取消对报关企业的许可准入管理，改为备案管理。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2B1A182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直属海关或者其授权的隶属海关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231DD4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报关企业备案纳入“多证合一”范围，在企业登记注册环节—并办理备案手续。2.市场监管部门将备案信息推送至海关，海关做好对备案信息的核对工作。3.加强信用监管，综合运用稽查、缉私等方面数据，及时调整企业信用等级。4.加强报关企业年报管理。</w:t>
            </w:r>
          </w:p>
        </w:tc>
      </w:tr>
      <w:tr w:rsidR="001E2A2D" w14:paraId="4440D01E"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2B4CB6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77</w:t>
            </w:r>
          </w:p>
        </w:tc>
        <w:tc>
          <w:tcPr>
            <w:tcW w:w="665" w:type="dxa"/>
            <w:tcBorders>
              <w:top w:val="single" w:sz="2" w:space="0" w:color="000000"/>
              <w:left w:val="single" w:sz="2" w:space="0" w:color="000000"/>
              <w:bottom w:val="single" w:sz="2" w:space="0" w:color="000000"/>
              <w:right w:val="single" w:sz="2" w:space="0" w:color="000000"/>
            </w:tcBorders>
            <w:vAlign w:val="center"/>
          </w:tcPr>
          <w:p w14:paraId="3CEC1D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492799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出口食品生产企业备案核准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0F3B2A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出口食品生产企业备案证明</w:t>
            </w:r>
          </w:p>
        </w:tc>
        <w:tc>
          <w:tcPr>
            <w:tcW w:w="1443" w:type="dxa"/>
            <w:tcBorders>
              <w:top w:val="single" w:sz="2" w:space="0" w:color="000000"/>
              <w:left w:val="single" w:sz="2" w:space="0" w:color="000000"/>
              <w:bottom w:val="single" w:sz="2" w:space="0" w:color="000000"/>
              <w:right w:val="single" w:sz="2" w:space="0" w:color="000000"/>
            </w:tcBorders>
            <w:vAlign w:val="center"/>
          </w:tcPr>
          <w:p w14:paraId="6BCE5D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《中华人民共和国食品安全法》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6E452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主管海关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603EFD2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B82A18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D7B822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3CB801"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26BF4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取消对出口食品生产企业的许可准入管理，改为备案管理。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3282445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主管海关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4A83FA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健全出口食品生产企业备案管理系统,利用通关数据校验有关信息。2.强化海关与市场监管等部门之间的信息共享。3.加强信用监管，多渠道完善信用信息采集。4.通过企业年报、现场检查等方式，对出口食品生产企业实施监管。</w:t>
            </w:r>
          </w:p>
        </w:tc>
      </w:tr>
      <w:tr w:rsidR="001E2A2D" w14:paraId="2E1F63AF"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057CF3AE" w14:textId="77777777" w:rsidR="001E2A2D" w:rsidRDefault="002B1EE7">
            <w:pPr>
              <w:snapToGrid w:val="0"/>
              <w:jc w:val="center"/>
              <w:rPr>
                <w:rStyle w:val="NormalCharacter"/>
                <w:rFonts w:ascii="宋体" w:hAnsi="宋体"/>
                <w:sz w:val="20"/>
              </w:rPr>
            </w:pPr>
            <w:r>
              <w:rPr>
                <w:rStyle w:val="NormalCharacter"/>
                <w:rFonts w:ascii="宋体" w:hAnsi="宋体"/>
                <w:sz w:val="20"/>
              </w:rPr>
              <w:t>78</w:t>
            </w:r>
          </w:p>
        </w:tc>
        <w:tc>
          <w:tcPr>
            <w:tcW w:w="665" w:type="dxa"/>
            <w:tcBorders>
              <w:top w:val="single" w:sz="2" w:space="0" w:color="000000"/>
              <w:left w:val="single" w:sz="2" w:space="0" w:color="000000"/>
              <w:bottom w:val="single" w:sz="2" w:space="0" w:color="000000"/>
              <w:right w:val="single" w:sz="2" w:space="0" w:color="000000"/>
            </w:tcBorders>
            <w:vAlign w:val="center"/>
          </w:tcPr>
          <w:p w14:paraId="259D1974" w14:textId="77777777" w:rsidR="001E2A2D" w:rsidRDefault="002B1EE7">
            <w:pPr>
              <w:snapToGrid w:val="0"/>
              <w:jc w:val="both"/>
              <w:rPr>
                <w:rStyle w:val="NormalCharacter"/>
                <w:rFonts w:ascii="宋体" w:hAnsi="宋体"/>
                <w:sz w:val="20"/>
              </w:rPr>
            </w:pPr>
            <w:r>
              <w:rPr>
                <w:rStyle w:val="NormalCharacter"/>
                <w:rFonts w:ascii="宋体" w:hAnsi="宋体"/>
                <w:sz w:val="20"/>
              </w:rPr>
              <w:t>市场监管局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6E6364F"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食品经营许可（仅销售预包装食品）</w:t>
            </w:r>
          </w:p>
        </w:tc>
        <w:tc>
          <w:tcPr>
            <w:tcW w:w="1236" w:type="dxa"/>
            <w:tcBorders>
              <w:top w:val="single" w:sz="2" w:space="0" w:color="000000"/>
              <w:left w:val="single" w:sz="2" w:space="0" w:color="000000"/>
              <w:bottom w:val="single" w:sz="2" w:space="0" w:color="000000"/>
              <w:right w:val="single" w:sz="2" w:space="0" w:color="000000"/>
            </w:tcBorders>
            <w:vAlign w:val="center"/>
          </w:tcPr>
          <w:p w14:paraId="18BE2CE6"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食品经营许可证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2CD2FDF"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《中华人民共和国食品安全法》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4B26052"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A25E940" w14:textId="77777777" w:rsidR="001E2A2D" w:rsidRPr="000C46B7"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7236AF" w14:textId="77777777" w:rsidR="001E2A2D" w:rsidRPr="000C46B7" w:rsidRDefault="002B1EE7">
            <w:pPr>
              <w:snapToGrid w:val="0"/>
              <w:jc w:val="center"/>
              <w:rPr>
                <w:rStyle w:val="NormalCharacter"/>
                <w:rFonts w:ascii="宋体" w:hAnsi="宋体"/>
                <w:color w:val="000000" w:themeColor="text1"/>
                <w:sz w:val="20"/>
              </w:rPr>
            </w:pPr>
            <w:r w:rsidRPr="000C46B7">
              <w:rPr>
                <w:rStyle w:val="NormalCharacter"/>
                <w:rFonts w:ascii="宋体" w:hAnsi="宋体"/>
                <w:color w:val="000000" w:themeColor="text1"/>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77A8A9C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85CE60"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44AEA40" w14:textId="77777777" w:rsidR="001E2A2D" w:rsidRDefault="002B1EE7">
            <w:pPr>
              <w:snapToGrid w:val="0"/>
              <w:jc w:val="both"/>
              <w:rPr>
                <w:rStyle w:val="NormalCharacter"/>
                <w:rFonts w:ascii="宋体" w:hAnsi="宋体"/>
                <w:sz w:val="20"/>
              </w:rPr>
            </w:pPr>
            <w:r>
              <w:rPr>
                <w:rStyle w:val="NormalCharacter"/>
                <w:rFonts w:ascii="宋体" w:hAnsi="宋体"/>
                <w:sz w:val="20"/>
              </w:rPr>
              <w:t>1.对仅销售预包装食品的企业，取消食品经营许可，改为备案管理。2.将“食品经营备案（仅销售预包装食品）”纳入“多证合一”范围，在企业登记注册环节一并办理备案手续。</w:t>
            </w:r>
          </w:p>
        </w:tc>
        <w:tc>
          <w:tcPr>
            <w:tcW w:w="1038" w:type="dxa"/>
            <w:tcBorders>
              <w:top w:val="single" w:sz="2" w:space="0" w:color="000000"/>
              <w:left w:val="single" w:sz="2" w:space="0" w:color="000000"/>
              <w:bottom w:val="single" w:sz="2" w:space="0" w:color="000000"/>
              <w:right w:val="single" w:sz="2" w:space="0" w:color="000000"/>
            </w:tcBorders>
            <w:vAlign w:val="center"/>
          </w:tcPr>
          <w:p w14:paraId="59098DFD"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E98FC99" w14:textId="77777777" w:rsidR="001E2A2D" w:rsidRDefault="002B1EE7">
            <w:pPr>
              <w:snapToGrid w:val="0"/>
              <w:jc w:val="both"/>
              <w:rPr>
                <w:rStyle w:val="NormalCharacter"/>
                <w:rFonts w:ascii="宋体" w:hAnsi="宋体"/>
                <w:sz w:val="20"/>
              </w:rPr>
            </w:pPr>
            <w:r>
              <w:rPr>
                <w:rStyle w:val="NormalCharacter"/>
                <w:rFonts w:ascii="宋体" w:hAnsi="宋体"/>
                <w:sz w:val="20"/>
              </w:rPr>
              <w:t>1.对备案企业加强监督检查，重点检查备案信息与实际情况是否相符、备案企业是否经营预包装食品以外的其他食品，依法严厉打击违规经营行为。2.加强食品销售风险分级管理和信用监管，将虚假备案、违规经营等信息记入企业食品安全信用记录，依法依规对失信主体开展失信惩戒，依法查处违法违规行为。3.畅通投诉举报渠道，强化社会监督。</w:t>
            </w:r>
          </w:p>
        </w:tc>
      </w:tr>
      <w:tr w:rsidR="001E2A2D" w14:paraId="1B854CB4"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53FEBD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79</w:t>
            </w:r>
          </w:p>
        </w:tc>
        <w:tc>
          <w:tcPr>
            <w:tcW w:w="665" w:type="dxa"/>
            <w:tcBorders>
              <w:top w:val="single" w:sz="2" w:space="0" w:color="000000"/>
              <w:left w:val="single" w:sz="2" w:space="0" w:color="000000"/>
              <w:bottom w:val="single" w:sz="2" w:space="0" w:color="000000"/>
              <w:right w:val="single" w:sz="2" w:space="0" w:color="000000"/>
            </w:tcBorders>
            <w:vAlign w:val="center"/>
          </w:tcPr>
          <w:p w14:paraId="00478A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53AA38B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资信评级机构从事证券服务业审批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44E6C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批准文件、中华人民共和国证券市场资信评级业务许可证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FB645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《中华人民共和国证券法》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E84B6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465" w:type="dxa"/>
            <w:tcBorders>
              <w:top w:val="single" w:sz="2" w:space="0" w:color="000000"/>
              <w:left w:val="single" w:sz="2" w:space="0" w:color="000000"/>
              <w:bottom w:val="single" w:sz="2" w:space="0" w:color="000000"/>
              <w:right w:val="single" w:sz="2" w:space="0" w:color="000000"/>
            </w:tcBorders>
            <w:vAlign w:val="center"/>
          </w:tcPr>
          <w:p w14:paraId="2459589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A84C6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D880A6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704A681"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87471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取消“资信评级机构从事证券服务业审批”，改为备案管理。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4631AA7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中国证监会</w:t>
            </w:r>
          </w:p>
        </w:tc>
        <w:tc>
          <w:tcPr>
            <w:tcW w:w="2917" w:type="dxa"/>
            <w:tcBorders>
              <w:top w:val="single" w:sz="2" w:space="0" w:color="000000"/>
              <w:left w:val="single" w:sz="2" w:space="0" w:color="000000"/>
              <w:bottom w:val="single" w:sz="2" w:space="0" w:color="000000"/>
              <w:right w:val="single" w:sz="2" w:space="0" w:color="000000"/>
            </w:tcBorders>
            <w:vAlign w:val="center"/>
          </w:tcPr>
          <w:p w14:paraId="7A654E9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1.健全相关机构执业规则和自律规则。2.落实辖区监管责任，强化一线监管和自律管理职能，加强行政监管、自律管理、稽查执法和刑事追责的衔接配合。</w:t>
            </w:r>
          </w:p>
        </w:tc>
      </w:tr>
      <w:tr w:rsidR="001E2A2D" w14:paraId="54E956B9"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3DC587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80</w:t>
            </w:r>
          </w:p>
        </w:tc>
        <w:tc>
          <w:tcPr>
            <w:tcW w:w="665" w:type="dxa"/>
            <w:tcBorders>
              <w:top w:val="single" w:sz="2" w:space="0" w:color="000000"/>
              <w:left w:val="single" w:sz="2" w:space="0" w:color="000000"/>
              <w:bottom w:val="single" w:sz="2" w:space="0" w:color="000000"/>
              <w:right w:val="single" w:sz="2" w:space="0" w:color="000000"/>
            </w:tcBorders>
            <w:vAlign w:val="center"/>
          </w:tcPr>
          <w:p w14:paraId="173A23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2C6DB2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财务顾问机构从事证券服务业审批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76342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5EC1AB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《中华人民共和国证券法》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DC8CF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465" w:type="dxa"/>
            <w:tcBorders>
              <w:top w:val="single" w:sz="2" w:space="0" w:color="000000"/>
              <w:left w:val="single" w:sz="2" w:space="0" w:color="000000"/>
              <w:bottom w:val="single" w:sz="2" w:space="0" w:color="000000"/>
              <w:right w:val="single" w:sz="2" w:space="0" w:color="000000"/>
            </w:tcBorders>
            <w:vAlign w:val="center"/>
          </w:tcPr>
          <w:p w14:paraId="2BBCA60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F3B299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BB89DF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91DC0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AB319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取消“财务顾问机构从事证券服务业审批"，改为备案管理。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03D4715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中国证监会</w:t>
            </w:r>
          </w:p>
        </w:tc>
        <w:tc>
          <w:tcPr>
            <w:tcW w:w="2917" w:type="dxa"/>
            <w:tcBorders>
              <w:top w:val="single" w:sz="2" w:space="0" w:color="000000"/>
              <w:left w:val="single" w:sz="2" w:space="0" w:color="000000"/>
              <w:bottom w:val="single" w:sz="2" w:space="0" w:color="000000"/>
              <w:right w:val="single" w:sz="2" w:space="0" w:color="000000"/>
            </w:tcBorders>
            <w:vAlign w:val="center"/>
          </w:tcPr>
          <w:p w14:paraId="080C24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加强非现场检</w:t>
            </w:r>
            <w:proofErr w:type="gramStart"/>
            <w:r>
              <w:rPr>
                <w:rStyle w:val="NormalCharacter"/>
                <w:rFonts w:ascii="宋体" w:hAnsi="宋体"/>
                <w:color w:val="000000"/>
                <w:sz w:val="20"/>
              </w:rPr>
              <w:t>査</w:t>
            </w:r>
            <w:proofErr w:type="gramEnd"/>
            <w:r>
              <w:rPr>
                <w:rStyle w:val="NormalCharacter"/>
                <w:rFonts w:ascii="宋体" w:hAnsi="宋体"/>
                <w:color w:val="000000"/>
                <w:sz w:val="20"/>
              </w:rPr>
              <w:t>和现场监管，及时处理投诉举报，发现违法违规行为要依法查处并公开结果。</w:t>
            </w:r>
          </w:p>
        </w:tc>
      </w:tr>
      <w:tr w:rsidR="001E2A2D" w14:paraId="558642EF"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6B0D3AC"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81</w:t>
            </w:r>
          </w:p>
        </w:tc>
        <w:tc>
          <w:tcPr>
            <w:tcW w:w="665" w:type="dxa"/>
            <w:tcBorders>
              <w:top w:val="single" w:sz="2" w:space="0" w:color="000000"/>
              <w:left w:val="single" w:sz="2" w:space="0" w:color="000000"/>
              <w:bottom w:val="single" w:sz="2" w:space="0" w:color="000000"/>
              <w:right w:val="single" w:sz="2" w:space="0" w:color="000000"/>
            </w:tcBorders>
            <w:vAlign w:val="center"/>
          </w:tcPr>
          <w:p w14:paraId="18B52682" w14:textId="77777777" w:rsidR="001E2A2D" w:rsidRDefault="002B1EE7">
            <w:pPr>
              <w:snapToGrid w:val="0"/>
              <w:jc w:val="both"/>
              <w:rPr>
                <w:rStyle w:val="NormalCharacter"/>
                <w:rFonts w:ascii="宋体" w:hAnsi="宋体"/>
                <w:sz w:val="20"/>
              </w:rPr>
            </w:pPr>
            <w:r>
              <w:rPr>
                <w:rStyle w:val="NormalCharacter"/>
                <w:rFonts w:ascii="宋体" w:hAnsi="宋体"/>
                <w:sz w:val="20"/>
              </w:rPr>
              <w:t>国家粮食和储备局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8930577" w14:textId="77777777" w:rsidR="001E2A2D" w:rsidRDefault="002B1EE7">
            <w:pPr>
              <w:snapToGrid w:val="0"/>
              <w:jc w:val="both"/>
              <w:rPr>
                <w:rStyle w:val="NormalCharacter"/>
                <w:rFonts w:ascii="宋体" w:hAnsi="宋体"/>
                <w:sz w:val="20"/>
              </w:rPr>
            </w:pPr>
            <w:r>
              <w:rPr>
                <w:rStyle w:val="NormalCharacter"/>
                <w:rFonts w:ascii="宋体" w:hAnsi="宋体"/>
                <w:sz w:val="20"/>
              </w:rPr>
              <w:t>粮食收购资格认定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B45A7EF" w14:textId="77777777" w:rsidR="001E2A2D" w:rsidRDefault="002B1EE7">
            <w:pPr>
              <w:snapToGrid w:val="0"/>
              <w:jc w:val="both"/>
              <w:rPr>
                <w:rStyle w:val="NormalCharacter"/>
                <w:rFonts w:ascii="宋体" w:hAnsi="宋体"/>
                <w:sz w:val="20"/>
              </w:rPr>
            </w:pPr>
            <w:r>
              <w:rPr>
                <w:rStyle w:val="NormalCharacter"/>
                <w:rFonts w:ascii="宋体" w:hAnsi="宋体"/>
                <w:sz w:val="20"/>
              </w:rPr>
              <w:t>粮食收购许可证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A483F7B" w14:textId="77777777" w:rsidR="001E2A2D" w:rsidRDefault="002B1EE7">
            <w:pPr>
              <w:snapToGrid w:val="0"/>
              <w:jc w:val="both"/>
              <w:rPr>
                <w:rStyle w:val="NormalCharacter"/>
                <w:rFonts w:ascii="宋体" w:hAnsi="宋体"/>
                <w:sz w:val="20"/>
              </w:rPr>
            </w:pPr>
            <w:r>
              <w:rPr>
                <w:rStyle w:val="NormalCharacter"/>
                <w:rFonts w:ascii="宋体" w:hAnsi="宋体"/>
                <w:sz w:val="20"/>
              </w:rPr>
              <w:t>《粮食流通管理条例》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0B852B6" w14:textId="77777777" w:rsidR="001E2A2D" w:rsidRDefault="002B1EE7">
            <w:pPr>
              <w:snapToGrid w:val="0"/>
              <w:jc w:val="both"/>
              <w:rPr>
                <w:rStyle w:val="NormalCharacter"/>
                <w:rFonts w:ascii="宋体" w:hAnsi="宋体"/>
                <w:sz w:val="20"/>
              </w:rPr>
            </w:pPr>
            <w:r>
              <w:rPr>
                <w:rStyle w:val="NormalCharacter"/>
                <w:rFonts w:ascii="宋体" w:hAnsi="宋体"/>
                <w:sz w:val="20"/>
              </w:rPr>
              <w:t>县级人民政府粮食和储备行政管理部门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A49E1D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F6ABBA4"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3CAD733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5291F4D"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5A2BA84" w14:textId="77777777" w:rsidR="001E2A2D" w:rsidRDefault="002B1EE7">
            <w:pPr>
              <w:snapToGrid w:val="0"/>
              <w:jc w:val="both"/>
              <w:rPr>
                <w:rStyle w:val="NormalCharacter"/>
                <w:rFonts w:ascii="宋体" w:hAnsi="宋体"/>
                <w:sz w:val="20"/>
              </w:rPr>
            </w:pPr>
            <w:r>
              <w:rPr>
                <w:rStyle w:val="NormalCharacter"/>
                <w:rFonts w:ascii="宋体" w:hAnsi="宋体"/>
                <w:sz w:val="20"/>
              </w:rPr>
              <w:t>取消“粮食收购资格认定”，改为备案管理。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7EDA4938" w14:textId="77777777" w:rsidR="001E2A2D" w:rsidRDefault="002B1EE7">
            <w:pPr>
              <w:snapToGrid w:val="0"/>
              <w:jc w:val="both"/>
              <w:rPr>
                <w:rStyle w:val="NormalCharacter"/>
                <w:rFonts w:ascii="宋体" w:hAnsi="宋体"/>
                <w:sz w:val="20"/>
              </w:rPr>
            </w:pPr>
            <w:r>
              <w:rPr>
                <w:rStyle w:val="NormalCharacter"/>
                <w:rFonts w:ascii="宋体" w:hAnsi="宋体"/>
                <w:sz w:val="20"/>
              </w:rPr>
              <w:t>县级人民政府粮食和储备行政管理部门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737DF82" w14:textId="77777777" w:rsidR="001E2A2D" w:rsidRDefault="002B1EE7">
            <w:pPr>
              <w:snapToGrid w:val="0"/>
              <w:jc w:val="both"/>
              <w:rPr>
                <w:rStyle w:val="NormalCharacter"/>
                <w:rFonts w:ascii="宋体" w:hAnsi="宋体"/>
                <w:sz w:val="20"/>
              </w:rPr>
            </w:pPr>
            <w:r>
              <w:rPr>
                <w:rStyle w:val="NormalCharacter"/>
                <w:rFonts w:ascii="宋体" w:hAnsi="宋体"/>
                <w:sz w:val="20"/>
              </w:rPr>
              <w:t>1.通过“双随机、</w:t>
            </w:r>
            <w:proofErr w:type="gramStart"/>
            <w:r>
              <w:rPr>
                <w:rStyle w:val="NormalCharacter"/>
                <w:rFonts w:ascii="宋体" w:hAnsi="宋体"/>
                <w:sz w:val="20"/>
              </w:rPr>
              <w:t>一</w:t>
            </w:r>
            <w:proofErr w:type="gramEnd"/>
            <w:r>
              <w:rPr>
                <w:rStyle w:val="NormalCharacter"/>
                <w:rFonts w:ascii="宋体" w:hAnsi="宋体"/>
                <w:sz w:val="20"/>
              </w:rPr>
              <w:t>公开”监管、重点监管等方式，依法查处违法违规企业。2.加强信用监管，依法向社会公布企业信用状况，依法依规对失信主体开展失信惩戒。3。严厉打击弄虚作假行为，对弄虚作假的企业依法予以处理。</w:t>
            </w:r>
          </w:p>
        </w:tc>
      </w:tr>
      <w:tr w:rsidR="001E2A2D" w14:paraId="1E373A68" w14:textId="77777777">
        <w:trPr>
          <w:trHeight w:val="3600"/>
        </w:trPr>
        <w:tc>
          <w:tcPr>
            <w:tcW w:w="516" w:type="dxa"/>
            <w:tcBorders>
              <w:top w:val="single" w:sz="2" w:space="0" w:color="000000"/>
              <w:left w:val="single" w:sz="2" w:space="0" w:color="000000"/>
              <w:bottom w:val="single" w:sz="2" w:space="0" w:color="000000"/>
              <w:right w:val="single" w:sz="2" w:space="0" w:color="000000"/>
            </w:tcBorders>
            <w:vAlign w:val="center"/>
          </w:tcPr>
          <w:p w14:paraId="1AC2BA5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82</w:t>
            </w:r>
          </w:p>
        </w:tc>
        <w:tc>
          <w:tcPr>
            <w:tcW w:w="665" w:type="dxa"/>
            <w:tcBorders>
              <w:top w:val="single" w:sz="2" w:space="0" w:color="000000"/>
              <w:left w:val="single" w:sz="2" w:space="0" w:color="000000"/>
              <w:bottom w:val="single" w:sz="2" w:space="0" w:color="000000"/>
              <w:right w:val="single" w:sz="2" w:space="0" w:color="000000"/>
            </w:tcBorders>
            <w:vAlign w:val="center"/>
          </w:tcPr>
          <w:p w14:paraId="3B729A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68CE2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非经营性通用航空活动登记核准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55E3CD8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非经营性通用航空登记证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F5045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《中华人民共和国民用航空法》《国务院关于通用航空管理的暂行规定》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578C6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55E297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6A5C2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35D2EE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DD8114"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4ADAD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对非经营性通用航空企业取消许可准入管理，改为备案管理。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35DFAA9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60A111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依法开展民用航空器国籍登记证、适航证和电台执照核发、驾驶员资质管理、飞行计划审批、飞行活动信息统计等工作，对非经营性航空活动的实施主体、航空器、驾驶员和飞行活动地点、时间、过程等各环节、各要素实施全面管理,实现对非经营性通用航空活动的持续安全管理。2.对非经营性通用航空活动进行监管，依法查处违法违规行为。3.加强通用航空诚信体系建设，强化对非经营性通用航空活动主体的信用约束。</w:t>
            </w:r>
          </w:p>
        </w:tc>
      </w:tr>
      <w:tr w:rsidR="001E2A2D" w14:paraId="298D3B20"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7C8699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83</w:t>
            </w:r>
          </w:p>
        </w:tc>
        <w:tc>
          <w:tcPr>
            <w:tcW w:w="665" w:type="dxa"/>
            <w:tcBorders>
              <w:top w:val="single" w:sz="2" w:space="0" w:color="000000"/>
              <w:left w:val="single" w:sz="2" w:space="0" w:color="000000"/>
              <w:bottom w:val="single" w:sz="2" w:space="0" w:color="000000"/>
              <w:right w:val="single" w:sz="2" w:space="0" w:color="000000"/>
            </w:tcBorders>
            <w:vAlign w:val="center"/>
          </w:tcPr>
          <w:p w14:paraId="6E86CB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44AEE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民航企业及机场联合、重组和改制审批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9B86A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准予许可的批复</w:t>
            </w:r>
          </w:p>
        </w:tc>
        <w:tc>
          <w:tcPr>
            <w:tcW w:w="1443" w:type="dxa"/>
            <w:tcBorders>
              <w:top w:val="single" w:sz="2" w:space="0" w:color="000000"/>
              <w:left w:val="single" w:sz="2" w:space="0" w:color="000000"/>
              <w:bottom w:val="single" w:sz="2" w:space="0" w:color="000000"/>
              <w:right w:val="single" w:sz="2" w:space="0" w:color="000000"/>
            </w:tcBorders>
            <w:vAlign w:val="center"/>
          </w:tcPr>
          <w:p w14:paraId="02DF0D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204D43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E4EEF3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3B232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8BFC49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E69F24"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D73F5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取消“民航企业及机场联合、重组和改制审批”，改为备案管理。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34977BC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2740F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公开”监管、重点监管和非现场监管,及时处理投诉举报。2.完善民航企业及机场年度报告制度。3.加强信用监管,对因严重失信行为被记入信用记录的企业依法实施失信惩戒。</w:t>
            </w:r>
          </w:p>
        </w:tc>
      </w:tr>
      <w:tr w:rsidR="001E2A2D" w14:paraId="284EA70B"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2A221690"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84</w:t>
            </w:r>
          </w:p>
        </w:tc>
        <w:tc>
          <w:tcPr>
            <w:tcW w:w="665" w:type="dxa"/>
            <w:tcBorders>
              <w:top w:val="single" w:sz="2" w:space="0" w:color="000000"/>
              <w:left w:val="single" w:sz="2" w:space="0" w:color="000000"/>
              <w:bottom w:val="single" w:sz="2" w:space="0" w:color="000000"/>
              <w:right w:val="single" w:sz="2" w:space="0" w:color="000000"/>
            </w:tcBorders>
            <w:vAlign w:val="center"/>
          </w:tcPr>
          <w:p w14:paraId="78C86747" w14:textId="77777777" w:rsidR="001E2A2D" w:rsidRDefault="002B1EE7">
            <w:pPr>
              <w:snapToGrid w:val="0"/>
              <w:jc w:val="both"/>
              <w:rPr>
                <w:rStyle w:val="NormalCharacter"/>
                <w:rFonts w:ascii="宋体" w:hAnsi="宋体"/>
                <w:sz w:val="20"/>
              </w:rPr>
            </w:pPr>
            <w:r>
              <w:rPr>
                <w:rStyle w:val="NormalCharacter"/>
                <w:rFonts w:ascii="宋体" w:hAnsi="宋体"/>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B2F0E3F"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旅馆业特种行业许可证核发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7425FAE"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旅馆业特种行业许可证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85D530D"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《国务院对确需保留的行政审批项目设定行政许可的决定》《旅馆业治安管理办法》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F480671"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威海市公安局</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92C0C64" w14:textId="77777777" w:rsidR="001E2A2D" w:rsidRPr="000C46B7"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E45562" w14:textId="77777777" w:rsidR="001E2A2D" w:rsidRPr="000C46B7"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AC7083" w14:textId="77777777" w:rsidR="001E2A2D" w:rsidRPr="000C46B7" w:rsidRDefault="002B1EE7">
            <w:pPr>
              <w:snapToGrid w:val="0"/>
              <w:jc w:val="center"/>
              <w:rPr>
                <w:rStyle w:val="NormalCharacter"/>
                <w:rFonts w:ascii="宋体" w:hAnsi="宋体"/>
                <w:color w:val="000000" w:themeColor="text1"/>
                <w:sz w:val="20"/>
              </w:rPr>
            </w:pPr>
            <w:r w:rsidRPr="000C46B7">
              <w:rPr>
                <w:rStyle w:val="NormalCharacter"/>
                <w:rFonts w:ascii="宋体" w:hAnsi="宋体"/>
                <w:color w:val="000000" w:themeColor="text1"/>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D651840" w14:textId="77777777" w:rsidR="001E2A2D" w:rsidRPr="000C46B7" w:rsidRDefault="001E2A2D">
            <w:pPr>
              <w:snapToGrid w:val="0"/>
              <w:jc w:val="center"/>
              <w:rPr>
                <w:rStyle w:val="NormalCharacter"/>
                <w:rFonts w:ascii="宋体" w:hAnsi="宋体"/>
                <w:color w:val="000000" w:themeColor="text1"/>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A600DBD"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61FBF83B"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1A6ED0D8" w14:textId="77777777" w:rsidR="001E2A2D" w:rsidRDefault="002B1EE7">
            <w:pPr>
              <w:snapToGrid w:val="0"/>
              <w:jc w:val="both"/>
              <w:rPr>
                <w:rStyle w:val="NormalCharacter"/>
                <w:rFonts w:ascii="宋体" w:hAnsi="宋体"/>
                <w:sz w:val="20"/>
              </w:rPr>
            </w:pPr>
            <w:r>
              <w:rPr>
                <w:rStyle w:val="NormalCharacter"/>
                <w:rFonts w:ascii="宋体" w:hAnsi="宋体"/>
                <w:sz w:val="20"/>
              </w:rPr>
              <w:t>1.加强对承诺内容真实性的核查，发现虚假承诺、承诺严重不实的要依法处理。2.开展“双随机、</w:t>
            </w:r>
            <w:proofErr w:type="gramStart"/>
            <w:r>
              <w:rPr>
                <w:rStyle w:val="NormalCharacter"/>
                <w:rFonts w:ascii="宋体" w:hAnsi="宋体"/>
                <w:sz w:val="20"/>
              </w:rPr>
              <w:t>一</w:t>
            </w:r>
            <w:proofErr w:type="gramEnd"/>
            <w:r>
              <w:rPr>
                <w:rStyle w:val="NormalCharacter"/>
                <w:rFonts w:ascii="宋体" w:hAnsi="宋体"/>
                <w:sz w:val="20"/>
              </w:rPr>
              <w:t>公开”监管，依法查处违法违规行为。</w:t>
            </w:r>
          </w:p>
        </w:tc>
      </w:tr>
      <w:tr w:rsidR="001E2A2D" w14:paraId="34113521"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6C6B09CA" w14:textId="77777777" w:rsidR="001E2A2D" w:rsidRDefault="002B1EE7">
            <w:pPr>
              <w:snapToGrid w:val="0"/>
              <w:jc w:val="center"/>
              <w:rPr>
                <w:rStyle w:val="NormalCharacter"/>
                <w:rFonts w:ascii="宋体" w:hAnsi="宋体"/>
                <w:sz w:val="20"/>
              </w:rPr>
            </w:pPr>
            <w:r>
              <w:rPr>
                <w:rStyle w:val="NormalCharacter"/>
                <w:rFonts w:ascii="宋体" w:hAnsi="宋体"/>
                <w:sz w:val="20"/>
              </w:rPr>
              <w:t>85</w:t>
            </w:r>
          </w:p>
        </w:tc>
        <w:tc>
          <w:tcPr>
            <w:tcW w:w="665" w:type="dxa"/>
            <w:tcBorders>
              <w:top w:val="single" w:sz="2" w:space="0" w:color="000000"/>
              <w:left w:val="single" w:sz="2" w:space="0" w:color="000000"/>
              <w:bottom w:val="single" w:sz="2" w:space="0" w:color="000000"/>
              <w:right w:val="single" w:sz="2" w:space="0" w:color="000000"/>
            </w:tcBorders>
            <w:vAlign w:val="center"/>
          </w:tcPr>
          <w:p w14:paraId="61637E72" w14:textId="77777777" w:rsidR="001E2A2D" w:rsidRDefault="002B1EE7">
            <w:pPr>
              <w:snapToGrid w:val="0"/>
              <w:jc w:val="both"/>
              <w:rPr>
                <w:rStyle w:val="NormalCharacter"/>
                <w:rFonts w:ascii="宋体" w:hAnsi="宋体"/>
                <w:sz w:val="20"/>
              </w:rPr>
            </w:pPr>
            <w:r>
              <w:rPr>
                <w:rStyle w:val="NormalCharacter"/>
                <w:rFonts w:ascii="宋体" w:hAnsi="宋体"/>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0F6C331"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公章</w:t>
            </w:r>
            <w:proofErr w:type="gramStart"/>
            <w:r w:rsidRPr="000C46B7">
              <w:rPr>
                <w:rStyle w:val="NormalCharacter"/>
                <w:rFonts w:ascii="宋体" w:hAnsi="宋体"/>
                <w:color w:val="000000" w:themeColor="text1"/>
                <w:sz w:val="20"/>
              </w:rPr>
              <w:t>刻制业</w:t>
            </w:r>
            <w:proofErr w:type="gramEnd"/>
            <w:r w:rsidRPr="000C46B7">
              <w:rPr>
                <w:rStyle w:val="NormalCharacter"/>
                <w:rFonts w:ascii="宋体" w:hAnsi="宋体"/>
                <w:color w:val="000000" w:themeColor="text1"/>
                <w:sz w:val="20"/>
              </w:rPr>
              <w:t>特种行业许可证核发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55AAF83B"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公章</w:t>
            </w:r>
            <w:proofErr w:type="gramStart"/>
            <w:r w:rsidRPr="000C46B7">
              <w:rPr>
                <w:rStyle w:val="NormalCharacter"/>
                <w:rFonts w:ascii="宋体" w:hAnsi="宋体"/>
                <w:color w:val="000000" w:themeColor="text1"/>
                <w:sz w:val="20"/>
              </w:rPr>
              <w:t>刻制业</w:t>
            </w:r>
            <w:proofErr w:type="gramEnd"/>
            <w:r w:rsidRPr="000C46B7">
              <w:rPr>
                <w:rStyle w:val="NormalCharacter"/>
                <w:rFonts w:ascii="宋体" w:hAnsi="宋体"/>
                <w:color w:val="000000" w:themeColor="text1"/>
                <w:sz w:val="20"/>
              </w:rPr>
              <w:t>特种行业许可证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B01C993"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《国务院对确需保留的行政审批项目设定行政许可的决定》《印铸刻字业暂行管理规则》</w:t>
            </w:r>
          </w:p>
        </w:tc>
        <w:tc>
          <w:tcPr>
            <w:tcW w:w="1106" w:type="dxa"/>
            <w:tcBorders>
              <w:top w:val="single" w:sz="2" w:space="0" w:color="000000"/>
              <w:left w:val="single" w:sz="2" w:space="0" w:color="000000"/>
              <w:bottom w:val="single" w:sz="2" w:space="0" w:color="000000"/>
              <w:right w:val="single" w:sz="2" w:space="0" w:color="000000"/>
            </w:tcBorders>
            <w:vAlign w:val="center"/>
          </w:tcPr>
          <w:p w14:paraId="2E9ED396"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威海市公安局</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E27EA66" w14:textId="77777777" w:rsidR="001E2A2D" w:rsidRPr="000C46B7"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581AC6" w14:textId="77777777" w:rsidR="001E2A2D" w:rsidRPr="000C46B7"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B082852" w14:textId="77777777" w:rsidR="001E2A2D" w:rsidRPr="000C46B7" w:rsidRDefault="002B1EE7">
            <w:pPr>
              <w:snapToGrid w:val="0"/>
              <w:jc w:val="center"/>
              <w:rPr>
                <w:rStyle w:val="NormalCharacter"/>
                <w:rFonts w:ascii="宋体" w:hAnsi="宋体"/>
                <w:color w:val="000000" w:themeColor="text1"/>
                <w:sz w:val="20"/>
              </w:rPr>
            </w:pPr>
            <w:r w:rsidRPr="000C46B7">
              <w:rPr>
                <w:rStyle w:val="NormalCharacter"/>
                <w:rFonts w:ascii="宋体" w:hAnsi="宋体"/>
                <w:color w:val="000000" w:themeColor="text1"/>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2FFBE82" w14:textId="77777777" w:rsidR="001E2A2D" w:rsidRPr="000C46B7" w:rsidRDefault="001E2A2D">
            <w:pPr>
              <w:snapToGrid w:val="0"/>
              <w:jc w:val="center"/>
              <w:rPr>
                <w:rStyle w:val="NormalCharacter"/>
                <w:rFonts w:ascii="宋体" w:hAnsi="宋体"/>
                <w:color w:val="000000" w:themeColor="text1"/>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83C7093"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11B767BC" w14:textId="77777777" w:rsidR="001E2A2D" w:rsidRDefault="002B1EE7">
            <w:pPr>
              <w:snapToGrid w:val="0"/>
              <w:jc w:val="center"/>
              <w:rPr>
                <w:rStyle w:val="NormalCharacter"/>
                <w:rFonts w:ascii="宋体" w:hAnsi="宋体"/>
                <w:sz w:val="20"/>
              </w:rPr>
            </w:pPr>
            <w:r>
              <w:rPr>
                <w:rStyle w:val="NormalCharacter"/>
                <w:rFonts w:ascii="宋体" w:hAnsi="宋体"/>
                <w:sz w:val="20"/>
              </w:rPr>
              <w:t>设区的市、县级公安机关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441350D8" w14:textId="77777777" w:rsidR="001E2A2D" w:rsidRDefault="002B1EE7">
            <w:pPr>
              <w:snapToGrid w:val="0"/>
              <w:jc w:val="both"/>
              <w:rPr>
                <w:rStyle w:val="NormalCharacter"/>
                <w:rFonts w:ascii="宋体" w:hAnsi="宋体"/>
                <w:sz w:val="20"/>
              </w:rPr>
            </w:pPr>
            <w:r>
              <w:rPr>
                <w:rStyle w:val="NormalCharacter"/>
                <w:rFonts w:ascii="宋体" w:hAnsi="宋体"/>
                <w:sz w:val="20"/>
              </w:rPr>
              <w:t>1.加强对承诺内容真实性的核查，发现虚假承诺、承诺严重不实的要依法处理。2.开展“双随机、</w:t>
            </w:r>
            <w:proofErr w:type="gramStart"/>
            <w:r>
              <w:rPr>
                <w:rStyle w:val="NormalCharacter"/>
                <w:rFonts w:ascii="宋体" w:hAnsi="宋体"/>
                <w:sz w:val="20"/>
              </w:rPr>
              <w:t>一</w:t>
            </w:r>
            <w:proofErr w:type="gramEnd"/>
            <w:r>
              <w:rPr>
                <w:rStyle w:val="NormalCharacter"/>
                <w:rFonts w:ascii="宋体" w:hAnsi="宋体"/>
                <w:sz w:val="20"/>
              </w:rPr>
              <w:t>公开”监管，依法查处违法违规行为。3.加强公章刻制备案管理，督促公章刻制企业严格落实公章刻制备案管理要求，及时规范上传、报送公章刻制备案信息。</w:t>
            </w:r>
          </w:p>
        </w:tc>
      </w:tr>
      <w:tr w:rsidR="001E2A2D" w14:paraId="60475750"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32FF17B" w14:textId="77777777" w:rsidR="001E2A2D" w:rsidRDefault="002B1EE7">
            <w:pPr>
              <w:snapToGrid w:val="0"/>
              <w:jc w:val="center"/>
              <w:rPr>
                <w:rStyle w:val="NormalCharacter"/>
                <w:rFonts w:ascii="宋体" w:hAnsi="宋体"/>
                <w:sz w:val="20"/>
              </w:rPr>
            </w:pPr>
            <w:r>
              <w:rPr>
                <w:rStyle w:val="NormalCharacter"/>
                <w:rFonts w:ascii="宋体" w:hAnsi="宋体"/>
                <w:sz w:val="20"/>
              </w:rPr>
              <w:t>86</w:t>
            </w:r>
          </w:p>
        </w:tc>
        <w:tc>
          <w:tcPr>
            <w:tcW w:w="665" w:type="dxa"/>
            <w:tcBorders>
              <w:top w:val="single" w:sz="2" w:space="0" w:color="000000"/>
              <w:left w:val="single" w:sz="2" w:space="0" w:color="000000"/>
              <w:bottom w:val="single" w:sz="2" w:space="0" w:color="000000"/>
              <w:right w:val="single" w:sz="2" w:space="0" w:color="000000"/>
            </w:tcBorders>
            <w:vAlign w:val="center"/>
          </w:tcPr>
          <w:p w14:paraId="314FC1E5" w14:textId="77777777" w:rsidR="001E2A2D" w:rsidRDefault="002B1EE7">
            <w:pPr>
              <w:snapToGrid w:val="0"/>
              <w:jc w:val="both"/>
              <w:rPr>
                <w:rStyle w:val="NormalCharacter"/>
                <w:rFonts w:ascii="宋体" w:hAnsi="宋体"/>
                <w:sz w:val="20"/>
              </w:rPr>
            </w:pPr>
            <w:r>
              <w:rPr>
                <w:rStyle w:val="NormalCharacter"/>
                <w:rFonts w:ascii="宋体" w:hAnsi="宋体"/>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BCE293C" w14:textId="77777777" w:rsidR="001E2A2D" w:rsidRPr="000C46B7" w:rsidRDefault="002B1EE7">
            <w:pPr>
              <w:snapToGrid w:val="0"/>
              <w:rPr>
                <w:rStyle w:val="NormalCharacter"/>
                <w:rFonts w:ascii="宋体" w:hAnsi="宋体"/>
                <w:color w:val="000000" w:themeColor="text1"/>
                <w:sz w:val="20"/>
              </w:rPr>
            </w:pPr>
            <w:r w:rsidRPr="000C46B7">
              <w:rPr>
                <w:rStyle w:val="NormalCharacter"/>
                <w:rFonts w:ascii="宋体" w:hAnsi="宋体"/>
                <w:color w:val="000000" w:themeColor="text1"/>
                <w:sz w:val="20"/>
              </w:rPr>
              <w:t>互联网</w:t>
            </w:r>
            <w:proofErr w:type="gramStart"/>
            <w:r w:rsidRPr="000C46B7">
              <w:rPr>
                <w:rStyle w:val="NormalCharacter"/>
                <w:rFonts w:ascii="宋体" w:hAnsi="宋体"/>
                <w:color w:val="000000" w:themeColor="text1"/>
                <w:sz w:val="20"/>
              </w:rPr>
              <w:t>上网服物营业</w:t>
            </w:r>
            <w:proofErr w:type="gramEnd"/>
            <w:r w:rsidRPr="000C46B7">
              <w:rPr>
                <w:rStyle w:val="NormalCharacter"/>
                <w:rFonts w:ascii="宋体" w:hAnsi="宋体"/>
                <w:color w:val="000000" w:themeColor="text1"/>
                <w:sz w:val="20"/>
              </w:rPr>
              <w:t>场所信息网络安全审核</w:t>
            </w:r>
          </w:p>
        </w:tc>
        <w:tc>
          <w:tcPr>
            <w:tcW w:w="1236" w:type="dxa"/>
            <w:tcBorders>
              <w:top w:val="single" w:sz="2" w:space="0" w:color="000000"/>
              <w:left w:val="single" w:sz="2" w:space="0" w:color="000000"/>
              <w:bottom w:val="single" w:sz="2" w:space="0" w:color="000000"/>
              <w:right w:val="single" w:sz="2" w:space="0" w:color="000000"/>
            </w:tcBorders>
            <w:vAlign w:val="center"/>
          </w:tcPr>
          <w:p w14:paraId="0F10C1BC"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10E50219"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《互联网上网服务营业场所管理条例》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C8E206C"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威海市公安局</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37E9093" w14:textId="77777777" w:rsidR="001E2A2D" w:rsidRPr="000C46B7"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7D19DE" w14:textId="77777777" w:rsidR="001E2A2D" w:rsidRPr="000C46B7"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56118B" w14:textId="77777777" w:rsidR="001E2A2D" w:rsidRPr="000C46B7" w:rsidRDefault="002B1EE7">
            <w:pPr>
              <w:snapToGrid w:val="0"/>
              <w:jc w:val="center"/>
              <w:rPr>
                <w:rStyle w:val="NormalCharacter"/>
                <w:rFonts w:ascii="宋体" w:hAnsi="宋体"/>
                <w:color w:val="000000" w:themeColor="text1"/>
                <w:sz w:val="20"/>
              </w:rPr>
            </w:pPr>
            <w:r w:rsidRPr="000C46B7">
              <w:rPr>
                <w:rStyle w:val="NormalCharacter"/>
                <w:rFonts w:ascii="宋体" w:hAnsi="宋体"/>
                <w:color w:val="000000" w:themeColor="text1"/>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3EBEEAA" w14:textId="77777777" w:rsidR="001E2A2D" w:rsidRPr="000C46B7" w:rsidRDefault="001E2A2D">
            <w:pPr>
              <w:snapToGrid w:val="0"/>
              <w:jc w:val="center"/>
              <w:rPr>
                <w:rStyle w:val="NormalCharacter"/>
                <w:rFonts w:ascii="宋体" w:hAnsi="宋体"/>
                <w:color w:val="000000" w:themeColor="text1"/>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D2FE2A0"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5115D90F" w14:textId="77777777" w:rsidR="001E2A2D" w:rsidRDefault="002B1EE7">
            <w:pPr>
              <w:snapToGrid w:val="0"/>
              <w:jc w:val="center"/>
              <w:rPr>
                <w:rStyle w:val="NormalCharacter"/>
                <w:rFonts w:ascii="宋体" w:hAnsi="宋体"/>
                <w:sz w:val="20"/>
              </w:rPr>
            </w:pPr>
            <w:r>
              <w:rPr>
                <w:rStyle w:val="NormalCharacter"/>
                <w:rFonts w:ascii="宋体" w:hAnsi="宋体"/>
                <w:sz w:val="20"/>
              </w:rPr>
              <w:t>省、设区的市、县级公安机关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4E34F27C" w14:textId="77777777" w:rsidR="001E2A2D" w:rsidRDefault="002B1EE7">
            <w:pPr>
              <w:snapToGrid w:val="0"/>
              <w:jc w:val="both"/>
              <w:rPr>
                <w:rStyle w:val="NormalCharacter"/>
                <w:rFonts w:ascii="宋体" w:hAnsi="宋体"/>
                <w:sz w:val="20"/>
              </w:rPr>
            </w:pPr>
            <w:r>
              <w:rPr>
                <w:rStyle w:val="NormalCharacter"/>
                <w:rFonts w:ascii="宋体" w:hAnsi="宋体"/>
                <w:sz w:val="20"/>
              </w:rPr>
              <w:t>1.加强对承诺内容真实性的核查，发现虚假承诺、承诺严重不实的要依法处理。2.开展“双随机、</w:t>
            </w:r>
            <w:proofErr w:type="gramStart"/>
            <w:r>
              <w:rPr>
                <w:rStyle w:val="NormalCharacter"/>
                <w:rFonts w:ascii="宋体" w:hAnsi="宋体"/>
                <w:sz w:val="20"/>
              </w:rPr>
              <w:t>一</w:t>
            </w:r>
            <w:proofErr w:type="gramEnd"/>
            <w:r>
              <w:rPr>
                <w:rStyle w:val="NormalCharacter"/>
                <w:rFonts w:ascii="宋体" w:hAnsi="宋体"/>
                <w:sz w:val="20"/>
              </w:rPr>
              <w:t>公开”监管，依法查处违法违规行为。3.加强信用监管，建立从业人员信用记录，依法依规对失信主体开展失信惩戒。</w:t>
            </w:r>
          </w:p>
        </w:tc>
      </w:tr>
      <w:tr w:rsidR="001E2A2D" w14:paraId="3F47BF2D"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2BED70D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87</w:t>
            </w:r>
          </w:p>
        </w:tc>
        <w:tc>
          <w:tcPr>
            <w:tcW w:w="665" w:type="dxa"/>
            <w:tcBorders>
              <w:top w:val="single" w:sz="2" w:space="0" w:color="000000"/>
              <w:left w:val="single" w:sz="2" w:space="0" w:color="000000"/>
              <w:bottom w:val="single" w:sz="2" w:space="0" w:color="000000"/>
              <w:right w:val="single" w:sz="2" w:space="0" w:color="000000"/>
            </w:tcBorders>
            <w:vAlign w:val="center"/>
          </w:tcPr>
          <w:p w14:paraId="4F0F3E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财政部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6D9BBC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会计师事务所分支机构设立审批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A058A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会计师事务所分所执业证书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196762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《中华人民共和国注册会计师法》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43E63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省级财政部门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86F55A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3564E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6DCBB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02CE960"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601BC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1BB0FB0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省级财政部门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F9B98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1.对以告知承诺方式取得执业许可的会计师事务所分支机构，在一定期限内进行全覆盖检查，加强对其承诺内容真实性的核查,发现虚假承诺或承诺严重不实的要依法处理。2.开展“双随机、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公开”监管，并根据会计师事务所受到处罚情况、其他部门移交线索、群众举报等实施重点监管。3.加强信用监管，完善会计师事务所黑名单制度，依法依规对失信主体开展失信惩戒。</w:t>
            </w:r>
          </w:p>
        </w:tc>
      </w:tr>
      <w:tr w:rsidR="001E2A2D" w14:paraId="1759C7E9"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3E7E08F9" w14:textId="77777777" w:rsidR="001E2A2D" w:rsidRDefault="002B1EE7">
            <w:pPr>
              <w:snapToGrid w:val="0"/>
              <w:jc w:val="center"/>
              <w:rPr>
                <w:rStyle w:val="NormalCharacter"/>
                <w:rFonts w:ascii="宋体" w:hAnsi="宋体"/>
                <w:sz w:val="20"/>
              </w:rPr>
            </w:pPr>
            <w:r>
              <w:rPr>
                <w:rStyle w:val="NormalCharacter"/>
                <w:rFonts w:ascii="宋体" w:hAnsi="宋体"/>
                <w:sz w:val="20"/>
              </w:rPr>
              <w:t>88</w:t>
            </w:r>
          </w:p>
        </w:tc>
        <w:tc>
          <w:tcPr>
            <w:tcW w:w="665" w:type="dxa"/>
            <w:tcBorders>
              <w:top w:val="single" w:sz="2" w:space="0" w:color="000000"/>
              <w:left w:val="single" w:sz="2" w:space="0" w:color="000000"/>
              <w:bottom w:val="single" w:sz="2" w:space="0" w:color="000000"/>
              <w:right w:val="single" w:sz="2" w:space="0" w:color="000000"/>
            </w:tcBorders>
            <w:vAlign w:val="center"/>
          </w:tcPr>
          <w:p w14:paraId="042B1A51" w14:textId="77777777" w:rsidR="001E2A2D" w:rsidRDefault="002B1EE7">
            <w:pPr>
              <w:snapToGrid w:val="0"/>
              <w:jc w:val="both"/>
              <w:rPr>
                <w:rStyle w:val="NormalCharacter"/>
                <w:rFonts w:ascii="宋体" w:hAnsi="宋体"/>
                <w:sz w:val="20"/>
              </w:rPr>
            </w:pPr>
            <w:r>
              <w:rPr>
                <w:rStyle w:val="NormalCharacter"/>
                <w:rFonts w:ascii="宋体" w:hAnsi="宋体"/>
                <w:sz w:val="20"/>
              </w:rPr>
              <w:t>财政部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49D5173"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中介机构从事代理记账业务审批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24A48D9"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代理记账许可证书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6D97CC9"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《中华人民共和国会计法》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094D73A"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911AC5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60DE23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AB686A"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23D17297"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525DAA8"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084223AB"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县级以上地方财政部门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C5F1948" w14:textId="77777777" w:rsidR="001E2A2D" w:rsidRDefault="002B1EE7">
            <w:pPr>
              <w:snapToGrid w:val="0"/>
              <w:jc w:val="both"/>
              <w:rPr>
                <w:rStyle w:val="NormalCharacter"/>
                <w:rFonts w:ascii="宋体" w:hAnsi="宋体"/>
                <w:sz w:val="20"/>
              </w:rPr>
            </w:pPr>
            <w:r>
              <w:rPr>
                <w:rStyle w:val="NormalCharacter"/>
                <w:rFonts w:ascii="宋体" w:hAnsi="宋体"/>
                <w:sz w:val="20"/>
              </w:rPr>
              <w:t>1.对以告知承诺方式取得代理记账资格的中介机构，在一定期限内进行全覆盖检查，加强对其承诺内容真实性的核查，发现虚假承诺或承诺严重不实的要依法处理。2.开展“双随机、</w:t>
            </w:r>
            <w:proofErr w:type="gramStart"/>
            <w:r>
              <w:rPr>
                <w:rStyle w:val="NormalCharacter"/>
                <w:rFonts w:ascii="宋体" w:hAnsi="宋体"/>
                <w:sz w:val="20"/>
              </w:rPr>
              <w:t>一</w:t>
            </w:r>
            <w:proofErr w:type="gramEnd"/>
            <w:r>
              <w:rPr>
                <w:rStyle w:val="NormalCharacter"/>
                <w:rFonts w:ascii="宋体" w:hAnsi="宋体"/>
                <w:sz w:val="20"/>
              </w:rPr>
              <w:t>公开”监管，并根据企业受到处罚情况、其他部门移交线索、群众举报等实施重点监管。3.加强信用监管,依法向社会公布中介机构信用状况和违法中介机构名单，依法依规对失信主体开展失信惩戒。</w:t>
            </w:r>
          </w:p>
        </w:tc>
      </w:tr>
      <w:tr w:rsidR="001E2A2D" w14:paraId="6AD26952"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A56E6B8" w14:textId="77777777" w:rsidR="001E2A2D" w:rsidRDefault="002B1EE7">
            <w:pPr>
              <w:snapToGrid w:val="0"/>
              <w:jc w:val="center"/>
              <w:rPr>
                <w:rStyle w:val="NormalCharacter"/>
                <w:rFonts w:ascii="宋体" w:hAnsi="宋体"/>
                <w:sz w:val="20"/>
              </w:rPr>
            </w:pPr>
            <w:r>
              <w:rPr>
                <w:rStyle w:val="NormalCharacter"/>
                <w:rFonts w:ascii="宋体" w:hAnsi="宋体"/>
                <w:sz w:val="20"/>
              </w:rPr>
              <w:t>89</w:t>
            </w:r>
          </w:p>
        </w:tc>
        <w:tc>
          <w:tcPr>
            <w:tcW w:w="665" w:type="dxa"/>
            <w:tcBorders>
              <w:top w:val="single" w:sz="2" w:space="0" w:color="000000"/>
              <w:left w:val="single" w:sz="2" w:space="0" w:color="000000"/>
              <w:bottom w:val="single" w:sz="2" w:space="0" w:color="000000"/>
              <w:right w:val="single" w:sz="2" w:space="0" w:color="000000"/>
            </w:tcBorders>
            <w:vAlign w:val="center"/>
          </w:tcPr>
          <w:p w14:paraId="22DE2013" w14:textId="77777777" w:rsidR="001E2A2D" w:rsidRDefault="002B1EE7">
            <w:pPr>
              <w:snapToGrid w:val="0"/>
              <w:jc w:val="both"/>
              <w:rPr>
                <w:rStyle w:val="NormalCharacter"/>
                <w:rFonts w:ascii="宋体" w:hAnsi="宋体"/>
                <w:sz w:val="20"/>
              </w:rPr>
            </w:pPr>
            <w:r>
              <w:rPr>
                <w:rStyle w:val="NormalCharacter"/>
                <w:rFonts w:ascii="宋体" w:hAnsi="宋体"/>
                <w:sz w:val="20"/>
              </w:rPr>
              <w:t>人力资源社会保障部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F02FAB7" w14:textId="0762610F" w:rsidR="001E2A2D" w:rsidRPr="000C46B7" w:rsidRDefault="002B1EE7">
            <w:pPr>
              <w:snapToGrid w:val="0"/>
              <w:jc w:val="both"/>
              <w:rPr>
                <w:rStyle w:val="NormalCharacter"/>
                <w:rFonts w:ascii="宋体" w:hAnsi="宋体"/>
                <w:color w:val="000000"/>
                <w:sz w:val="20"/>
              </w:rPr>
            </w:pPr>
            <w:r w:rsidRPr="002B1EE7">
              <w:rPr>
                <w:rStyle w:val="NormalCharacter"/>
                <w:rFonts w:ascii="宋体" w:hAnsi="宋体"/>
                <w:color w:val="000000"/>
                <w:sz w:val="20"/>
              </w:rPr>
              <w:t>民办职业培训学校设立、分立、合并、变更及终止审批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0592E33" w14:textId="77777777" w:rsidR="001E2A2D" w:rsidRDefault="002B1EE7">
            <w:pPr>
              <w:snapToGrid w:val="0"/>
              <w:jc w:val="both"/>
              <w:rPr>
                <w:rStyle w:val="NormalCharacter"/>
                <w:rFonts w:ascii="宋体" w:hAnsi="宋体"/>
                <w:sz w:val="20"/>
              </w:rPr>
            </w:pPr>
            <w:r>
              <w:rPr>
                <w:rStyle w:val="NormalCharacter"/>
                <w:rFonts w:ascii="宋体" w:hAnsi="宋体"/>
                <w:sz w:val="20"/>
              </w:rPr>
              <w:t>民办学校办学许可证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84E2DC5"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《中华人民共和国民办教育促进法》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A3ED734"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7D2AA4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DC1F9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B4D8F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EF47842"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3B677D6"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w:t>
            </w:r>
            <w:r>
              <w:rPr>
                <w:rStyle w:val="NormalCharacter"/>
                <w:rFonts w:ascii="宋体" w:hAnsi="宋体"/>
                <w:sz w:val="20"/>
              </w:rPr>
              <w:lastRenderedPageBreak/>
              <w:t>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7A2020E2" w14:textId="77777777" w:rsidR="001E2A2D" w:rsidRDefault="002B1EE7">
            <w:pPr>
              <w:snapToGrid w:val="0"/>
              <w:jc w:val="both"/>
              <w:rPr>
                <w:rStyle w:val="NormalCharacter"/>
                <w:rFonts w:ascii="宋体" w:hAnsi="宋体"/>
                <w:sz w:val="20"/>
              </w:rPr>
            </w:pPr>
            <w:r>
              <w:rPr>
                <w:rStyle w:val="NormalCharacter"/>
                <w:rFonts w:ascii="宋体" w:hAnsi="宋体"/>
                <w:sz w:val="20"/>
              </w:rPr>
              <w:lastRenderedPageBreak/>
              <w:t>县级以上地方人力资源社会保障部门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D9A7DA1" w14:textId="77777777" w:rsidR="001E2A2D" w:rsidRDefault="002B1EE7">
            <w:pPr>
              <w:snapToGrid w:val="0"/>
              <w:jc w:val="both"/>
              <w:rPr>
                <w:rStyle w:val="NormalCharacter"/>
                <w:rFonts w:ascii="宋体" w:hAnsi="宋体"/>
                <w:sz w:val="20"/>
              </w:rPr>
            </w:pPr>
            <w:r>
              <w:rPr>
                <w:rStyle w:val="NormalCharacter"/>
                <w:rFonts w:ascii="宋体" w:hAnsi="宋体"/>
                <w:sz w:val="20"/>
              </w:rPr>
              <w:t>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w:t>
            </w:r>
          </w:p>
        </w:tc>
      </w:tr>
      <w:tr w:rsidR="001E2A2D" w14:paraId="6E9B1EC4" w14:textId="77777777">
        <w:trPr>
          <w:trHeight w:val="809"/>
        </w:trPr>
        <w:tc>
          <w:tcPr>
            <w:tcW w:w="516" w:type="dxa"/>
            <w:tcBorders>
              <w:top w:val="single" w:sz="2" w:space="0" w:color="000000"/>
              <w:left w:val="single" w:sz="2" w:space="0" w:color="000000"/>
              <w:bottom w:val="single" w:sz="2" w:space="0" w:color="000000"/>
              <w:right w:val="single" w:sz="2" w:space="0" w:color="000000"/>
            </w:tcBorders>
            <w:vAlign w:val="center"/>
          </w:tcPr>
          <w:p w14:paraId="251F54D8" w14:textId="77777777" w:rsidR="001E2A2D" w:rsidRDefault="002B1EE7">
            <w:pPr>
              <w:snapToGrid w:val="0"/>
              <w:jc w:val="center"/>
              <w:rPr>
                <w:rStyle w:val="NormalCharacter"/>
                <w:rFonts w:ascii="宋体" w:hAnsi="宋体"/>
                <w:sz w:val="20"/>
              </w:rPr>
            </w:pPr>
            <w:r>
              <w:rPr>
                <w:rStyle w:val="NormalCharacter"/>
                <w:rFonts w:ascii="宋体" w:hAnsi="宋体"/>
                <w:sz w:val="20"/>
              </w:rPr>
              <w:t>90</w:t>
            </w:r>
          </w:p>
        </w:tc>
        <w:tc>
          <w:tcPr>
            <w:tcW w:w="665" w:type="dxa"/>
            <w:tcBorders>
              <w:top w:val="single" w:sz="2" w:space="0" w:color="000000"/>
              <w:left w:val="single" w:sz="2" w:space="0" w:color="000000"/>
              <w:bottom w:val="single" w:sz="2" w:space="0" w:color="000000"/>
              <w:right w:val="single" w:sz="2" w:space="0" w:color="000000"/>
            </w:tcBorders>
            <w:vAlign w:val="center"/>
          </w:tcPr>
          <w:p w14:paraId="3E06A53B" w14:textId="77777777" w:rsidR="001E2A2D" w:rsidRDefault="002B1EE7">
            <w:pPr>
              <w:snapToGrid w:val="0"/>
              <w:jc w:val="both"/>
              <w:rPr>
                <w:rStyle w:val="NormalCharacter"/>
                <w:rFonts w:ascii="宋体" w:hAnsi="宋体"/>
                <w:sz w:val="20"/>
              </w:rPr>
            </w:pPr>
            <w:r>
              <w:rPr>
                <w:rStyle w:val="NormalCharacter"/>
                <w:rFonts w:ascii="宋体" w:hAnsi="宋体"/>
                <w:sz w:val="20"/>
              </w:rPr>
              <w:t>人力资源社会保障部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FFD9C35" w14:textId="77777777" w:rsidR="001E2A2D" w:rsidRDefault="002B1EE7">
            <w:pPr>
              <w:snapToGrid w:val="0"/>
              <w:jc w:val="both"/>
              <w:rPr>
                <w:rStyle w:val="NormalCharacter"/>
                <w:rFonts w:ascii="宋体" w:hAnsi="宋体"/>
                <w:sz w:val="20"/>
              </w:rPr>
            </w:pPr>
            <w:r>
              <w:rPr>
                <w:rStyle w:val="NormalCharacter"/>
                <w:rFonts w:ascii="宋体" w:hAnsi="宋体"/>
                <w:sz w:val="20"/>
              </w:rPr>
              <w:t>经营性中外合作职业技能培训机构设立、分立、合并、变更、终止审批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F5E5393" w14:textId="77777777" w:rsidR="001E2A2D" w:rsidRDefault="002B1EE7">
            <w:pPr>
              <w:snapToGrid w:val="0"/>
              <w:jc w:val="both"/>
              <w:rPr>
                <w:rStyle w:val="NormalCharacter"/>
                <w:rFonts w:ascii="宋体" w:hAnsi="宋体"/>
                <w:sz w:val="20"/>
              </w:rPr>
            </w:pPr>
            <w:r>
              <w:rPr>
                <w:rStyle w:val="NormalCharacter"/>
                <w:rFonts w:ascii="宋体" w:hAnsi="宋体"/>
                <w:sz w:val="20"/>
              </w:rPr>
              <w:t>中外合作办学许可证、内地与港澳台地区合作办学许可证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0B922B1"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《中华人民共和国中外合作办学条例》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974B68C" w14:textId="77777777" w:rsidR="001E2A2D" w:rsidRDefault="002B1EE7">
            <w:pPr>
              <w:snapToGrid w:val="0"/>
              <w:jc w:val="both"/>
              <w:rPr>
                <w:rStyle w:val="NormalCharacter"/>
                <w:rFonts w:ascii="宋体" w:hAnsi="宋体"/>
                <w:sz w:val="20"/>
              </w:rPr>
            </w:pPr>
            <w:r>
              <w:rPr>
                <w:rStyle w:val="NormalCharacter"/>
                <w:rFonts w:ascii="宋体" w:hAnsi="宋体"/>
                <w:sz w:val="20"/>
              </w:rPr>
              <w:t>省级人力资源社会保障部门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D8BCEF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8F6C6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43DF493"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7DC6060"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C6A2CD3"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50466E59" w14:textId="77777777" w:rsidR="001E2A2D" w:rsidRDefault="002B1EE7">
            <w:pPr>
              <w:snapToGrid w:val="0"/>
              <w:jc w:val="both"/>
              <w:rPr>
                <w:rStyle w:val="NormalCharacter"/>
                <w:rFonts w:ascii="宋体" w:hAnsi="宋体"/>
                <w:sz w:val="20"/>
              </w:rPr>
            </w:pPr>
            <w:r>
              <w:rPr>
                <w:rStyle w:val="NormalCharacter"/>
                <w:rFonts w:ascii="宋体" w:hAnsi="宋体"/>
                <w:sz w:val="20"/>
              </w:rPr>
              <w:t>省级人力资源社会保障部门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904220D"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公开”监管，发现违法违规行为要依法查处并公开结果。2•加强信用监管，依法向社会公布经营性中外合作职业技能培训机构信用状况，依法依规对失信主体开展失信惩戒。</w:t>
            </w:r>
          </w:p>
        </w:tc>
      </w:tr>
      <w:tr w:rsidR="001E2A2D" w14:paraId="035C2A4F"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FF8416F" w14:textId="77777777" w:rsidR="001E2A2D" w:rsidRDefault="002B1EE7">
            <w:pPr>
              <w:snapToGrid w:val="0"/>
              <w:jc w:val="center"/>
              <w:rPr>
                <w:rStyle w:val="NormalCharacter"/>
                <w:rFonts w:ascii="宋体" w:hAnsi="宋体"/>
                <w:sz w:val="20"/>
              </w:rPr>
            </w:pPr>
            <w:r>
              <w:rPr>
                <w:rStyle w:val="NormalCharacter"/>
                <w:rFonts w:ascii="宋体" w:hAnsi="宋体"/>
                <w:sz w:val="20"/>
              </w:rPr>
              <w:t>91</w:t>
            </w:r>
          </w:p>
        </w:tc>
        <w:tc>
          <w:tcPr>
            <w:tcW w:w="665" w:type="dxa"/>
            <w:tcBorders>
              <w:top w:val="single" w:sz="2" w:space="0" w:color="000000"/>
              <w:left w:val="single" w:sz="2" w:space="0" w:color="000000"/>
              <w:bottom w:val="single" w:sz="2" w:space="0" w:color="000000"/>
              <w:right w:val="single" w:sz="2" w:space="0" w:color="000000"/>
            </w:tcBorders>
            <w:vAlign w:val="center"/>
          </w:tcPr>
          <w:p w14:paraId="01F31F76" w14:textId="77777777" w:rsidR="001E2A2D" w:rsidRDefault="002B1EE7">
            <w:pPr>
              <w:snapToGrid w:val="0"/>
              <w:jc w:val="both"/>
              <w:rPr>
                <w:rStyle w:val="NormalCharacter"/>
                <w:rFonts w:ascii="宋体" w:hAnsi="宋体"/>
                <w:sz w:val="20"/>
              </w:rPr>
            </w:pPr>
            <w:r>
              <w:rPr>
                <w:rStyle w:val="NormalCharacter"/>
                <w:rFonts w:ascii="宋体" w:hAnsi="宋体"/>
                <w:sz w:val="20"/>
              </w:rPr>
              <w:t>人力资源社会保障部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EB80FAC" w14:textId="75F216EB" w:rsidR="001E2A2D" w:rsidRPr="000C46B7" w:rsidRDefault="002B1EE7">
            <w:pPr>
              <w:snapToGrid w:val="0"/>
              <w:jc w:val="both"/>
              <w:rPr>
                <w:rStyle w:val="NormalCharacter"/>
                <w:rFonts w:ascii="宋体" w:hAnsi="宋体"/>
                <w:sz w:val="20"/>
              </w:rPr>
            </w:pPr>
            <w:r>
              <w:rPr>
                <w:rStyle w:val="NormalCharacter"/>
                <w:rFonts w:ascii="宋体" w:hAnsi="宋体"/>
                <w:sz w:val="20"/>
              </w:rPr>
              <w:t>人力资源服务许可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163DF175" w14:textId="77777777" w:rsidR="001E2A2D" w:rsidRDefault="002B1EE7">
            <w:pPr>
              <w:snapToGrid w:val="0"/>
              <w:jc w:val="both"/>
              <w:rPr>
                <w:rStyle w:val="NormalCharacter"/>
                <w:rFonts w:ascii="宋体" w:hAnsi="宋体"/>
                <w:sz w:val="20"/>
              </w:rPr>
            </w:pPr>
            <w:r>
              <w:rPr>
                <w:rStyle w:val="NormalCharacter"/>
                <w:rFonts w:ascii="宋体" w:hAnsi="宋体"/>
                <w:sz w:val="20"/>
              </w:rPr>
              <w:t>人力资源服务许可证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164E347"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《中华人民共和国就业促进法》《人力资源市场暂行条例》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6700976"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327D89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AC37A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BE0AB22"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2512158A"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1D10F0C"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0C3B16E1"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县级以上地方人力资源社会保障部门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1E96F35" w14:textId="77777777" w:rsidR="001E2A2D" w:rsidRDefault="002B1EE7">
            <w:pPr>
              <w:snapToGrid w:val="0"/>
              <w:jc w:val="both"/>
              <w:rPr>
                <w:rStyle w:val="NormalCharacter"/>
                <w:rFonts w:ascii="宋体" w:hAnsi="宋体"/>
                <w:sz w:val="20"/>
              </w:rPr>
            </w:pPr>
            <w:r>
              <w:rPr>
                <w:rStyle w:val="NormalCharacter"/>
                <w:rFonts w:ascii="宋体" w:hAnsi="宋体"/>
                <w:sz w:val="20"/>
              </w:rPr>
              <w:t>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w:t>
            </w:r>
          </w:p>
        </w:tc>
      </w:tr>
      <w:tr w:rsidR="001E2A2D" w14:paraId="633BA459"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01CFDB5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92</w:t>
            </w:r>
          </w:p>
        </w:tc>
        <w:tc>
          <w:tcPr>
            <w:tcW w:w="665" w:type="dxa"/>
            <w:tcBorders>
              <w:top w:val="single" w:sz="2" w:space="0" w:color="000000"/>
              <w:left w:val="single" w:sz="2" w:space="0" w:color="000000"/>
              <w:bottom w:val="single" w:sz="2" w:space="0" w:color="000000"/>
              <w:right w:val="single" w:sz="2" w:space="0" w:color="000000"/>
            </w:tcBorders>
            <w:vAlign w:val="center"/>
          </w:tcPr>
          <w:p w14:paraId="1E1D51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5DBA3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城乡规划编制单位乙级资质认定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60DC07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城乡规划编制资质证书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89C83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《中华人民共和国城乡规划法》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764CE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14756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8BE88D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94B4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3D0861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1B55A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156E1AE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C09E8F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w:t>
            </w:r>
            <w:proofErr w:type="gramStart"/>
            <w:r>
              <w:rPr>
                <w:rStyle w:val="NormalCharacter"/>
                <w:rFonts w:ascii="宋体" w:hAnsi="宋体"/>
                <w:color w:val="000000"/>
                <w:sz w:val="20"/>
              </w:rPr>
              <w:t>査</w:t>
            </w:r>
            <w:proofErr w:type="gramEnd"/>
            <w:r>
              <w:rPr>
                <w:rStyle w:val="NormalCharacter"/>
                <w:rFonts w:ascii="宋体" w:hAnsi="宋体"/>
                <w:color w:val="000000"/>
                <w:sz w:val="20"/>
              </w:rPr>
              <w:t>处并公开结果。2.对违反国土空间规划、未落实约束性指标和刚性管</w:t>
            </w:r>
            <w:proofErr w:type="gramStart"/>
            <w:r>
              <w:rPr>
                <w:rStyle w:val="NormalCharacter"/>
                <w:rFonts w:ascii="宋体" w:hAnsi="宋体"/>
                <w:color w:val="000000"/>
                <w:sz w:val="20"/>
              </w:rPr>
              <w:t>控要求</w:t>
            </w:r>
            <w:proofErr w:type="gramEnd"/>
            <w:r>
              <w:rPr>
                <w:rStyle w:val="NormalCharacter"/>
                <w:rFonts w:ascii="宋体" w:hAnsi="宋体"/>
                <w:color w:val="000000"/>
                <w:sz w:val="20"/>
              </w:rPr>
              <w:t>的机构，实施重点监管。3.加强信用监管，建立有关企业信用记录，依法依规对失信主体开展失信惩戒。4.发挥行业协会自律作用。5.修改完善城乡规划编制单位资质管理规定。</w:t>
            </w:r>
          </w:p>
        </w:tc>
      </w:tr>
      <w:tr w:rsidR="001E2A2D" w14:paraId="4C465599"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21CC8E5"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93</w:t>
            </w:r>
          </w:p>
        </w:tc>
        <w:tc>
          <w:tcPr>
            <w:tcW w:w="665" w:type="dxa"/>
            <w:tcBorders>
              <w:top w:val="single" w:sz="2" w:space="0" w:color="000000"/>
              <w:left w:val="single" w:sz="2" w:space="0" w:color="000000"/>
              <w:bottom w:val="single" w:sz="2" w:space="0" w:color="000000"/>
              <w:right w:val="single" w:sz="2" w:space="0" w:color="000000"/>
            </w:tcBorders>
            <w:vAlign w:val="center"/>
          </w:tcPr>
          <w:p w14:paraId="2553B583"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7671E8A" w14:textId="77777777" w:rsidR="001E2A2D" w:rsidRDefault="002B1EE7">
            <w:pPr>
              <w:snapToGrid w:val="0"/>
              <w:jc w:val="both"/>
              <w:rPr>
                <w:rStyle w:val="NormalCharacter"/>
                <w:rFonts w:ascii="宋体" w:hAnsi="宋体"/>
                <w:sz w:val="20"/>
              </w:rPr>
            </w:pPr>
            <w:r>
              <w:rPr>
                <w:rStyle w:val="NormalCharacter"/>
                <w:rFonts w:ascii="宋体" w:hAnsi="宋体"/>
                <w:sz w:val="20"/>
              </w:rPr>
              <w:t>从事生活垃圾（含粪便）经营性清扫、收集、运输、处理服务审批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A0B443C" w14:textId="77777777" w:rsidR="001E2A2D" w:rsidRDefault="002B1EE7">
            <w:pPr>
              <w:snapToGrid w:val="0"/>
              <w:jc w:val="both"/>
              <w:rPr>
                <w:rStyle w:val="NormalCharacter"/>
                <w:rFonts w:ascii="宋体" w:hAnsi="宋体"/>
                <w:sz w:val="20"/>
              </w:rPr>
            </w:pPr>
            <w:r>
              <w:rPr>
                <w:rStyle w:val="NormalCharacter"/>
                <w:rFonts w:ascii="宋体" w:hAnsi="宋体"/>
                <w:sz w:val="20"/>
              </w:rPr>
              <w:t>从事生活垃圾（含粪便）经营性清扫、收集、运输、处理服务许可证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D45A32A" w14:textId="77777777" w:rsidR="001E2A2D" w:rsidRDefault="002B1EE7">
            <w:pPr>
              <w:snapToGrid w:val="0"/>
              <w:jc w:val="both"/>
              <w:rPr>
                <w:rStyle w:val="NormalCharacter"/>
                <w:rFonts w:ascii="宋体" w:hAnsi="宋体"/>
                <w:sz w:val="20"/>
              </w:rPr>
            </w:pPr>
            <w:r>
              <w:rPr>
                <w:rStyle w:val="NormalCharacter"/>
                <w:rFonts w:ascii="宋体" w:hAnsi="宋体"/>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03915548"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981688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93AD7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720DC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287BF59"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CC47F50"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195512EE"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县级以上地方住房城乡建设（环境卫生）部门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FC3F978" w14:textId="77777777" w:rsidR="001E2A2D" w:rsidRDefault="002B1EE7">
            <w:pPr>
              <w:snapToGrid w:val="0"/>
              <w:jc w:val="both"/>
              <w:rPr>
                <w:rStyle w:val="NormalCharacter"/>
                <w:rFonts w:ascii="宋体" w:hAnsi="宋体"/>
                <w:sz w:val="20"/>
              </w:rPr>
            </w:pPr>
            <w:r>
              <w:rPr>
                <w:rStyle w:val="NormalCharacter"/>
                <w:rFonts w:ascii="宋体" w:hAnsi="宋体"/>
                <w:sz w:val="20"/>
              </w:rPr>
              <w:t>1.发现企业不符合承诺条件开展经营的责令限期整改,逾期不整改或整改后仍达不到要求的依法撤销许可证件。2.构建生活垃圾经营性服务全过程监管体系，强化日常监管。3.推动生活垃圾无害化处理设施建设和运营信息公开。</w:t>
            </w:r>
          </w:p>
        </w:tc>
      </w:tr>
      <w:tr w:rsidR="001E2A2D" w14:paraId="2E413C78"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414EA2B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94</w:t>
            </w:r>
          </w:p>
        </w:tc>
        <w:tc>
          <w:tcPr>
            <w:tcW w:w="665" w:type="dxa"/>
            <w:tcBorders>
              <w:top w:val="single" w:sz="2" w:space="0" w:color="000000"/>
              <w:left w:val="single" w:sz="2" w:space="0" w:color="000000"/>
              <w:bottom w:val="single" w:sz="2" w:space="0" w:color="000000"/>
              <w:right w:val="single" w:sz="2" w:space="0" w:color="000000"/>
            </w:tcBorders>
            <w:vAlign w:val="center"/>
          </w:tcPr>
          <w:p w14:paraId="00C592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69B15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水运工程监理企业乙级资质认定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76A716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30F5E4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《建设工程质量管理条例》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FA1204F"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361785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52023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2BA75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2BBF604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7DDCC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4304C1BC" w14:textId="77777777" w:rsidR="001E2A2D" w:rsidRDefault="002B1EE7">
            <w:pPr>
              <w:snapToGrid w:val="0"/>
              <w:jc w:val="center"/>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88916E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1.对通过告知承诺方式取得资质认定的企业在一定期限内开展许可条件核查，发现虚假承诺或者承诺严重不实的要依法处理。2.开展“双随机、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公开”监管,发现违法违规行为要依法查处并公开结果。3.加强信用监管,依法向社会公布水运工程监理企业信用状况，依法依规建立健全水运工程监理企业黑名单制度。4.发挥行业协会自律作用。</w:t>
            </w:r>
          </w:p>
        </w:tc>
      </w:tr>
      <w:tr w:rsidR="001E2A2D" w14:paraId="132ACFF3"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17B98E2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95</w:t>
            </w:r>
          </w:p>
        </w:tc>
        <w:tc>
          <w:tcPr>
            <w:tcW w:w="665" w:type="dxa"/>
            <w:tcBorders>
              <w:top w:val="single" w:sz="2" w:space="0" w:color="000000"/>
              <w:left w:val="single" w:sz="2" w:space="0" w:color="000000"/>
              <w:bottom w:val="single" w:sz="2" w:space="0" w:color="000000"/>
              <w:right w:val="single" w:sz="2" w:space="0" w:color="000000"/>
            </w:tcBorders>
            <w:vAlign w:val="center"/>
          </w:tcPr>
          <w:p w14:paraId="4490323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AE3F22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水运工程监理企业机电专项资质认定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45CC96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4BC8D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《建设工程质量管理条例》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08FA1AE"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13A7E4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0B637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F4189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7E5F1810"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12B10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0C178934" w14:textId="77777777" w:rsidR="001E2A2D" w:rsidRDefault="002B1EE7">
            <w:pPr>
              <w:snapToGrid w:val="0"/>
              <w:jc w:val="center"/>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DF74B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1.对通过告知承诺方式取得资质认定的企业在一定期限内开展许可条件核查，发现虚假承诺或者承诺严重不实的要依法处理。2.开展“双随机、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公开”监管,发现违法违规行为要依法查处并公开结果。3.加强信用监管,依法向社会公布水运工程监理企业信用状况，依法依规建立水运工程监理企业黑名单制度。4・发挥行业协会自律作用。</w:t>
            </w:r>
          </w:p>
        </w:tc>
      </w:tr>
      <w:tr w:rsidR="001E2A2D" w14:paraId="1E91BF42"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6C78692D"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96</w:t>
            </w:r>
          </w:p>
        </w:tc>
        <w:tc>
          <w:tcPr>
            <w:tcW w:w="665" w:type="dxa"/>
            <w:tcBorders>
              <w:top w:val="single" w:sz="2" w:space="0" w:color="000000"/>
              <w:left w:val="single" w:sz="2" w:space="0" w:color="000000"/>
              <w:bottom w:val="single" w:sz="2" w:space="0" w:color="000000"/>
              <w:right w:val="single" w:sz="2" w:space="0" w:color="000000"/>
            </w:tcBorders>
            <w:vAlign w:val="center"/>
          </w:tcPr>
          <w:p w14:paraId="6267E3A0"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69449C4" w14:textId="77777777" w:rsidR="001E2A2D" w:rsidRDefault="002B1EE7">
            <w:pPr>
              <w:snapToGrid w:val="0"/>
              <w:jc w:val="both"/>
              <w:rPr>
                <w:rStyle w:val="NormalCharacter"/>
                <w:rFonts w:ascii="宋体" w:hAnsi="宋体"/>
                <w:sz w:val="20"/>
              </w:rPr>
            </w:pPr>
            <w:r>
              <w:rPr>
                <w:rStyle w:val="NormalCharacter"/>
                <w:rFonts w:ascii="宋体" w:hAnsi="宋体"/>
                <w:sz w:val="20"/>
              </w:rPr>
              <w:t>道路货运经营许可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1DEB979" w14:textId="77777777" w:rsidR="001E2A2D" w:rsidRDefault="002B1EE7">
            <w:pPr>
              <w:snapToGrid w:val="0"/>
              <w:jc w:val="both"/>
              <w:rPr>
                <w:rStyle w:val="NormalCharacter"/>
                <w:rFonts w:ascii="宋体" w:hAnsi="宋体"/>
                <w:sz w:val="20"/>
              </w:rPr>
            </w:pPr>
            <w:r>
              <w:rPr>
                <w:rStyle w:val="NormalCharacter"/>
                <w:rFonts w:ascii="宋体" w:hAnsi="宋体"/>
                <w:sz w:val="20"/>
              </w:rPr>
              <w:t>道路运输经营许可证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87E258F"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《中华人民共和国道路运输条例》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A73A72E"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1E16D7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30912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23E07E6"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0C1D4E7"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7116D4B"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229ACC1C" w14:textId="77777777" w:rsidR="001E2A2D" w:rsidRDefault="002B1EE7">
            <w:pPr>
              <w:snapToGrid w:val="0"/>
              <w:jc w:val="both"/>
              <w:rPr>
                <w:rStyle w:val="NormalCharacter"/>
                <w:rFonts w:ascii="宋体" w:hAnsi="宋体"/>
                <w:sz w:val="20"/>
              </w:rPr>
            </w:pPr>
            <w:r>
              <w:rPr>
                <w:rStyle w:val="NormalCharacter"/>
                <w:rFonts w:ascii="宋体" w:hAnsi="宋体"/>
                <w:sz w:val="20"/>
              </w:rPr>
              <w:t>县级交通运输部门（不含环翠区）</w:t>
            </w:r>
          </w:p>
        </w:tc>
        <w:tc>
          <w:tcPr>
            <w:tcW w:w="2917" w:type="dxa"/>
            <w:tcBorders>
              <w:top w:val="single" w:sz="2" w:space="0" w:color="000000"/>
              <w:left w:val="single" w:sz="2" w:space="0" w:color="000000"/>
              <w:bottom w:val="single" w:sz="2" w:space="0" w:color="000000"/>
              <w:right w:val="single" w:sz="2" w:space="0" w:color="000000"/>
            </w:tcBorders>
            <w:vAlign w:val="center"/>
          </w:tcPr>
          <w:p w14:paraId="27951D4C" w14:textId="77777777" w:rsidR="001E2A2D" w:rsidRDefault="002B1EE7">
            <w:pPr>
              <w:snapToGrid w:val="0"/>
              <w:jc w:val="both"/>
              <w:rPr>
                <w:rStyle w:val="NormalCharacter"/>
                <w:rFonts w:ascii="宋体" w:hAnsi="宋体"/>
                <w:sz w:val="20"/>
              </w:rPr>
            </w:pPr>
            <w:r>
              <w:rPr>
                <w:rStyle w:val="NormalCharacter"/>
                <w:rFonts w:ascii="宋体" w:hAnsi="宋体"/>
                <w:sz w:val="20"/>
              </w:rPr>
              <w:t>1. 强化市场监管、交通运输等部门之间登记许可信息共享。2. 在实施许可后一定时期内加强监督检查,对不符合承诺条件开展经营的要责令限期整改，逾期不整改或整改后仍达不到要求的，要依法撤销许可证件。3.发挥行业协会自律作用。</w:t>
            </w:r>
          </w:p>
        </w:tc>
      </w:tr>
      <w:tr w:rsidR="001E2A2D" w14:paraId="7BEA3E2D" w14:textId="77777777">
        <w:trPr>
          <w:trHeight w:val="467"/>
        </w:trPr>
        <w:tc>
          <w:tcPr>
            <w:tcW w:w="516" w:type="dxa"/>
            <w:tcBorders>
              <w:top w:val="single" w:sz="2" w:space="0" w:color="000000"/>
              <w:left w:val="single" w:sz="2" w:space="0" w:color="000000"/>
              <w:bottom w:val="single" w:sz="2" w:space="0" w:color="000000"/>
              <w:right w:val="single" w:sz="2" w:space="0" w:color="000000"/>
            </w:tcBorders>
            <w:vAlign w:val="center"/>
          </w:tcPr>
          <w:p w14:paraId="586307DD" w14:textId="77777777" w:rsidR="001E2A2D" w:rsidRDefault="002B1EE7">
            <w:pPr>
              <w:snapToGrid w:val="0"/>
              <w:jc w:val="center"/>
              <w:rPr>
                <w:rStyle w:val="NormalCharacter"/>
                <w:rFonts w:ascii="宋体" w:hAnsi="宋体"/>
                <w:sz w:val="20"/>
              </w:rPr>
            </w:pPr>
            <w:r>
              <w:rPr>
                <w:rStyle w:val="NormalCharacter"/>
                <w:rFonts w:ascii="宋体" w:hAnsi="宋体"/>
                <w:sz w:val="20"/>
              </w:rPr>
              <w:t>97</w:t>
            </w:r>
          </w:p>
        </w:tc>
        <w:tc>
          <w:tcPr>
            <w:tcW w:w="665" w:type="dxa"/>
            <w:tcBorders>
              <w:top w:val="single" w:sz="2" w:space="0" w:color="000000"/>
              <w:left w:val="single" w:sz="2" w:space="0" w:color="000000"/>
              <w:bottom w:val="single" w:sz="2" w:space="0" w:color="000000"/>
              <w:right w:val="single" w:sz="2" w:space="0" w:color="000000"/>
            </w:tcBorders>
            <w:vAlign w:val="center"/>
          </w:tcPr>
          <w:p w14:paraId="6A318EA9"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A3AE062" w14:textId="77777777" w:rsidR="001E2A2D" w:rsidRDefault="002B1EE7">
            <w:pPr>
              <w:snapToGrid w:val="0"/>
              <w:jc w:val="both"/>
              <w:rPr>
                <w:rStyle w:val="NormalCharacter"/>
                <w:rFonts w:ascii="宋体" w:hAnsi="宋体"/>
                <w:sz w:val="20"/>
              </w:rPr>
            </w:pPr>
            <w:r>
              <w:rPr>
                <w:rStyle w:val="NormalCharacter"/>
                <w:rFonts w:ascii="宋体" w:hAnsi="宋体"/>
                <w:sz w:val="20"/>
              </w:rPr>
              <w:t>道路旅客运输</w:t>
            </w:r>
            <w:proofErr w:type="gramStart"/>
            <w:r>
              <w:rPr>
                <w:rStyle w:val="NormalCharacter"/>
                <w:rFonts w:ascii="宋体" w:hAnsi="宋体"/>
                <w:sz w:val="20"/>
              </w:rPr>
              <w:t>站经营</w:t>
            </w:r>
            <w:proofErr w:type="gramEnd"/>
            <w:r>
              <w:rPr>
                <w:rStyle w:val="NormalCharacter"/>
                <w:rFonts w:ascii="宋体" w:hAnsi="宋体"/>
                <w:sz w:val="20"/>
              </w:rPr>
              <w:t>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FBED42A" w14:textId="77777777" w:rsidR="001E2A2D" w:rsidRDefault="002B1EE7">
            <w:pPr>
              <w:snapToGrid w:val="0"/>
              <w:jc w:val="both"/>
              <w:rPr>
                <w:rStyle w:val="NormalCharacter"/>
                <w:rFonts w:ascii="宋体" w:hAnsi="宋体"/>
                <w:sz w:val="20"/>
              </w:rPr>
            </w:pPr>
            <w:r>
              <w:rPr>
                <w:rStyle w:val="NormalCharacter"/>
                <w:rFonts w:ascii="宋体" w:hAnsi="宋体"/>
                <w:sz w:val="20"/>
              </w:rPr>
              <w:t>道路运输经营许可证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6DE0A74"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《中华人民共和国道路运输条例》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F43CAA6"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6C2193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4E6E2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E4D53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BD37891"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AC51C42"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16D9D1B1" w14:textId="77777777" w:rsidR="001E2A2D" w:rsidRDefault="002B1EE7">
            <w:pPr>
              <w:snapToGrid w:val="0"/>
              <w:jc w:val="both"/>
              <w:rPr>
                <w:rStyle w:val="NormalCharacter"/>
                <w:rFonts w:ascii="宋体" w:hAnsi="宋体"/>
                <w:sz w:val="20"/>
              </w:rPr>
            </w:pPr>
            <w:r>
              <w:rPr>
                <w:rStyle w:val="NormalCharacter"/>
                <w:rFonts w:ascii="宋体" w:hAnsi="宋体"/>
                <w:sz w:val="20"/>
              </w:rPr>
              <w:t>县级交通运输部门（不含环翠区）</w:t>
            </w:r>
          </w:p>
        </w:tc>
        <w:tc>
          <w:tcPr>
            <w:tcW w:w="2917" w:type="dxa"/>
            <w:tcBorders>
              <w:top w:val="single" w:sz="2" w:space="0" w:color="000000"/>
              <w:left w:val="single" w:sz="2" w:space="0" w:color="000000"/>
              <w:bottom w:val="single" w:sz="2" w:space="0" w:color="000000"/>
              <w:right w:val="single" w:sz="2" w:space="0" w:color="000000"/>
            </w:tcBorders>
            <w:vAlign w:val="center"/>
          </w:tcPr>
          <w:p w14:paraId="3D4E323E" w14:textId="77777777" w:rsidR="001E2A2D" w:rsidRDefault="002B1EE7">
            <w:pPr>
              <w:snapToGrid w:val="0"/>
              <w:jc w:val="both"/>
              <w:rPr>
                <w:rStyle w:val="NormalCharacter"/>
                <w:rFonts w:ascii="宋体" w:hAnsi="宋体"/>
                <w:sz w:val="20"/>
              </w:rPr>
            </w:pPr>
            <w:r>
              <w:rPr>
                <w:rStyle w:val="NormalCharacter"/>
                <w:rFonts w:ascii="宋体" w:hAnsi="宋体"/>
                <w:sz w:val="20"/>
              </w:rPr>
              <w:t>1. 强化市场监管、交通运输等部门之间的登记许可信息共享。2. 向社会公开承诺内容，加强社会监督。3.在实施许可后一定时期内加强监督检查，对不符合承诺条件开展经营的要责令限期整改，逾期不整改或整改后仍达不到要求的，要依法撤销许可证件。</w:t>
            </w:r>
          </w:p>
        </w:tc>
      </w:tr>
      <w:tr w:rsidR="001E2A2D" w14:paraId="606E22A5"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460336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98</w:t>
            </w:r>
          </w:p>
        </w:tc>
        <w:tc>
          <w:tcPr>
            <w:tcW w:w="665" w:type="dxa"/>
            <w:tcBorders>
              <w:top w:val="single" w:sz="2" w:space="0" w:color="000000"/>
              <w:left w:val="single" w:sz="2" w:space="0" w:color="000000"/>
              <w:bottom w:val="single" w:sz="2" w:space="0" w:color="000000"/>
              <w:right w:val="single" w:sz="2" w:space="0" w:color="000000"/>
            </w:tcBorders>
            <w:vAlign w:val="center"/>
          </w:tcPr>
          <w:p w14:paraId="59A064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9427F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港口（涉及客运和危险货物港口作业的经营项目除外）经营许可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71CCFB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港口经营许可证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758F9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《中华人民共和国港口法》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B73AC93"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运输部门或所在地港口部门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FB0565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ED71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187A9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024AB3C"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9C9DA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6FC644E5" w14:textId="77777777" w:rsidR="001E2A2D" w:rsidRDefault="002B1EE7">
            <w:pPr>
              <w:snapToGrid w:val="0"/>
              <w:jc w:val="center"/>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运输部门或所在地港口部门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44E06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1.对不符合承诺条件开展经营的要责令限期整改，逾期不整改或整改后仍达不到要求的，要依法撤销许可证件。2.加强信用监管，依法依规建立健全诚信管理制度，依法及时向社会公布港口企业信用状况。</w:t>
            </w:r>
          </w:p>
        </w:tc>
      </w:tr>
      <w:tr w:rsidR="001E2A2D" w14:paraId="7E1E8EC8" w14:textId="77777777">
        <w:trPr>
          <w:trHeight w:val="3360"/>
        </w:trPr>
        <w:tc>
          <w:tcPr>
            <w:tcW w:w="516" w:type="dxa"/>
            <w:tcBorders>
              <w:top w:val="single" w:sz="2" w:space="0" w:color="000000"/>
              <w:left w:val="single" w:sz="2" w:space="0" w:color="000000"/>
              <w:bottom w:val="single" w:sz="2" w:space="0" w:color="000000"/>
              <w:right w:val="single" w:sz="2" w:space="0" w:color="000000"/>
            </w:tcBorders>
            <w:vAlign w:val="center"/>
          </w:tcPr>
          <w:p w14:paraId="7C3409E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99</w:t>
            </w:r>
          </w:p>
        </w:tc>
        <w:tc>
          <w:tcPr>
            <w:tcW w:w="665" w:type="dxa"/>
            <w:tcBorders>
              <w:top w:val="single" w:sz="2" w:space="0" w:color="000000"/>
              <w:left w:val="single" w:sz="2" w:space="0" w:color="000000"/>
              <w:bottom w:val="single" w:sz="2" w:space="0" w:color="000000"/>
              <w:right w:val="single" w:sz="2" w:space="0" w:color="000000"/>
            </w:tcBorders>
            <w:vAlign w:val="center"/>
          </w:tcPr>
          <w:p w14:paraId="736BD2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A8403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公路工程专业乙级监理资质认定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05997C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C49AC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《中华人民共和国公路法》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15CB3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3C52625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93AF1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B21A5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EA972E5"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5A975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21045C6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F5A16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1.加强对承诺内容真实性的核查,发现虚假承诺行为要依法处理。2.开展“双随机、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3.加强“互联网+监管”，通过信息化手段强化对企业投标及履约行为的监管。4.加强信用监管，依法向社会公布公路工程监理企业信用状况，拓展信用评价结果应用范围，依法依规开展失信惩戒。5. 依法及时处理投诉举报。6. 发挥行业协会自律作用。</w:t>
            </w:r>
          </w:p>
        </w:tc>
      </w:tr>
      <w:tr w:rsidR="001E2A2D" w14:paraId="16E98FCE"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75587DC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100</w:t>
            </w:r>
          </w:p>
        </w:tc>
        <w:tc>
          <w:tcPr>
            <w:tcW w:w="665" w:type="dxa"/>
            <w:tcBorders>
              <w:top w:val="single" w:sz="2" w:space="0" w:color="000000"/>
              <w:left w:val="single" w:sz="2" w:space="0" w:color="000000"/>
              <w:bottom w:val="single" w:sz="2" w:space="0" w:color="000000"/>
              <w:right w:val="single" w:sz="2" w:space="0" w:color="000000"/>
            </w:tcBorders>
            <w:vAlign w:val="center"/>
          </w:tcPr>
          <w:p w14:paraId="5EDDFD2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545B4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水利工程质量检测单位资质认定（乙级）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5E29C1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水利工程质量检测单位资质等级证书（乙级）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02EE5E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0DA357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省级水利部门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E63B2C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CEE10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9C784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5BE28DD"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6B3252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04880C9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省级水利部门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25737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投诉举报多的单位实施重点监管，加强对企业承诺内容真实性的核查,发现虚假承诺或者承诺严重不实的要依法处理。2°加强信用监管，依法向社会公布水利工程质量检测单位（乙级）信用状况，依法依规对失信主体加大抽查比例并开展失信惩戒。</w:t>
            </w:r>
          </w:p>
        </w:tc>
      </w:tr>
      <w:tr w:rsidR="001E2A2D" w14:paraId="2E4938E5"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93E7D8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101</w:t>
            </w:r>
          </w:p>
        </w:tc>
        <w:tc>
          <w:tcPr>
            <w:tcW w:w="665" w:type="dxa"/>
            <w:tcBorders>
              <w:top w:val="single" w:sz="2" w:space="0" w:color="000000"/>
              <w:left w:val="single" w:sz="2" w:space="0" w:color="000000"/>
              <w:bottom w:val="single" w:sz="2" w:space="0" w:color="000000"/>
              <w:right w:val="single" w:sz="2" w:space="0" w:color="000000"/>
            </w:tcBorders>
            <w:vAlign w:val="center"/>
          </w:tcPr>
          <w:p w14:paraId="0D622D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A6C44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从事拍卖业务许可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67BC1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拍卖经营批准证书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4AAD6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《中华人民共和国拍卖法》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8F8F1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省级商务部门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163DCD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1CF6D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37110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C95928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1236C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37120F4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省级商务部门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AE0D4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1.加强部门间信息共享，统一归集企业信用信息，依法进行公示。2.完善拍卖企业年度核查制度。3.密切与有关部门的联系协调，加强跨部门监管。4.支持行业协会发挥自律作用。</w:t>
            </w:r>
          </w:p>
        </w:tc>
      </w:tr>
      <w:tr w:rsidR="001E2A2D" w14:paraId="6ED2D147"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A1862F6"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102</w:t>
            </w:r>
          </w:p>
        </w:tc>
        <w:tc>
          <w:tcPr>
            <w:tcW w:w="665" w:type="dxa"/>
            <w:tcBorders>
              <w:top w:val="single" w:sz="2" w:space="0" w:color="000000"/>
              <w:left w:val="single" w:sz="2" w:space="0" w:color="000000"/>
              <w:bottom w:val="single" w:sz="2" w:space="0" w:color="000000"/>
              <w:right w:val="single" w:sz="2" w:space="0" w:color="000000"/>
            </w:tcBorders>
            <w:vAlign w:val="center"/>
          </w:tcPr>
          <w:p w14:paraId="249952EE" w14:textId="77777777" w:rsidR="001E2A2D" w:rsidRDefault="002B1EE7">
            <w:pPr>
              <w:snapToGrid w:val="0"/>
              <w:jc w:val="both"/>
              <w:rPr>
                <w:rStyle w:val="NormalCharacter"/>
                <w:rFonts w:ascii="宋体" w:hAnsi="宋体"/>
                <w:sz w:val="20"/>
              </w:rPr>
            </w:pPr>
            <w:r>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290F4CF4"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公共场所卫生许可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B07F3F9"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卫生许可证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B276E4D"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《公共场所卫生管理条例》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2BF4775"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F2511E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2D49F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07BD21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29368C47"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CB038D1"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7F8071AB"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D95971B"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公开”监管，发现违法违规行为要依法查处并公开结果。2.加强信用监管，向社会公布卫生状况存在严重问题的公共场所信息。3.畅通投诉举报渠道，依法及时处理投诉举报。</w:t>
            </w:r>
          </w:p>
        </w:tc>
      </w:tr>
      <w:tr w:rsidR="001E2A2D" w14:paraId="11544749"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28B3955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103</w:t>
            </w:r>
          </w:p>
        </w:tc>
        <w:tc>
          <w:tcPr>
            <w:tcW w:w="665" w:type="dxa"/>
            <w:tcBorders>
              <w:top w:val="single" w:sz="2" w:space="0" w:color="000000"/>
              <w:left w:val="single" w:sz="2" w:space="0" w:color="000000"/>
              <w:bottom w:val="single" w:sz="2" w:space="0" w:color="000000"/>
              <w:right w:val="single" w:sz="2" w:space="0" w:color="000000"/>
            </w:tcBorders>
            <w:vAlign w:val="center"/>
          </w:tcPr>
          <w:p w14:paraId="0C7510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0215859F"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社会办医疗机构乙类大型医用设备配置许可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EB3DE3C"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乙类大型医用设备配置许可证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561637D"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《医疗器械监督管理条例》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4328C07"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省级卫生健康部门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232A54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FCAD7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797083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82408D8"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97403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32B87A0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A2E67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对提供虚假材料、未达到承诺要求或者采取其他欺骗手段取得配置许可证的要依法处理。2. 加强医疗机构执业活动监管，发现违法违规行为要依法查处并公开结果。3.加强信用监管，向社会公布配置乙类大型医用设备医疗机构的信用状况。4. 依法及时处理投诉举报。5. 加强行业自律。</w:t>
            </w:r>
          </w:p>
        </w:tc>
      </w:tr>
      <w:tr w:rsidR="001E2A2D" w14:paraId="48D10EA5"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693F6A7F" w14:textId="77777777" w:rsidR="001E2A2D" w:rsidRDefault="002B1EE7">
            <w:pPr>
              <w:snapToGrid w:val="0"/>
              <w:jc w:val="center"/>
              <w:rPr>
                <w:rStyle w:val="NormalCharacter"/>
                <w:rFonts w:ascii="宋体" w:hAnsi="宋体"/>
                <w:sz w:val="20"/>
              </w:rPr>
            </w:pPr>
            <w:r>
              <w:rPr>
                <w:rStyle w:val="NormalCharacter"/>
                <w:rFonts w:ascii="宋体" w:hAnsi="宋体"/>
                <w:sz w:val="20"/>
              </w:rPr>
              <w:t>104</w:t>
            </w:r>
          </w:p>
        </w:tc>
        <w:tc>
          <w:tcPr>
            <w:tcW w:w="665" w:type="dxa"/>
            <w:tcBorders>
              <w:top w:val="single" w:sz="2" w:space="0" w:color="000000"/>
              <w:left w:val="single" w:sz="2" w:space="0" w:color="000000"/>
              <w:bottom w:val="single" w:sz="2" w:space="0" w:color="000000"/>
              <w:right w:val="single" w:sz="2" w:space="0" w:color="000000"/>
            </w:tcBorders>
            <w:vAlign w:val="center"/>
          </w:tcPr>
          <w:p w14:paraId="40E58612" w14:textId="77777777" w:rsidR="001E2A2D" w:rsidRDefault="002B1EE7">
            <w:pPr>
              <w:snapToGrid w:val="0"/>
              <w:jc w:val="both"/>
              <w:rPr>
                <w:rStyle w:val="NormalCharacter"/>
                <w:rFonts w:ascii="宋体" w:hAnsi="宋体"/>
                <w:sz w:val="20"/>
              </w:rPr>
            </w:pPr>
            <w:proofErr w:type="gramStart"/>
            <w:r>
              <w:rPr>
                <w:rStyle w:val="NormalCharacter"/>
                <w:rFonts w:ascii="宋体" w:hAnsi="宋体"/>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405524A6"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公众聚集场所投入使用、营业前消防安全检查</w:t>
            </w:r>
          </w:p>
        </w:tc>
        <w:tc>
          <w:tcPr>
            <w:tcW w:w="1236" w:type="dxa"/>
            <w:tcBorders>
              <w:top w:val="single" w:sz="2" w:space="0" w:color="000000"/>
              <w:left w:val="single" w:sz="2" w:space="0" w:color="000000"/>
              <w:bottom w:val="single" w:sz="2" w:space="0" w:color="000000"/>
              <w:right w:val="single" w:sz="2" w:space="0" w:color="000000"/>
            </w:tcBorders>
            <w:vAlign w:val="center"/>
          </w:tcPr>
          <w:p w14:paraId="1D6BD26B"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公众聚集场所投入使用、营业前消防安全检查合格证（意见书）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C740BBE"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《中华人民共和国消防法》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AF34CB2"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消防救援大队</w:t>
            </w:r>
          </w:p>
        </w:tc>
        <w:tc>
          <w:tcPr>
            <w:tcW w:w="465" w:type="dxa"/>
            <w:tcBorders>
              <w:top w:val="single" w:sz="2" w:space="0" w:color="000000"/>
              <w:left w:val="single" w:sz="2" w:space="0" w:color="000000"/>
              <w:bottom w:val="single" w:sz="2" w:space="0" w:color="000000"/>
              <w:right w:val="single" w:sz="2" w:space="0" w:color="000000"/>
            </w:tcBorders>
            <w:vAlign w:val="center"/>
          </w:tcPr>
          <w:p w14:paraId="02D205E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3871F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677DEED"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FB019AB"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1D57A5B"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制作并公布告知承诺书格式文本，一次性告知申请人许可条件和所需材料。对申请人自愿承诺符合许可条件并按要求提交材料的，当场作</w:t>
            </w:r>
            <w:proofErr w:type="gramStart"/>
            <w:r>
              <w:rPr>
                <w:rStyle w:val="NormalCharacter"/>
                <w:rFonts w:ascii="宋体" w:hAnsi="宋体"/>
                <w:sz w:val="20"/>
              </w:rPr>
              <w:t>岀</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35C3C89B" w14:textId="77777777" w:rsidR="001E2A2D" w:rsidRDefault="002B1EE7">
            <w:pPr>
              <w:snapToGrid w:val="0"/>
              <w:jc w:val="center"/>
              <w:rPr>
                <w:rStyle w:val="NormalCharacter"/>
                <w:rFonts w:ascii="宋体" w:hAnsi="宋体"/>
                <w:sz w:val="20"/>
              </w:rPr>
            </w:pPr>
            <w:r>
              <w:rPr>
                <w:rStyle w:val="NormalCharacter"/>
                <w:rFonts w:ascii="宋体" w:hAnsi="宋体"/>
                <w:sz w:val="20"/>
              </w:rPr>
              <w:t>设区的市、县级消防救援机构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32F3AA17"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公开”监管，对投诉举报多的场所实施重点监管。2.公众聚集场所发生造成人员死亡或重大社会影响的火灾，倒查使用管理</w:t>
            </w:r>
            <w:proofErr w:type="gramStart"/>
            <w:r>
              <w:rPr>
                <w:rStyle w:val="NormalCharacter"/>
                <w:rFonts w:ascii="宋体" w:hAnsi="宋体"/>
                <w:sz w:val="20"/>
              </w:rPr>
              <w:t>方主体</w:t>
            </w:r>
            <w:proofErr w:type="gramEnd"/>
            <w:r>
              <w:rPr>
                <w:rStyle w:val="NormalCharacter"/>
                <w:rFonts w:ascii="宋体" w:hAnsi="宋体"/>
                <w:sz w:val="20"/>
              </w:rPr>
              <w:t>责任，依法严肃查处。3.加强信用监管，依法向社会公布公众聚集</w:t>
            </w:r>
            <w:proofErr w:type="gramStart"/>
            <w:r>
              <w:rPr>
                <w:rStyle w:val="NormalCharacter"/>
                <w:rFonts w:ascii="宋体" w:hAnsi="宋体"/>
                <w:sz w:val="20"/>
              </w:rPr>
              <w:t>场所消防</w:t>
            </w:r>
            <w:proofErr w:type="gramEnd"/>
            <w:r>
              <w:rPr>
                <w:rStyle w:val="NormalCharacter"/>
                <w:rFonts w:ascii="宋体" w:hAnsi="宋体"/>
                <w:sz w:val="20"/>
              </w:rPr>
              <w:t>安全检查情况,依法依规对失信主体加大抽查比例并开展失信惩戒。</w:t>
            </w:r>
          </w:p>
        </w:tc>
      </w:tr>
      <w:tr w:rsidR="001E2A2D" w14:paraId="060CCBE7" w14:textId="77777777">
        <w:trPr>
          <w:trHeight w:val="408"/>
        </w:trPr>
        <w:tc>
          <w:tcPr>
            <w:tcW w:w="516" w:type="dxa"/>
            <w:tcBorders>
              <w:top w:val="single" w:sz="2" w:space="0" w:color="000000"/>
              <w:left w:val="single" w:sz="2" w:space="0" w:color="000000"/>
              <w:bottom w:val="single" w:sz="2" w:space="0" w:color="000000"/>
              <w:right w:val="single" w:sz="2" w:space="0" w:color="000000"/>
            </w:tcBorders>
            <w:vAlign w:val="center"/>
          </w:tcPr>
          <w:p w14:paraId="172BA51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105</w:t>
            </w:r>
          </w:p>
        </w:tc>
        <w:tc>
          <w:tcPr>
            <w:tcW w:w="665" w:type="dxa"/>
            <w:tcBorders>
              <w:top w:val="single" w:sz="2" w:space="0" w:color="000000"/>
              <w:left w:val="single" w:sz="2" w:space="0" w:color="000000"/>
              <w:bottom w:val="single" w:sz="2" w:space="0" w:color="000000"/>
              <w:right w:val="single" w:sz="2" w:space="0" w:color="000000"/>
            </w:tcBorders>
            <w:vAlign w:val="center"/>
          </w:tcPr>
          <w:p w14:paraId="0068177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345973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口岸卫生许可证（涉及公共场所）核发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6BC0FBB"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国境口岸</w:t>
            </w:r>
            <w:proofErr w:type="gramEnd"/>
            <w:r>
              <w:rPr>
                <w:rStyle w:val="NormalCharacter"/>
                <w:rFonts w:ascii="宋体" w:hAnsi="宋体"/>
                <w:color w:val="000000"/>
                <w:sz w:val="20"/>
              </w:rPr>
              <w:t>卫生许可证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7B471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《中华人民共和国国境卫生检疫法实施细则》</w:t>
            </w:r>
          </w:p>
        </w:tc>
        <w:tc>
          <w:tcPr>
            <w:tcW w:w="1106" w:type="dxa"/>
            <w:tcBorders>
              <w:top w:val="single" w:sz="2" w:space="0" w:color="000000"/>
              <w:left w:val="single" w:sz="2" w:space="0" w:color="000000"/>
              <w:bottom w:val="single" w:sz="2" w:space="0" w:color="000000"/>
              <w:right w:val="single" w:sz="2" w:space="0" w:color="000000"/>
            </w:tcBorders>
            <w:vAlign w:val="center"/>
          </w:tcPr>
          <w:p w14:paraId="406473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主管海关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68A53E0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4A6B9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0E44C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E71D76C"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061FC2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w:t>
            </w:r>
            <w:r>
              <w:rPr>
                <w:rStyle w:val="NormalCharacter"/>
                <w:rFonts w:ascii="宋体" w:hAnsi="宋体"/>
                <w:color w:val="000000"/>
                <w:sz w:val="20"/>
              </w:rPr>
              <w:lastRenderedPageBreak/>
              <w:t>和所需材料。对申请人自愿承诺符合许可条件并按要求提交材料的，当场作</w:t>
            </w:r>
            <w:proofErr w:type="gramStart"/>
            <w:r>
              <w:rPr>
                <w:rStyle w:val="NormalCharacter"/>
                <w:rFonts w:ascii="宋体" w:hAnsi="宋体"/>
                <w:color w:val="000000"/>
                <w:sz w:val="20"/>
              </w:rPr>
              <w:t>岀</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0A12A38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主管海关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08176F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对以告知承诺方式取得许可证的企业,加强对其承诺内容真实性的核查，发现虚假承诺或承诺</w:t>
            </w:r>
            <w:r>
              <w:rPr>
                <w:rStyle w:val="NormalCharacter"/>
                <w:rFonts w:ascii="宋体" w:hAnsi="宋体"/>
                <w:color w:val="000000"/>
                <w:sz w:val="20"/>
              </w:rPr>
              <w:lastRenderedPageBreak/>
              <w:t>严重不实的要依法处理。2.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公开"监管，发现违法违规行为要依法查处并公开结果。3.对许可证有效期届满延期换证的企业，在日常监管中核查承诺情况。</w:t>
            </w:r>
          </w:p>
        </w:tc>
      </w:tr>
      <w:tr w:rsidR="001E2A2D" w14:paraId="486C205C" w14:textId="77777777">
        <w:trPr>
          <w:trHeight w:val="4320"/>
        </w:trPr>
        <w:tc>
          <w:tcPr>
            <w:tcW w:w="516" w:type="dxa"/>
            <w:tcBorders>
              <w:top w:val="single" w:sz="2" w:space="0" w:color="000000"/>
              <w:left w:val="single" w:sz="2" w:space="0" w:color="000000"/>
              <w:bottom w:val="single" w:sz="2" w:space="0" w:color="000000"/>
              <w:right w:val="single" w:sz="2" w:space="0" w:color="000000"/>
            </w:tcBorders>
            <w:vAlign w:val="center"/>
          </w:tcPr>
          <w:p w14:paraId="33F6FF8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106</w:t>
            </w:r>
          </w:p>
        </w:tc>
        <w:tc>
          <w:tcPr>
            <w:tcW w:w="665" w:type="dxa"/>
            <w:tcBorders>
              <w:top w:val="single" w:sz="2" w:space="0" w:color="000000"/>
              <w:left w:val="single" w:sz="2" w:space="0" w:color="000000"/>
              <w:bottom w:val="single" w:sz="2" w:space="0" w:color="000000"/>
              <w:right w:val="single" w:sz="2" w:space="0" w:color="000000"/>
            </w:tcBorders>
            <w:vAlign w:val="center"/>
          </w:tcPr>
          <w:p w14:paraId="25B601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262EB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检验检测机构资质认定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7FBF7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检验检测机构资质认定证书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8640A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《中华人民共和国计量法》《中华人民共和国食品安全法》《中华人民共和国计量法实施细则》《中华人民共和国认证认可条例》《医疗器械监督管理条例》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0E580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市场监管总局；省级市场监管部门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F81CF5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FCB4F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6B8536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38659707"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C5FA8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6CDEA89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市场监管总局；省级市场监管部门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4F57A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社会关注度高、风险等级高、投诉举报多的领域实施重点监管。2.对以告知承诺方式取得资质认定的机构，加强对其承诺内容真实性的核查，发现虚假承诺或者承诺严重不实的要依法处理。3.加强信用监管，依法向社会公布检验检测机构信用状况,依法依规对失信主体加大抽查比例并开展失信惩戒。</w:t>
            </w:r>
          </w:p>
        </w:tc>
      </w:tr>
      <w:tr w:rsidR="001E2A2D" w14:paraId="2665F11B"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772243C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107</w:t>
            </w:r>
          </w:p>
        </w:tc>
        <w:tc>
          <w:tcPr>
            <w:tcW w:w="665" w:type="dxa"/>
            <w:tcBorders>
              <w:top w:val="single" w:sz="2" w:space="0" w:color="000000"/>
              <w:left w:val="single" w:sz="2" w:space="0" w:color="000000"/>
              <w:bottom w:val="single" w:sz="2" w:space="0" w:color="000000"/>
              <w:right w:val="single" w:sz="2" w:space="0" w:color="000000"/>
            </w:tcBorders>
            <w:vAlign w:val="center"/>
          </w:tcPr>
          <w:p w14:paraId="788F52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D4DB8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设立认证机构（低风险等级）审批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9B6F5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认证机构批准书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AEC5A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《中华人民共和国认证认可条例》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861FC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21F727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B7633C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ADA4F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09DCCBB"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0C3DC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制作并公布告知承诺书格式文本，一次性告知申请人许可条件和所需材料。对申请人自愿承诺符合许可条件并按要求提交材料的，当场作</w:t>
            </w:r>
            <w:proofErr w:type="gramStart"/>
            <w:r>
              <w:rPr>
                <w:rStyle w:val="NormalCharacter"/>
                <w:rFonts w:ascii="宋体" w:hAnsi="宋体"/>
                <w:color w:val="000000"/>
                <w:sz w:val="20"/>
              </w:rPr>
              <w:t>岀</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44E4830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市场监管总局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0D8445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公开”监管，根据不同风险程度、信用水平，合理确定抽查比例。2.依法及时处理投诉举报。3.加强认证行业监测，针对发现的普遍性问题和</w:t>
            </w:r>
            <w:proofErr w:type="gramStart"/>
            <w:r>
              <w:rPr>
                <w:rStyle w:val="NormalCharacter"/>
                <w:rFonts w:ascii="宋体" w:hAnsi="宋体"/>
                <w:color w:val="000000"/>
                <w:sz w:val="20"/>
              </w:rPr>
              <w:t>突岀</w:t>
            </w:r>
            <w:proofErr w:type="gramEnd"/>
            <w:r>
              <w:rPr>
                <w:rStyle w:val="NormalCharacter"/>
                <w:rFonts w:ascii="宋体" w:hAnsi="宋体"/>
                <w:color w:val="000000"/>
                <w:sz w:val="20"/>
              </w:rPr>
              <w:t>风险开展专项检查，确保不发生系统性、区域性风险。4.加强信用监管，依法依规完善认证领域黑名单制度，并建立相关失信惩戒制度。</w:t>
            </w:r>
          </w:p>
        </w:tc>
      </w:tr>
      <w:tr w:rsidR="001E2A2D" w14:paraId="6A79E793"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FDF570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108</w:t>
            </w:r>
          </w:p>
        </w:tc>
        <w:tc>
          <w:tcPr>
            <w:tcW w:w="665" w:type="dxa"/>
            <w:tcBorders>
              <w:top w:val="single" w:sz="2" w:space="0" w:color="000000"/>
              <w:left w:val="single" w:sz="2" w:space="0" w:color="000000"/>
              <w:bottom w:val="single" w:sz="2" w:space="0" w:color="000000"/>
              <w:right w:val="single" w:sz="2" w:space="0" w:color="000000"/>
            </w:tcBorders>
            <w:vAlign w:val="center"/>
          </w:tcPr>
          <w:p w14:paraId="26196B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8457D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重要工业产品生产许可证核发（食品相关产品、化肥）</w:t>
            </w:r>
          </w:p>
        </w:tc>
        <w:tc>
          <w:tcPr>
            <w:tcW w:w="1236" w:type="dxa"/>
            <w:tcBorders>
              <w:top w:val="single" w:sz="2" w:space="0" w:color="000000"/>
              <w:left w:val="single" w:sz="2" w:space="0" w:color="000000"/>
              <w:bottom w:val="single" w:sz="2" w:space="0" w:color="000000"/>
              <w:right w:val="single" w:sz="2" w:space="0" w:color="000000"/>
            </w:tcBorders>
            <w:vAlign w:val="center"/>
          </w:tcPr>
          <w:p w14:paraId="5CEE8E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重要工业产品生产许可证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6CB43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《中华人民共和国食品安全法》《中华人民共和国工业产品生产许可证管理条例》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ED890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省级市场监管部门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521217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0D8E6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1CB36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6A1C2474"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4AF57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65B8B50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A069B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对通过告知承诺取得许可证（包括许可范围变更）的企业开展例行检查，发现虚假承诺或者承诺严重不实的要依法处理。2. 对许可有效期届满延期换证的企业，在日常监管中核查承诺情况。</w:t>
            </w:r>
          </w:p>
        </w:tc>
      </w:tr>
      <w:tr w:rsidR="001E2A2D" w14:paraId="73046236"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1B5E13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109</w:t>
            </w:r>
          </w:p>
        </w:tc>
        <w:tc>
          <w:tcPr>
            <w:tcW w:w="665" w:type="dxa"/>
            <w:tcBorders>
              <w:top w:val="single" w:sz="2" w:space="0" w:color="000000"/>
              <w:left w:val="single" w:sz="2" w:space="0" w:color="000000"/>
              <w:bottom w:val="single" w:sz="2" w:space="0" w:color="000000"/>
              <w:right w:val="single" w:sz="2" w:space="0" w:color="000000"/>
            </w:tcBorders>
            <w:vAlign w:val="center"/>
          </w:tcPr>
          <w:p w14:paraId="198E13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7AA180F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音像制作单位设立、变更审批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0DC619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音像制品制作许可证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1988E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《音像制品管理条例》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4A4C0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F6E858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E0632F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DDDEC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0B98410"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780C44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099EC2E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省级新闻出版部门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AA766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1.申请人达到法定条件前，不得从事相关经营活动。2.实行全覆盖例行检查，发现实际情况与承诺内容不符的，依法撤销审批并予以处罚。</w:t>
            </w:r>
          </w:p>
        </w:tc>
      </w:tr>
      <w:tr w:rsidR="001E2A2D" w14:paraId="0C04B094"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0A38940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110</w:t>
            </w:r>
          </w:p>
        </w:tc>
        <w:tc>
          <w:tcPr>
            <w:tcW w:w="665" w:type="dxa"/>
            <w:tcBorders>
              <w:top w:val="single" w:sz="2" w:space="0" w:color="000000"/>
              <w:left w:val="single" w:sz="2" w:space="0" w:color="000000"/>
              <w:bottom w:val="single" w:sz="2" w:space="0" w:color="000000"/>
              <w:right w:val="single" w:sz="2" w:space="0" w:color="000000"/>
            </w:tcBorders>
            <w:vAlign w:val="center"/>
          </w:tcPr>
          <w:p w14:paraId="37928A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w:t>
            </w:r>
            <w:proofErr w:type="gramStart"/>
            <w:r>
              <w:rPr>
                <w:rStyle w:val="NormalCharacter"/>
                <w:rFonts w:ascii="宋体" w:hAnsi="宋体"/>
                <w:color w:val="000000"/>
                <w:sz w:val="20"/>
              </w:rPr>
              <w:t>岀</w:t>
            </w:r>
            <w:proofErr w:type="gramEnd"/>
            <w:r>
              <w:rPr>
                <w:rStyle w:val="NormalCharacter"/>
                <w:rFonts w:ascii="宋体" w:hAnsi="宋体"/>
                <w:color w:val="000000"/>
                <w:sz w:val="20"/>
              </w:rPr>
              <w:t>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0BD874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电子出版物制作单位设立、变更审批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9EC7DE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电子</w:t>
            </w:r>
            <w:proofErr w:type="gramStart"/>
            <w:r>
              <w:rPr>
                <w:rStyle w:val="NormalCharacter"/>
                <w:rFonts w:ascii="宋体" w:hAnsi="宋体"/>
                <w:color w:val="000000"/>
                <w:sz w:val="20"/>
              </w:rPr>
              <w:t>岀版物制作</w:t>
            </w:r>
            <w:proofErr w:type="gramEnd"/>
            <w:r>
              <w:rPr>
                <w:rStyle w:val="NormalCharacter"/>
                <w:rFonts w:ascii="宋体" w:hAnsi="宋体"/>
                <w:color w:val="000000"/>
                <w:sz w:val="20"/>
              </w:rPr>
              <w:t>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0A674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《音像制品管理条例》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CCF9F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w:t>
            </w:r>
            <w:proofErr w:type="gramStart"/>
            <w:r>
              <w:rPr>
                <w:rStyle w:val="NormalCharacter"/>
                <w:rFonts w:ascii="宋体" w:hAnsi="宋体"/>
                <w:color w:val="000000"/>
                <w:sz w:val="20"/>
              </w:rPr>
              <w:t>岀版部门</w:t>
            </w:r>
            <w:proofErr w:type="gramEnd"/>
          </w:p>
        </w:tc>
        <w:tc>
          <w:tcPr>
            <w:tcW w:w="465" w:type="dxa"/>
            <w:tcBorders>
              <w:top w:val="single" w:sz="2" w:space="0" w:color="000000"/>
              <w:left w:val="single" w:sz="2" w:space="0" w:color="000000"/>
              <w:bottom w:val="single" w:sz="2" w:space="0" w:color="000000"/>
              <w:right w:val="single" w:sz="2" w:space="0" w:color="000000"/>
            </w:tcBorders>
            <w:vAlign w:val="center"/>
          </w:tcPr>
          <w:p w14:paraId="64148B2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2C7A6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6032E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718CD8CD"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366130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制作并公布告知承诺书格式文本，一次性告知申请人许可条件和所需材料。对申请人自愿承诺符合许可条件并按要求提交材料的，当场作</w:t>
            </w:r>
            <w:proofErr w:type="gramStart"/>
            <w:r>
              <w:rPr>
                <w:rStyle w:val="NormalCharacter"/>
                <w:rFonts w:ascii="宋体" w:hAnsi="宋体"/>
                <w:color w:val="000000"/>
                <w:sz w:val="20"/>
              </w:rPr>
              <w:t>岀</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3DF3E1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w:t>
            </w:r>
            <w:proofErr w:type="gramStart"/>
            <w:r>
              <w:rPr>
                <w:rStyle w:val="NormalCharacter"/>
                <w:rFonts w:ascii="宋体" w:hAnsi="宋体"/>
                <w:color w:val="000000"/>
                <w:sz w:val="20"/>
              </w:rPr>
              <w:t>岀版部门</w:t>
            </w:r>
            <w:proofErr w:type="gramEnd"/>
          </w:p>
        </w:tc>
        <w:tc>
          <w:tcPr>
            <w:tcW w:w="2917" w:type="dxa"/>
            <w:tcBorders>
              <w:top w:val="single" w:sz="2" w:space="0" w:color="000000"/>
              <w:left w:val="single" w:sz="2" w:space="0" w:color="000000"/>
              <w:bottom w:val="single" w:sz="2" w:space="0" w:color="000000"/>
              <w:right w:val="single" w:sz="2" w:space="0" w:color="000000"/>
            </w:tcBorders>
            <w:vAlign w:val="center"/>
          </w:tcPr>
          <w:p w14:paraId="502A90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1.申请人达到法定条件前，不得从事相关经营活动。2.实行全覆盖例行检查，发现实际情况与承诺内容不符的，依法撤销审批并予以处罚。</w:t>
            </w:r>
          </w:p>
        </w:tc>
      </w:tr>
      <w:tr w:rsidR="001E2A2D" w14:paraId="06D736EC" w14:textId="77777777">
        <w:trPr>
          <w:trHeight w:val="3360"/>
        </w:trPr>
        <w:tc>
          <w:tcPr>
            <w:tcW w:w="516" w:type="dxa"/>
            <w:tcBorders>
              <w:top w:val="single" w:sz="2" w:space="0" w:color="000000"/>
              <w:left w:val="single" w:sz="2" w:space="0" w:color="000000"/>
              <w:bottom w:val="single" w:sz="2" w:space="0" w:color="000000"/>
              <w:right w:val="single" w:sz="2" w:space="0" w:color="000000"/>
            </w:tcBorders>
            <w:vAlign w:val="center"/>
          </w:tcPr>
          <w:p w14:paraId="2AF6D105" w14:textId="77777777" w:rsidR="001E2A2D" w:rsidRDefault="002B1EE7">
            <w:pPr>
              <w:snapToGrid w:val="0"/>
              <w:jc w:val="center"/>
              <w:rPr>
                <w:rStyle w:val="NormalCharacter"/>
                <w:rFonts w:ascii="宋体" w:hAnsi="宋体"/>
                <w:sz w:val="20"/>
              </w:rPr>
            </w:pPr>
            <w:r>
              <w:rPr>
                <w:rStyle w:val="NormalCharacter"/>
                <w:rFonts w:ascii="宋体" w:hAnsi="宋体"/>
                <w:sz w:val="20"/>
              </w:rPr>
              <w:t>111</w:t>
            </w:r>
          </w:p>
        </w:tc>
        <w:tc>
          <w:tcPr>
            <w:tcW w:w="665" w:type="dxa"/>
            <w:tcBorders>
              <w:top w:val="single" w:sz="2" w:space="0" w:color="000000"/>
              <w:left w:val="single" w:sz="2" w:space="0" w:color="000000"/>
              <w:bottom w:val="single" w:sz="2" w:space="0" w:color="000000"/>
              <w:right w:val="single" w:sz="2" w:space="0" w:color="000000"/>
            </w:tcBorders>
            <w:vAlign w:val="center"/>
          </w:tcPr>
          <w:p w14:paraId="59BD6995" w14:textId="77777777" w:rsidR="001E2A2D" w:rsidRDefault="002B1EE7">
            <w:pPr>
              <w:snapToGrid w:val="0"/>
              <w:jc w:val="both"/>
              <w:rPr>
                <w:rStyle w:val="NormalCharacter"/>
                <w:rFonts w:ascii="宋体" w:hAnsi="宋体"/>
                <w:sz w:val="20"/>
              </w:rPr>
            </w:pPr>
            <w:r>
              <w:rPr>
                <w:rStyle w:val="NormalCharacter"/>
                <w:rFonts w:ascii="宋体" w:hAnsi="宋体"/>
                <w:sz w:val="20"/>
              </w:rPr>
              <w:t>新闻</w:t>
            </w:r>
            <w:proofErr w:type="gramStart"/>
            <w:r>
              <w:rPr>
                <w:rStyle w:val="NormalCharacter"/>
                <w:rFonts w:ascii="宋体" w:hAnsi="宋体"/>
                <w:sz w:val="20"/>
              </w:rPr>
              <w:t>岀</w:t>
            </w:r>
            <w:proofErr w:type="gramEnd"/>
            <w:r>
              <w:rPr>
                <w:rStyle w:val="NormalCharacter"/>
                <w:rFonts w:ascii="宋体" w:hAnsi="宋体"/>
                <w:sz w:val="20"/>
              </w:rPr>
              <w:t>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52885EE1" w14:textId="77777777" w:rsidR="001E2A2D" w:rsidRDefault="002B1EE7">
            <w:pPr>
              <w:snapToGrid w:val="0"/>
              <w:jc w:val="both"/>
              <w:rPr>
                <w:rStyle w:val="NormalCharacter"/>
                <w:rFonts w:ascii="宋体" w:hAnsi="宋体"/>
                <w:sz w:val="20"/>
              </w:rPr>
            </w:pPr>
            <w:r>
              <w:rPr>
                <w:rStyle w:val="NormalCharacter"/>
                <w:rFonts w:ascii="宋体" w:hAnsi="宋体"/>
                <w:sz w:val="20"/>
              </w:rPr>
              <w:t>从事包装装潢印刷品和其他印刷品（不含商标、票据、保密印刷）印刷经营活动企业（不含外资企业）的设立、变更审批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4ACD134" w14:textId="77777777" w:rsidR="001E2A2D" w:rsidRDefault="002B1EE7">
            <w:pPr>
              <w:snapToGrid w:val="0"/>
              <w:jc w:val="both"/>
              <w:rPr>
                <w:rStyle w:val="NormalCharacter"/>
                <w:rFonts w:ascii="宋体" w:hAnsi="宋体"/>
                <w:sz w:val="20"/>
              </w:rPr>
            </w:pPr>
            <w:r>
              <w:rPr>
                <w:rStyle w:val="NormalCharacter"/>
                <w:rFonts w:ascii="宋体" w:hAnsi="宋体"/>
                <w:sz w:val="20"/>
              </w:rPr>
              <w:t>印刷经营许可证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4E28E36" w14:textId="77777777" w:rsidR="001E2A2D" w:rsidRDefault="002B1EE7">
            <w:pPr>
              <w:snapToGrid w:val="0"/>
              <w:jc w:val="both"/>
              <w:rPr>
                <w:rStyle w:val="NormalCharacter"/>
                <w:rFonts w:ascii="宋体" w:hAnsi="宋体"/>
                <w:sz w:val="20"/>
              </w:rPr>
            </w:pPr>
            <w:r>
              <w:rPr>
                <w:rStyle w:val="NormalCharacter"/>
                <w:rFonts w:ascii="宋体" w:hAnsi="宋体"/>
                <w:sz w:val="20"/>
              </w:rPr>
              <w:t>《印刷业管理条例》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2766AB0"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3E796D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9272B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481207"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6E862D3"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C23E8AF"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制作并公布告知承诺书格式文本，一次性告知申请人许可条件和所需材料。对申请人自愿承诺符合许可条件并按要求提交材料的，当场作</w:t>
            </w:r>
            <w:proofErr w:type="gramStart"/>
            <w:r>
              <w:rPr>
                <w:rStyle w:val="NormalCharacter"/>
                <w:rFonts w:ascii="宋体" w:hAnsi="宋体"/>
                <w:sz w:val="20"/>
              </w:rPr>
              <w:t>岀</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28A2459C"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设区的市、县级文化和旅游局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45548D0"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公开”监管，发现违法违规行为要依法查处并公开结果。2,发现企业不符合承诺条件开展经营的责令限期整改，逾期不整改或整改后仍达不到要求的依法撤销许可证件。3.依法及时处理投诉举报。</w:t>
            </w:r>
          </w:p>
        </w:tc>
      </w:tr>
      <w:tr w:rsidR="001E2A2D" w14:paraId="2FD371F8"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0962A9D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112</w:t>
            </w:r>
          </w:p>
        </w:tc>
        <w:tc>
          <w:tcPr>
            <w:tcW w:w="665" w:type="dxa"/>
            <w:tcBorders>
              <w:top w:val="single" w:sz="2" w:space="0" w:color="000000"/>
              <w:left w:val="single" w:sz="2" w:space="0" w:color="000000"/>
              <w:bottom w:val="single" w:sz="2" w:space="0" w:color="000000"/>
              <w:right w:val="single" w:sz="2" w:space="0" w:color="000000"/>
            </w:tcBorders>
            <w:vAlign w:val="center"/>
          </w:tcPr>
          <w:p w14:paraId="291985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国家能源局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32734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电力业务许可证核发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220849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电力业务许可证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2E781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《中华人民共和国电力法》《电力供应与使用条例》《电力监管条例》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65500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国家能源局派出机构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3609F96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B1947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98C3D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299CD9B5"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158B1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42A7C0A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国家能源局派出机构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3897BA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规行为。2.推进部门间信息共享应用，加强信用监管，健全信用告知预警机制，依法依规对失信主体开展失信惩戒。3.发现企业不符合承诺条件开展经营的责令限期整改，逾期不整改或整改后仍达不到要求的依法撤销许可证件。</w:t>
            </w:r>
          </w:p>
        </w:tc>
      </w:tr>
      <w:tr w:rsidR="001E2A2D" w14:paraId="11D58E86"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5DC807F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113</w:t>
            </w:r>
          </w:p>
        </w:tc>
        <w:tc>
          <w:tcPr>
            <w:tcW w:w="665" w:type="dxa"/>
            <w:tcBorders>
              <w:top w:val="single" w:sz="2" w:space="0" w:color="000000"/>
              <w:left w:val="single" w:sz="2" w:space="0" w:color="000000"/>
              <w:bottom w:val="single" w:sz="2" w:space="0" w:color="000000"/>
              <w:right w:val="single" w:sz="2" w:space="0" w:color="000000"/>
            </w:tcBorders>
            <w:vAlign w:val="center"/>
          </w:tcPr>
          <w:p w14:paraId="5DE582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国家能源局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8B9A8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承装（修、试）电力设施许可证核发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587AFF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承装（修、试）电力设施许可证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17556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《中华人民共和国电力法》《电力供应与使用条例》《电力监管条例》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D85C9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国家能源局派出机构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708FCD0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BA433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B25AF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859A854"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29B61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5DE9F4D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国家能源局派出机构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736201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规行为。2.推进部门间信息共享应用，加强信用监管，健全信用告知预警机制，依法依规对失信主体开展失信惩戒。3.发现企业不符合承诺条件开展经营的责令限期整改，逾期不整改或整改后仍达不到要求的依法撤销许可证件。</w:t>
            </w:r>
          </w:p>
        </w:tc>
      </w:tr>
      <w:tr w:rsidR="001E2A2D" w14:paraId="7114B757"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8C961C0" w14:textId="77777777" w:rsidR="001E2A2D" w:rsidRDefault="002B1EE7">
            <w:pPr>
              <w:snapToGrid w:val="0"/>
              <w:jc w:val="center"/>
              <w:rPr>
                <w:rStyle w:val="NormalCharacter"/>
                <w:rFonts w:ascii="宋体" w:hAnsi="宋体"/>
                <w:sz w:val="20"/>
              </w:rPr>
            </w:pPr>
            <w:r>
              <w:rPr>
                <w:rStyle w:val="NormalCharacter"/>
                <w:rFonts w:ascii="宋体" w:hAnsi="宋体"/>
                <w:sz w:val="20"/>
              </w:rPr>
              <w:t>114</w:t>
            </w:r>
          </w:p>
        </w:tc>
        <w:tc>
          <w:tcPr>
            <w:tcW w:w="665" w:type="dxa"/>
            <w:tcBorders>
              <w:top w:val="single" w:sz="2" w:space="0" w:color="000000"/>
              <w:left w:val="single" w:sz="2" w:space="0" w:color="000000"/>
              <w:bottom w:val="single" w:sz="2" w:space="0" w:color="000000"/>
              <w:right w:val="single" w:sz="2" w:space="0" w:color="000000"/>
            </w:tcBorders>
            <w:vAlign w:val="center"/>
          </w:tcPr>
          <w:p w14:paraId="70B7EFFE" w14:textId="77777777" w:rsidR="001E2A2D" w:rsidRDefault="002B1EE7">
            <w:pPr>
              <w:snapToGrid w:val="0"/>
              <w:jc w:val="both"/>
              <w:rPr>
                <w:rStyle w:val="NormalCharacter"/>
                <w:rFonts w:ascii="宋体" w:hAnsi="宋体"/>
                <w:sz w:val="20"/>
              </w:rPr>
            </w:pPr>
            <w:r>
              <w:rPr>
                <w:rStyle w:val="NormalCharacter"/>
                <w:rFonts w:ascii="宋体" w:hAnsi="宋体"/>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B7EDD08"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林草种子（普通）生产经营许可证核发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2CF25C31"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林草种子生产经营许可证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8C786EF"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990756F"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5F611C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14825E"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DA14C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0E5C252F" w14:textId="77777777" w:rsidR="001E2A2D" w:rsidRDefault="001E2A2D">
            <w:pPr>
              <w:snapToGrid w:val="0"/>
              <w:jc w:val="center"/>
              <w:rPr>
                <w:rStyle w:val="NormalCharacter"/>
                <w:rFonts w:ascii="宋体" w:hAnsi="宋体"/>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00B3E77" w14:textId="77777777" w:rsidR="001E2A2D" w:rsidRDefault="002B1EE7">
            <w:pPr>
              <w:snapToGrid w:val="0"/>
              <w:jc w:val="both"/>
              <w:rPr>
                <w:rStyle w:val="NormalCharacter"/>
                <w:rFonts w:ascii="宋体" w:hAnsi="宋体"/>
                <w:sz w:val="20"/>
              </w:rPr>
            </w:pPr>
            <w:r>
              <w:rPr>
                <w:rStyle w:val="NormalCharacter"/>
                <w:rFonts w:ascii="宋体" w:hAnsi="宋体"/>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sz w:val="20"/>
              </w:rPr>
              <w:t>作出</w:t>
            </w:r>
            <w:proofErr w:type="gramEnd"/>
            <w:r>
              <w:rPr>
                <w:rStyle w:val="NormalCharacter"/>
                <w:rFonts w:ascii="宋体" w:hAnsi="宋体"/>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4A680C29"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县级以上地方林草部门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4A74BD4"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公开”监管，发现违法违规行为要依法查处并公开结果。2.制定核查办法，明确核查时间、标准、方式，优化现场检查程序。3.加强信用监管,建立企业信用记录并依法向社会公开。</w:t>
            </w:r>
          </w:p>
        </w:tc>
      </w:tr>
      <w:tr w:rsidR="001E2A2D" w14:paraId="41DE9B79"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42CA6EB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115</w:t>
            </w:r>
          </w:p>
        </w:tc>
        <w:tc>
          <w:tcPr>
            <w:tcW w:w="665" w:type="dxa"/>
            <w:tcBorders>
              <w:top w:val="single" w:sz="2" w:space="0" w:color="000000"/>
              <w:left w:val="single" w:sz="2" w:space="0" w:color="000000"/>
              <w:bottom w:val="single" w:sz="2" w:space="0" w:color="000000"/>
              <w:right w:val="single" w:sz="2" w:space="0" w:color="000000"/>
            </w:tcBorders>
            <w:vAlign w:val="center"/>
          </w:tcPr>
          <w:p w14:paraId="6B05D1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930A0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由国家林草局审批的国家重点保护陆生野生动物人工繁育许可证核发（已制定人工繁育技术标准的物种）</w:t>
            </w:r>
          </w:p>
        </w:tc>
        <w:tc>
          <w:tcPr>
            <w:tcW w:w="1236" w:type="dxa"/>
            <w:tcBorders>
              <w:top w:val="single" w:sz="2" w:space="0" w:color="000000"/>
              <w:left w:val="single" w:sz="2" w:space="0" w:color="000000"/>
              <w:bottom w:val="single" w:sz="2" w:space="0" w:color="000000"/>
              <w:right w:val="single" w:sz="2" w:space="0" w:color="000000"/>
            </w:tcBorders>
            <w:vAlign w:val="center"/>
          </w:tcPr>
          <w:p w14:paraId="39901FF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国家重点保护陆生野生动物人工繁育许可证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92796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《中华人民共和国野生动物保护法》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EC8A70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2BC634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03A5DC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2DAA1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4E1F5F7"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BA5C9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62309D0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国家林草局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E05DC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1.严格落实行业标准和规范要求,加大监督检查力度。2.加强信用监管,依法依规对失信主体开展失信惩戒。3.组织开展行业培训。4.发挥行业协会自律作用。</w:t>
            </w:r>
          </w:p>
        </w:tc>
      </w:tr>
      <w:tr w:rsidR="001E2A2D" w14:paraId="638E0A52" w14:textId="77777777">
        <w:trPr>
          <w:trHeight w:val="3060"/>
        </w:trPr>
        <w:tc>
          <w:tcPr>
            <w:tcW w:w="516" w:type="dxa"/>
            <w:tcBorders>
              <w:top w:val="single" w:sz="2" w:space="0" w:color="000000"/>
              <w:left w:val="single" w:sz="2" w:space="0" w:color="000000"/>
              <w:bottom w:val="single" w:sz="2" w:space="0" w:color="000000"/>
              <w:right w:val="single" w:sz="2" w:space="0" w:color="000000"/>
            </w:tcBorders>
            <w:vAlign w:val="center"/>
          </w:tcPr>
          <w:p w14:paraId="13FF5B4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116</w:t>
            </w:r>
          </w:p>
        </w:tc>
        <w:tc>
          <w:tcPr>
            <w:tcW w:w="665" w:type="dxa"/>
            <w:tcBorders>
              <w:top w:val="single" w:sz="2" w:space="0" w:color="000000"/>
              <w:left w:val="single" w:sz="2" w:space="0" w:color="000000"/>
              <w:bottom w:val="single" w:sz="2" w:space="0" w:color="000000"/>
              <w:right w:val="single" w:sz="2" w:space="0" w:color="000000"/>
            </w:tcBorders>
            <w:vAlign w:val="center"/>
          </w:tcPr>
          <w:p w14:paraId="465DA95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235E2F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省级权限内国家重点保护陆生野生动物人工繁育许可证核发（已制定人工繁育技术标准的物种和列入人工繁育国家重点保护陆生野生动物目录）</w:t>
            </w:r>
          </w:p>
        </w:tc>
        <w:tc>
          <w:tcPr>
            <w:tcW w:w="1236" w:type="dxa"/>
            <w:tcBorders>
              <w:top w:val="single" w:sz="2" w:space="0" w:color="000000"/>
              <w:left w:val="single" w:sz="2" w:space="0" w:color="000000"/>
              <w:bottom w:val="single" w:sz="2" w:space="0" w:color="000000"/>
              <w:right w:val="single" w:sz="2" w:space="0" w:color="000000"/>
            </w:tcBorders>
            <w:vAlign w:val="center"/>
          </w:tcPr>
          <w:p w14:paraId="3851FE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国家重点保护陆生野生动物人工繁育许可证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C9188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《中华人民共和国野生动物保护法》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62B83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省级林草部门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E58382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6EDF3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766A3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2D6B2E1"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19919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7981E8A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省级林草部门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7C675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1.严格落实行业标准和规范要求,加大监督检查力度。2.加强信用监管,依法依规对失信主体开展失信惩戒。3.组织开展行业培训。4.发挥行业协会自律作用。</w:t>
            </w:r>
          </w:p>
        </w:tc>
      </w:tr>
      <w:tr w:rsidR="001E2A2D" w14:paraId="0B829BCF"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5B2ECA5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117</w:t>
            </w:r>
          </w:p>
        </w:tc>
        <w:tc>
          <w:tcPr>
            <w:tcW w:w="665" w:type="dxa"/>
            <w:tcBorders>
              <w:top w:val="single" w:sz="2" w:space="0" w:color="000000"/>
              <w:left w:val="single" w:sz="2" w:space="0" w:color="000000"/>
              <w:bottom w:val="single" w:sz="2" w:space="0" w:color="000000"/>
              <w:right w:val="single" w:sz="2" w:space="0" w:color="000000"/>
            </w:tcBorders>
            <w:vAlign w:val="center"/>
          </w:tcPr>
          <w:p w14:paraId="2D159B0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0E8A4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药品互联网信息服务审批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7F79C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互联网药品信息服务资格证书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13C6E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《互联网信息服务管理办法》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6639E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6B76EB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1EA0C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00A73F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C0EBE3D"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CA514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2409E97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B4EDD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对以告知承诺方式取得资格认定的机构，加强对其承诺真实性的核查,发现虚假承诺或者承诺严重不实的要依法处理。2. 加强网络监测，对发现的违法违规问题依法查处。3.向社会公开资格证书信息，加强社会监督。</w:t>
            </w:r>
          </w:p>
        </w:tc>
      </w:tr>
      <w:tr w:rsidR="001E2A2D" w14:paraId="3D881F85"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C9FF92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118</w:t>
            </w:r>
          </w:p>
        </w:tc>
        <w:tc>
          <w:tcPr>
            <w:tcW w:w="665" w:type="dxa"/>
            <w:tcBorders>
              <w:top w:val="single" w:sz="2" w:space="0" w:color="000000"/>
              <w:left w:val="single" w:sz="2" w:space="0" w:color="000000"/>
              <w:bottom w:val="single" w:sz="2" w:space="0" w:color="000000"/>
              <w:right w:val="single" w:sz="2" w:space="0" w:color="000000"/>
            </w:tcBorders>
            <w:vAlign w:val="center"/>
          </w:tcPr>
          <w:p w14:paraId="1025A29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EDC0D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医疗器械互联网信息服务审批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B0EC2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互联网药品信息服务资格证书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04DF8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《互联网信息服务管理办法》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A3D68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0D7BA2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0E269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EB4B5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59B541CF"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19AA84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3DB5AE2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DE7B7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对以告知承诺方式取得资格认定的机构，加强对其承诺真实性的核查,发现虚假承诺或者承诺严重不实的要依法处理。2. 加强网络监测，对发现的违法违规问题依法查处。3.向社会公开资格证书信息，加强社会监督。</w:t>
            </w:r>
          </w:p>
        </w:tc>
      </w:tr>
      <w:tr w:rsidR="001E2A2D" w14:paraId="46168A96"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2A2E071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119</w:t>
            </w:r>
          </w:p>
        </w:tc>
        <w:tc>
          <w:tcPr>
            <w:tcW w:w="665" w:type="dxa"/>
            <w:tcBorders>
              <w:top w:val="single" w:sz="2" w:space="0" w:color="000000"/>
              <w:left w:val="single" w:sz="2" w:space="0" w:color="000000"/>
              <w:bottom w:val="single" w:sz="2" w:space="0" w:color="000000"/>
              <w:right w:val="single" w:sz="2" w:space="0" w:color="000000"/>
            </w:tcBorders>
            <w:vAlign w:val="center"/>
          </w:tcPr>
          <w:p w14:paraId="42D396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A3581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医疗机构使用放射性药品（一、二类）许可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1A9C8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性使可新品许放药用证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97B14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《放射性药品管理办法》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1CB8C1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8CA224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91C20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CE58C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4630548F"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728C7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02753DB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6CC48E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对以告知承诺方式取得许可证的医疗机构，加强对其承诺真实性的核查，发现虚假承诺或承诺严重不实的要依法处理。2. 加强药监、卫生健康、生态环境等部门间的协调配合,及时共享医疗机构使用放射性药品信息。3.加强对医疗机构使用放射性药品的日常监管。4.及时向社会公开许可证有关信息，加强社会监督。</w:t>
            </w:r>
          </w:p>
        </w:tc>
      </w:tr>
      <w:tr w:rsidR="001E2A2D" w14:paraId="7539E7AB"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69CF68D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120</w:t>
            </w:r>
          </w:p>
        </w:tc>
        <w:tc>
          <w:tcPr>
            <w:tcW w:w="665" w:type="dxa"/>
            <w:tcBorders>
              <w:top w:val="single" w:sz="2" w:space="0" w:color="000000"/>
              <w:left w:val="single" w:sz="2" w:space="0" w:color="000000"/>
              <w:bottom w:val="single" w:sz="2" w:space="0" w:color="000000"/>
              <w:right w:val="single" w:sz="2" w:space="0" w:color="000000"/>
            </w:tcBorders>
            <w:vAlign w:val="center"/>
          </w:tcPr>
          <w:p w14:paraId="54F603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国家知识产权局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CFDC24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专利代理机构执业许可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E138E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专利代理机构执业许可证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F58AE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《专利代理条例》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831E2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国家知识产权局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CCC8AB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F3873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97544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465" w:type="dxa"/>
            <w:tcBorders>
              <w:top w:val="single" w:sz="2" w:space="0" w:color="000000"/>
              <w:left w:val="single" w:sz="2" w:space="0" w:color="000000"/>
              <w:bottom w:val="single" w:sz="2" w:space="0" w:color="000000"/>
              <w:right w:val="single" w:sz="2" w:space="0" w:color="000000"/>
            </w:tcBorders>
            <w:vAlign w:val="center"/>
          </w:tcPr>
          <w:p w14:paraId="1288CE9C"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256AED9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制作并公布告知承诺书格式文本，一次性告知申请人许可条件和所需材料。对申请人自愿承诺符合许可条件并按要求提交材料的，当场</w:t>
            </w:r>
            <w:proofErr w:type="gramStart"/>
            <w:r>
              <w:rPr>
                <w:rStyle w:val="NormalCharacter"/>
                <w:rFonts w:ascii="宋体" w:hAnsi="宋体"/>
                <w:color w:val="000000"/>
                <w:sz w:val="20"/>
              </w:rPr>
              <w:t>作出</w:t>
            </w:r>
            <w:proofErr w:type="gramEnd"/>
            <w:r>
              <w:rPr>
                <w:rStyle w:val="NormalCharacter"/>
                <w:rFonts w:ascii="宋体" w:hAnsi="宋体"/>
                <w:color w:val="000000"/>
                <w:sz w:val="20"/>
              </w:rPr>
              <w:t>许可决定。</w:t>
            </w:r>
          </w:p>
        </w:tc>
        <w:tc>
          <w:tcPr>
            <w:tcW w:w="1038" w:type="dxa"/>
            <w:tcBorders>
              <w:top w:val="single" w:sz="2" w:space="0" w:color="000000"/>
              <w:left w:val="single" w:sz="2" w:space="0" w:color="000000"/>
              <w:bottom w:val="single" w:sz="2" w:space="0" w:color="000000"/>
              <w:right w:val="single" w:sz="2" w:space="0" w:color="000000"/>
            </w:tcBorders>
            <w:vAlign w:val="center"/>
          </w:tcPr>
          <w:p w14:paraId="1229BF8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国家知识产权局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66A579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1.对以告知承诺方式取得执业许可证的专利代理机构，加强对其承诺内容真实性的核查，发现虚假承诺或者承诺严重不实的要依法处理。2.开展“双随机、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公开”监管，对通过投诉举报等渠道反映问题多的专利代理机构实施重点监管。3.加强信用监管，向社会公布专利代理机构信用状况，依法依规对失信主体开展失信惩戒。</w:t>
            </w:r>
          </w:p>
        </w:tc>
      </w:tr>
      <w:tr w:rsidR="001E2A2D" w14:paraId="0A380E80" w14:textId="77777777">
        <w:trPr>
          <w:trHeight w:val="3450"/>
        </w:trPr>
        <w:tc>
          <w:tcPr>
            <w:tcW w:w="516" w:type="dxa"/>
            <w:tcBorders>
              <w:top w:val="single" w:sz="2" w:space="0" w:color="000000"/>
              <w:left w:val="single" w:sz="2" w:space="0" w:color="000000"/>
              <w:bottom w:val="single" w:sz="2" w:space="0" w:color="000000"/>
              <w:right w:val="single" w:sz="2" w:space="0" w:color="000000"/>
            </w:tcBorders>
            <w:vAlign w:val="center"/>
          </w:tcPr>
          <w:p w14:paraId="497974B2"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121</w:t>
            </w:r>
          </w:p>
        </w:tc>
        <w:tc>
          <w:tcPr>
            <w:tcW w:w="665" w:type="dxa"/>
            <w:tcBorders>
              <w:top w:val="single" w:sz="2" w:space="0" w:color="000000"/>
              <w:left w:val="single" w:sz="2" w:space="0" w:color="000000"/>
              <w:bottom w:val="single" w:sz="2" w:space="0" w:color="000000"/>
              <w:right w:val="single" w:sz="2" w:space="0" w:color="000000"/>
            </w:tcBorders>
            <w:vAlign w:val="center"/>
          </w:tcPr>
          <w:p w14:paraId="537EA7F4" w14:textId="77777777" w:rsidR="001E2A2D" w:rsidRDefault="002B1EE7">
            <w:pPr>
              <w:snapToGrid w:val="0"/>
              <w:jc w:val="both"/>
              <w:rPr>
                <w:rStyle w:val="NormalCharacter"/>
                <w:rFonts w:ascii="宋体" w:hAnsi="宋体"/>
                <w:sz w:val="20"/>
              </w:rPr>
            </w:pPr>
            <w:r>
              <w:rPr>
                <w:rStyle w:val="NormalCharacter"/>
                <w:rFonts w:ascii="宋体" w:hAnsi="宋体"/>
                <w:sz w:val="20"/>
              </w:rPr>
              <w:t>教育部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E0E98DF" w14:textId="64138F49" w:rsidR="001E2A2D" w:rsidRPr="000C46B7" w:rsidRDefault="002B1EE7">
            <w:pPr>
              <w:snapToGrid w:val="0"/>
              <w:jc w:val="both"/>
              <w:rPr>
                <w:rStyle w:val="NormalCharacter"/>
                <w:rFonts w:ascii="宋体" w:hAnsi="宋体"/>
                <w:color w:val="000000"/>
                <w:sz w:val="20"/>
              </w:rPr>
            </w:pPr>
            <w:r w:rsidRPr="002B1EE7">
              <w:rPr>
                <w:rStyle w:val="NormalCharacter"/>
                <w:rFonts w:ascii="宋体" w:hAnsi="宋体"/>
                <w:color w:val="000000"/>
                <w:sz w:val="20"/>
              </w:rPr>
              <w:t>实施中等及中等以下学历教育、学前教育、自学考试助学及其他文化教育的民办学校设立、变更和终止审批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10BB13B"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中华人民共和国民办学校办学许可证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89ACE9F"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《中华人民共和国民办教育促进法》《中华人民共和国民办教育促进法实施条例》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5F5675B"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28ACD6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F5A20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55012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1A8B50"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C5F5ADA" w14:textId="77777777" w:rsidR="001E2A2D" w:rsidRDefault="002B1EE7">
            <w:pPr>
              <w:snapToGrid w:val="0"/>
              <w:jc w:val="both"/>
              <w:rPr>
                <w:rStyle w:val="NormalCharacter"/>
                <w:rFonts w:ascii="宋体" w:hAnsi="宋体"/>
                <w:sz w:val="20"/>
              </w:rPr>
            </w:pPr>
            <w:r>
              <w:rPr>
                <w:rStyle w:val="NormalCharacter"/>
                <w:rFonts w:ascii="宋体" w:hAnsi="宋体"/>
                <w:sz w:val="20"/>
              </w:rPr>
              <w:t>1. 在社会组织申请筹设或正式设立营利性民办学校时，不再要求提交由会计师事务所出具的该社会组织近2年的年度财务会计报</w:t>
            </w:r>
            <w:proofErr w:type="gramStart"/>
            <w:r>
              <w:rPr>
                <w:rStyle w:val="NormalCharacter"/>
                <w:rFonts w:ascii="宋体" w:hAnsi="宋体"/>
                <w:sz w:val="20"/>
              </w:rPr>
              <w:t>吿</w:t>
            </w:r>
            <w:proofErr w:type="gramEnd"/>
            <w:r>
              <w:rPr>
                <w:rStyle w:val="NormalCharacter"/>
                <w:rFonts w:ascii="宋体" w:hAnsi="宋体"/>
                <w:sz w:val="20"/>
              </w:rPr>
              <w:t>审计结果等材料。2. 在民办学校举办者再次申请举办营利性民办学校时，不再要求提交近2年年度检查的证明材料和有资质的会计师事务所出具的学校上年度财务会计报告审计结果。3.将营利性民办学校申请许可证到期延续审批时限均由20个工作日压减至15个工作日。4.对民办学校申请许可证到期延续的，若许可条件基本不变且无违法违规或失信记录，在各学段原有许可证期限基础上延长1年有效期。5.每半年1次公布营利性民办学校存量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412D080E" w14:textId="77777777" w:rsidR="001E2A2D" w:rsidRDefault="002B1EE7">
            <w:pPr>
              <w:snapToGrid w:val="0"/>
              <w:jc w:val="center"/>
              <w:rPr>
                <w:rStyle w:val="NormalCharacter"/>
                <w:rFonts w:ascii="宋体" w:hAnsi="宋体"/>
                <w:sz w:val="20"/>
              </w:rPr>
            </w:pPr>
            <w:r>
              <w:rPr>
                <w:rStyle w:val="NormalCharacter"/>
                <w:rFonts w:ascii="宋体" w:hAnsi="宋体"/>
                <w:sz w:val="20"/>
              </w:rPr>
              <w:t>县级以上地方教育部门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79AD707" w14:textId="77777777" w:rsidR="001E2A2D" w:rsidRDefault="002B1EE7">
            <w:pPr>
              <w:snapToGrid w:val="0"/>
              <w:jc w:val="both"/>
              <w:rPr>
                <w:rStyle w:val="NormalCharacter"/>
                <w:rFonts w:ascii="宋体" w:hAnsi="宋体"/>
                <w:sz w:val="20"/>
              </w:rPr>
            </w:pPr>
            <w:r>
              <w:rPr>
                <w:rStyle w:val="NormalCharacter"/>
                <w:rFonts w:ascii="宋体" w:hAnsi="宋体"/>
                <w:sz w:val="20"/>
              </w:rPr>
              <w:t>1. 开展“双随机、</w:t>
            </w:r>
            <w:proofErr w:type="gramStart"/>
            <w:r>
              <w:rPr>
                <w:rStyle w:val="NormalCharacter"/>
                <w:rFonts w:ascii="宋体" w:hAnsi="宋体"/>
                <w:sz w:val="20"/>
              </w:rPr>
              <w:t>一</w:t>
            </w:r>
            <w:proofErr w:type="gramEnd"/>
            <w:r>
              <w:rPr>
                <w:rStyle w:val="NormalCharacter"/>
                <w:rFonts w:ascii="宋体" w:hAnsi="宋体"/>
                <w:sz w:val="20"/>
              </w:rPr>
              <w:t>公开”监管，定期进行抽查检查，加强对民办学校的过程性指导，加大对违法违规办学行为的查处力度。2. 推进民办教育信用信息公示制度，将民办学校的法人登记信息、行政许可信息、年度检查信息、监督检查结果、行政处罚信息向社会公示，强化信用约束。3. 依法依规建立违规失信惩戒机制，将违规办学的学校及其举办者和负责人纳入黑名单，依法向社会公开,并对其今后在民办教育领域的许可申请实施重点监管。4.健全联合执法机制，通过跨部门的实时数据对接和信息共享，及时掌握和</w:t>
            </w:r>
            <w:proofErr w:type="gramStart"/>
            <w:r>
              <w:rPr>
                <w:rStyle w:val="NormalCharacter"/>
                <w:rFonts w:ascii="宋体" w:hAnsi="宋体"/>
                <w:sz w:val="20"/>
              </w:rPr>
              <w:t>研判</w:t>
            </w:r>
            <w:proofErr w:type="gramEnd"/>
            <w:r>
              <w:rPr>
                <w:rStyle w:val="NormalCharacter"/>
                <w:rFonts w:ascii="宋体" w:hAnsi="宋体"/>
                <w:sz w:val="20"/>
              </w:rPr>
              <w:t>民办教育领域出现的新问题，积极主动予以应对。</w:t>
            </w:r>
          </w:p>
        </w:tc>
      </w:tr>
      <w:tr w:rsidR="001E2A2D" w14:paraId="72A74EA1" w14:textId="77777777">
        <w:trPr>
          <w:trHeight w:val="1113"/>
        </w:trPr>
        <w:tc>
          <w:tcPr>
            <w:tcW w:w="516" w:type="dxa"/>
            <w:tcBorders>
              <w:top w:val="single" w:sz="2" w:space="0" w:color="000000"/>
              <w:left w:val="single" w:sz="2" w:space="0" w:color="000000"/>
              <w:bottom w:val="single" w:sz="2" w:space="0" w:color="000000"/>
              <w:right w:val="single" w:sz="2" w:space="0" w:color="000000"/>
            </w:tcBorders>
            <w:vAlign w:val="center"/>
          </w:tcPr>
          <w:p w14:paraId="2390E7C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122</w:t>
            </w:r>
          </w:p>
        </w:tc>
        <w:tc>
          <w:tcPr>
            <w:tcW w:w="665" w:type="dxa"/>
            <w:tcBorders>
              <w:top w:val="single" w:sz="2" w:space="0" w:color="000000"/>
              <w:left w:val="single" w:sz="2" w:space="0" w:color="000000"/>
              <w:bottom w:val="single" w:sz="2" w:space="0" w:color="000000"/>
              <w:right w:val="single" w:sz="2" w:space="0" w:color="000000"/>
            </w:tcBorders>
            <w:vAlign w:val="center"/>
          </w:tcPr>
          <w:p w14:paraId="09191F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教育部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3D779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实施专科教育的高等学校和其他高等教育机构的设立、分立、合并、变更和终止审批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C67B7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中华人民共和国民办学校办学许可证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1FEA0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《中华人民共和国高等教育法》《中华人民共和国民办教育促进法》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050AB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省级人民政府或省级教育部门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1D63E4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320C38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F9C45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ED530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D98350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在社会组织申请筹设或正式设立营利性民办学校时，不再要求提交由会计师事务所出具的该社会组织近2年的年度财务会计报告审计结果等材料。2. 在民办学校举办者再次申请举办营利性民办学校时，不再要求提交近2年年度检查的证明材料和有资质的会计师事务所出具的学校上年度财务会计报告审计结果。3.将营利性民办学校申请许可证到期延续审批时限均由20个工作日压减至15个工作日。4.对民办学校申请许可证到期延续的，若许可条件基本不变且无违法违规或失信记录，在各学段原有许可证期限基础上延长1年有效期。5.每半年1次公布营利性民办学校存量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0337FBF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省级人民政府或省级教育部门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5C99D6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公开”监管，定期进行抽查检查，加强对民办学校的过程性指导，加大对违法违规办学行为的查处力度。2. 推进民办教育信用信息公示制度，将民办学校的法人登记信息、行政许可信息、年度检查信息、监督检查结果、行政处罚信息向社会公示，强化信用约束。3. 依法依规建立违规失信惩戒机制，将违规办学的学校及其举办者和负责人纳入黑名单，依法向社会公开,并对其今后在民办教育领域的许可申请实施重点监管。4.健全联合执法机制，通过跨部门的实时数据对接和信息共享，及时掌握和</w:t>
            </w:r>
            <w:proofErr w:type="gramStart"/>
            <w:r>
              <w:rPr>
                <w:rStyle w:val="NormalCharacter"/>
                <w:rFonts w:ascii="宋体" w:hAnsi="宋体"/>
                <w:color w:val="000000"/>
                <w:sz w:val="20"/>
              </w:rPr>
              <w:t>研判</w:t>
            </w:r>
            <w:proofErr w:type="gramEnd"/>
            <w:r>
              <w:rPr>
                <w:rStyle w:val="NormalCharacter"/>
                <w:rFonts w:ascii="宋体" w:hAnsi="宋体"/>
                <w:color w:val="000000"/>
                <w:sz w:val="20"/>
              </w:rPr>
              <w:t>民办教育领域出现的新问题，积极主动予以应对。3. 依法依规建立违规失信惩戒机制，将违规办学的学校及其举办者和负责人纳入黑名单，依法向社会公开，并对其今后在民办教育领域的许可申请实施重点监管。4.健全联合执法机制，通过跨部门的实时数据对接和信息共享，及时掌握和</w:t>
            </w:r>
            <w:proofErr w:type="gramStart"/>
            <w:r>
              <w:rPr>
                <w:rStyle w:val="NormalCharacter"/>
                <w:rFonts w:ascii="宋体" w:hAnsi="宋体"/>
                <w:color w:val="000000"/>
                <w:sz w:val="20"/>
              </w:rPr>
              <w:t>研判</w:t>
            </w:r>
            <w:proofErr w:type="gramEnd"/>
            <w:r>
              <w:rPr>
                <w:rStyle w:val="NormalCharacter"/>
                <w:rFonts w:ascii="宋体" w:hAnsi="宋体"/>
                <w:color w:val="000000"/>
                <w:sz w:val="20"/>
              </w:rPr>
              <w:t>民办教育领域出现的新问题，积极主动予以应对。</w:t>
            </w:r>
          </w:p>
        </w:tc>
      </w:tr>
      <w:tr w:rsidR="001E2A2D" w14:paraId="1B6B886B"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178076C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123</w:t>
            </w:r>
          </w:p>
        </w:tc>
        <w:tc>
          <w:tcPr>
            <w:tcW w:w="665" w:type="dxa"/>
            <w:tcBorders>
              <w:top w:val="single" w:sz="2" w:space="0" w:color="000000"/>
              <w:left w:val="single" w:sz="2" w:space="0" w:color="000000"/>
              <w:bottom w:val="single" w:sz="2" w:space="0" w:color="000000"/>
              <w:right w:val="single" w:sz="2" w:space="0" w:color="000000"/>
            </w:tcBorders>
            <w:vAlign w:val="center"/>
          </w:tcPr>
          <w:p w14:paraId="365915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科技部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2A7D4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实验动物生产和使用许可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B9925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实验动物生产许可证、实验动物使用许可证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D3743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《实验动物管理条例》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C2815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省级科技部门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8D82FB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AA35D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E0A78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882D9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849557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不再要求申请人提供营业执照复印件、工作人员体检证明、特殊工种证件复印件、经办人身份证复印件（含授权委托书）等材料。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505F9F4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省级科技部门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F6D33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公开”监管，发现违法违规行为要依法查处并公开结果。2.依法及时处理投诉举报。3.对初次申请的，在现场评估时进行合</w:t>
            </w:r>
            <w:proofErr w:type="gramStart"/>
            <w:r>
              <w:rPr>
                <w:rStyle w:val="NormalCharacter"/>
                <w:rFonts w:ascii="宋体" w:hAnsi="宋体"/>
                <w:color w:val="000000"/>
                <w:sz w:val="20"/>
              </w:rPr>
              <w:t>规</w:t>
            </w:r>
            <w:proofErr w:type="gramEnd"/>
            <w:r>
              <w:rPr>
                <w:rStyle w:val="NormalCharacter"/>
                <w:rFonts w:ascii="宋体" w:hAnsi="宋体"/>
                <w:color w:val="000000"/>
                <w:sz w:val="20"/>
              </w:rPr>
              <w:t>性核查。</w:t>
            </w:r>
          </w:p>
        </w:tc>
      </w:tr>
      <w:tr w:rsidR="001E2A2D" w14:paraId="07DCCE2D"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075D305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124</w:t>
            </w:r>
          </w:p>
        </w:tc>
        <w:tc>
          <w:tcPr>
            <w:tcW w:w="665" w:type="dxa"/>
            <w:tcBorders>
              <w:top w:val="single" w:sz="2" w:space="0" w:color="000000"/>
              <w:left w:val="single" w:sz="2" w:space="0" w:color="000000"/>
              <w:bottom w:val="single" w:sz="2" w:space="0" w:color="000000"/>
              <w:right w:val="single" w:sz="2" w:space="0" w:color="000000"/>
            </w:tcBorders>
            <w:vAlign w:val="center"/>
          </w:tcPr>
          <w:p w14:paraId="1D1427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934FA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食盐定点批发企业审批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07199C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食盐定点批发企业审证书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12565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《食盐专营办法》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2AFC8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省级盐业部门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CABDD8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5E1D4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D96A8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C18F9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7AD92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8CFB22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省级盐业部门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2F18D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1.严格执行有关法律法规和标准,对食盐定点批发企业加强监管。2.加强信用监管，依法向社会公布食盐定点批发企业信用状况，依法依规对失信主体开展失信惩戒。</w:t>
            </w:r>
          </w:p>
        </w:tc>
      </w:tr>
      <w:tr w:rsidR="001E2A2D" w14:paraId="50AF4B6B"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3CDE5B3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125</w:t>
            </w:r>
          </w:p>
        </w:tc>
        <w:tc>
          <w:tcPr>
            <w:tcW w:w="665" w:type="dxa"/>
            <w:tcBorders>
              <w:top w:val="single" w:sz="2" w:space="0" w:color="000000"/>
              <w:left w:val="single" w:sz="2" w:space="0" w:color="000000"/>
              <w:bottom w:val="single" w:sz="2" w:space="0" w:color="000000"/>
              <w:right w:val="single" w:sz="2" w:space="0" w:color="000000"/>
            </w:tcBorders>
            <w:vAlign w:val="center"/>
          </w:tcPr>
          <w:p w14:paraId="395ED0D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w:t>
            </w:r>
            <w:proofErr w:type="gramStart"/>
            <w:r>
              <w:rPr>
                <w:rStyle w:val="NormalCharacter"/>
                <w:rFonts w:ascii="宋体" w:hAnsi="宋体"/>
                <w:color w:val="000000"/>
                <w:sz w:val="20"/>
              </w:rPr>
              <w:t>部息部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057DF6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食盐定点生产企业审批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C66BA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食盐定点生产企业证书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C0CF80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《食盐专营办法》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894A5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省级盐业部门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99A070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50BA01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0A177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33A43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82EFC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5D8D981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省级盐业部门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C10EF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1.严格执行有关法律法规和标准,对食盐定点生产企业加强监管。2.加强信用监管，依法向社会公布食盐定点生产企业信用状况，依法依规对失信主体开展失信惩戒。</w:t>
            </w:r>
          </w:p>
        </w:tc>
      </w:tr>
      <w:tr w:rsidR="001E2A2D" w14:paraId="1441F177"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6FED1A3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126</w:t>
            </w:r>
          </w:p>
        </w:tc>
        <w:tc>
          <w:tcPr>
            <w:tcW w:w="665" w:type="dxa"/>
            <w:tcBorders>
              <w:top w:val="single" w:sz="2" w:space="0" w:color="000000"/>
              <w:left w:val="single" w:sz="2" w:space="0" w:color="000000"/>
              <w:bottom w:val="single" w:sz="2" w:space="0" w:color="000000"/>
              <w:right w:val="single" w:sz="2" w:space="0" w:color="000000"/>
            </w:tcBorders>
            <w:vAlign w:val="center"/>
          </w:tcPr>
          <w:p w14:paraId="7613A1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A3005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电信业务（基础电信业务）经营许可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F5D7FB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电信业务经营许可证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0F8A1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《中华人民共和国电信条例》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D46BA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D60228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18EC3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2A875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196152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5B654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1.加强政务信息共享共用，不再要求申请人提供营业执照、人员身份证明等材料。2.健全有关管理平台，提升审批服务水平。</w:t>
            </w:r>
          </w:p>
        </w:tc>
        <w:tc>
          <w:tcPr>
            <w:tcW w:w="1038" w:type="dxa"/>
            <w:tcBorders>
              <w:top w:val="single" w:sz="2" w:space="0" w:color="000000"/>
              <w:left w:val="single" w:sz="2" w:space="0" w:color="000000"/>
              <w:bottom w:val="single" w:sz="2" w:space="0" w:color="000000"/>
              <w:right w:val="single" w:sz="2" w:space="0" w:color="000000"/>
            </w:tcBorders>
            <w:vAlign w:val="center"/>
          </w:tcPr>
          <w:p w14:paraId="5EC6639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BE827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公开"监管，按照不同业务类型、信用水平等,合理确定抽查比例。2.加强对经营者经营行为的监测，督促经营者按照规定报送信息。3. 对社会关注度高、有违法不良记录的经营者实施重点监管。4. 加强行政执法，对违反电信管理规定的，依法查处并公开结果。5.加强信用监管，依法公布电信业务经营失信名单,依法依规对失信主体开展失信惩戒。</w:t>
            </w:r>
          </w:p>
        </w:tc>
      </w:tr>
      <w:tr w:rsidR="001E2A2D" w14:paraId="787D2FAC"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40D9205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127</w:t>
            </w:r>
          </w:p>
        </w:tc>
        <w:tc>
          <w:tcPr>
            <w:tcW w:w="665" w:type="dxa"/>
            <w:tcBorders>
              <w:top w:val="single" w:sz="2" w:space="0" w:color="000000"/>
              <w:left w:val="single" w:sz="2" w:space="0" w:color="000000"/>
              <w:bottom w:val="single" w:sz="2" w:space="0" w:color="000000"/>
              <w:right w:val="single" w:sz="2" w:space="0" w:color="000000"/>
            </w:tcBorders>
            <w:vAlign w:val="center"/>
          </w:tcPr>
          <w:p w14:paraId="64BAC0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B66F5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电信业务（第一类增值电信业务）经营许可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7E38CE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电信业务经营许可证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FA2510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《中华人民共和国电信条例》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10AD6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7C1A0A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3C5BB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98494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40576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064E0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1-加强政务信息共享共用，不再要求申请人提供营业执照、人员身份证明等材料。2.健全有关管理平台，提升审批服务水平。</w:t>
            </w:r>
          </w:p>
        </w:tc>
        <w:tc>
          <w:tcPr>
            <w:tcW w:w="1038" w:type="dxa"/>
            <w:tcBorders>
              <w:top w:val="single" w:sz="2" w:space="0" w:color="000000"/>
              <w:left w:val="single" w:sz="2" w:space="0" w:color="000000"/>
              <w:bottom w:val="single" w:sz="2" w:space="0" w:color="000000"/>
              <w:right w:val="single" w:sz="2" w:space="0" w:color="000000"/>
            </w:tcBorders>
            <w:vAlign w:val="center"/>
          </w:tcPr>
          <w:p w14:paraId="38FC0A6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8282E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公开"监管，按照不同业务类型、信用水平等,合理确定抽查比例。2.加强对经营者经营行为的监测，督促经营者按照规定报送信息。3. 对社会关注度高、有违法不良记录的经营者实施重点监管。4. 加强行政执法，对违反电信管理规定的，依法查处并公开结果。5.加强信用监管，依法公布电信业务经营失信名单,依法依规对失信主体开展失信惩戒。</w:t>
            </w:r>
          </w:p>
        </w:tc>
      </w:tr>
      <w:tr w:rsidR="001E2A2D" w14:paraId="25E96FD7"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759ADB5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128</w:t>
            </w:r>
          </w:p>
        </w:tc>
        <w:tc>
          <w:tcPr>
            <w:tcW w:w="665" w:type="dxa"/>
            <w:tcBorders>
              <w:top w:val="single" w:sz="2" w:space="0" w:color="000000"/>
              <w:left w:val="single" w:sz="2" w:space="0" w:color="000000"/>
              <w:bottom w:val="single" w:sz="2" w:space="0" w:color="000000"/>
              <w:right w:val="single" w:sz="2" w:space="0" w:color="000000"/>
            </w:tcBorders>
            <w:vAlign w:val="center"/>
          </w:tcPr>
          <w:p w14:paraId="50DD43D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38061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电信业务（第二类增值电信业务）经营许可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F2D2A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电信业务经营许可证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2BB13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《中华人民共和国电信条例》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DEBA4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413C7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5EBB91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29213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7ED18A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DD84D8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1.加强政务信息共享共用，不再要求申请人提供营业执照、人员身份证明等材料。2.健全有关管理平台，提升审批服务水平。</w:t>
            </w:r>
          </w:p>
        </w:tc>
        <w:tc>
          <w:tcPr>
            <w:tcW w:w="1038" w:type="dxa"/>
            <w:tcBorders>
              <w:top w:val="single" w:sz="2" w:space="0" w:color="000000"/>
              <w:left w:val="single" w:sz="2" w:space="0" w:color="000000"/>
              <w:bottom w:val="single" w:sz="2" w:space="0" w:color="000000"/>
              <w:right w:val="single" w:sz="2" w:space="0" w:color="000000"/>
            </w:tcBorders>
            <w:vAlign w:val="center"/>
          </w:tcPr>
          <w:p w14:paraId="6E234C7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工业和信息化部;省级通信管理局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B389C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公开"监管，按照不同业务类型、信用水平等,合理确定抽查比例。2.加强对经营者经营行为的监测，督促经营者按照规定报送信息。3. 对社会关注度高、有违法不良记录的经营者实施重点监管。4. 加强行政执法，对违反电信管理规定的，依法查处并公开结果。5.加强信用监管，依法公布电信业务经营失信名单,依法依规对失信主体开展失信惩戒。</w:t>
            </w:r>
          </w:p>
        </w:tc>
      </w:tr>
      <w:tr w:rsidR="001E2A2D" w14:paraId="6F537A3C"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07745DF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129</w:t>
            </w:r>
          </w:p>
        </w:tc>
        <w:tc>
          <w:tcPr>
            <w:tcW w:w="665" w:type="dxa"/>
            <w:tcBorders>
              <w:top w:val="single" w:sz="2" w:space="0" w:color="000000"/>
              <w:left w:val="single" w:sz="2" w:space="0" w:color="000000"/>
              <w:bottom w:val="single" w:sz="2" w:space="0" w:color="000000"/>
              <w:right w:val="single" w:sz="2" w:space="0" w:color="000000"/>
            </w:tcBorders>
            <w:vAlign w:val="center"/>
          </w:tcPr>
          <w:p w14:paraId="164615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9B801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电子认证服务许可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30D21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电子认证服务许可证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9C9D8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《中华人民共和国电子签名法》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F94D2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B65B58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F1516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FCCF56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F006A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73B12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1.优化审批流程，将工业和信息化部审查和征求商务部意见两个环节由串联改为并联。2.将审批时限由45个工作日压减至40个工作日o</w:t>
            </w:r>
          </w:p>
        </w:tc>
        <w:tc>
          <w:tcPr>
            <w:tcW w:w="1038" w:type="dxa"/>
            <w:tcBorders>
              <w:top w:val="single" w:sz="2" w:space="0" w:color="000000"/>
              <w:left w:val="single" w:sz="2" w:space="0" w:color="000000"/>
              <w:bottom w:val="single" w:sz="2" w:space="0" w:color="000000"/>
              <w:right w:val="single" w:sz="2" w:space="0" w:color="000000"/>
            </w:tcBorders>
            <w:vAlign w:val="center"/>
          </w:tcPr>
          <w:p w14:paraId="504275D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20AEDC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公开”监管，按照不同业务类型、信用水平等,合理确定抽查比例。2.加强信用监管,依法依规对失信主体开展失信惩戒。</w:t>
            </w:r>
          </w:p>
        </w:tc>
      </w:tr>
      <w:tr w:rsidR="001E2A2D" w14:paraId="749D9820"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708536E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130</w:t>
            </w:r>
          </w:p>
        </w:tc>
        <w:tc>
          <w:tcPr>
            <w:tcW w:w="665" w:type="dxa"/>
            <w:tcBorders>
              <w:top w:val="single" w:sz="2" w:space="0" w:color="000000"/>
              <w:left w:val="single" w:sz="2" w:space="0" w:color="000000"/>
              <w:bottom w:val="single" w:sz="2" w:space="0" w:color="000000"/>
              <w:right w:val="single" w:sz="2" w:space="0" w:color="000000"/>
            </w:tcBorders>
            <w:vAlign w:val="center"/>
          </w:tcPr>
          <w:p w14:paraId="4197ECF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C6BCB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民用爆炸物品生产许可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E6DB7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民用爆炸物品生产许可证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22734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《民用爆炸物品安全管理条例》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507874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465" w:type="dxa"/>
            <w:tcBorders>
              <w:top w:val="single" w:sz="2" w:space="0" w:color="000000"/>
              <w:left w:val="single" w:sz="2" w:space="0" w:color="000000"/>
              <w:bottom w:val="single" w:sz="2" w:space="0" w:color="000000"/>
              <w:right w:val="single" w:sz="2" w:space="0" w:color="000000"/>
            </w:tcBorders>
            <w:vAlign w:val="center"/>
          </w:tcPr>
          <w:p w14:paraId="5CDE0FA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0B577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27CD0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F2042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09607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将审批时限由45个工作日压减至30个工作日。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6B9606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0B396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加强行政执法，依法依规组织各级民用爆炸物品行业主管部门实行全覆盖监管，发现违法违规行为要依法查处并公开结果。2. 依法从严查处未经许可生产民用爆炸物品、利用现场混装炸药作业系统非法生产工业炸药的行为。3.及时处理投诉举报。</w:t>
            </w:r>
          </w:p>
        </w:tc>
      </w:tr>
      <w:tr w:rsidR="001E2A2D" w14:paraId="4BE54178"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5CE1F1F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131</w:t>
            </w:r>
          </w:p>
        </w:tc>
        <w:tc>
          <w:tcPr>
            <w:tcW w:w="665" w:type="dxa"/>
            <w:tcBorders>
              <w:top w:val="single" w:sz="2" w:space="0" w:color="000000"/>
              <w:left w:val="single" w:sz="2" w:space="0" w:color="000000"/>
              <w:bottom w:val="single" w:sz="2" w:space="0" w:color="000000"/>
              <w:right w:val="single" w:sz="2" w:space="0" w:color="000000"/>
            </w:tcBorders>
            <w:vAlign w:val="center"/>
          </w:tcPr>
          <w:p w14:paraId="630D8C8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9D580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民用爆炸物品安全生产许可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EA4C8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民用爆炸物品安全生产许可证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2A7D12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《安全生产许可证条例》《民用爆炸物品安全管理条例》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B0FD3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省级民用爆炸物品行业主管部门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941461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82AFD5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4456DF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698462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AC8A4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将审批时限由45个工作日压减至30个工作日。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E523A2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省级民用爆炸物品行业主管部门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38D398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1.加强行政执法，依法依规实行全覆盖监管，开展民用爆炸物品行业安全生产专项督查，发现违法违规行为要依法查处并公开结果。2.及时处理投诉举报。</w:t>
            </w:r>
          </w:p>
        </w:tc>
      </w:tr>
      <w:tr w:rsidR="001E2A2D" w14:paraId="6560B3A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50D665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132</w:t>
            </w:r>
          </w:p>
        </w:tc>
        <w:tc>
          <w:tcPr>
            <w:tcW w:w="665" w:type="dxa"/>
            <w:tcBorders>
              <w:top w:val="single" w:sz="2" w:space="0" w:color="000000"/>
              <w:left w:val="single" w:sz="2" w:space="0" w:color="000000"/>
              <w:bottom w:val="single" w:sz="2" w:space="0" w:color="000000"/>
              <w:right w:val="single" w:sz="2" w:space="0" w:color="000000"/>
            </w:tcBorders>
            <w:vAlign w:val="center"/>
          </w:tcPr>
          <w:p w14:paraId="5E1D12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C67C0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民用爆炸物品销售许可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5355BF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民用爆炸物品销售许可证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B91F1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《民用爆炸物品安全管理条例》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8FA55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省级民用爆炸物品行业主管部门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6BB8C3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3FF10E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37DEC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96A845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6639D6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1.取消申请许可时。从事配送业务的必须具备押运员、驾驶员以及符合特定的爆炸物品专用运输车辆''的要求。2.将民用爆炸物品销售许可证年检制度改为年度报告制度。</w:t>
            </w:r>
          </w:p>
        </w:tc>
        <w:tc>
          <w:tcPr>
            <w:tcW w:w="1038" w:type="dxa"/>
            <w:tcBorders>
              <w:top w:val="single" w:sz="2" w:space="0" w:color="000000"/>
              <w:left w:val="single" w:sz="2" w:space="0" w:color="000000"/>
              <w:bottom w:val="single" w:sz="2" w:space="0" w:color="000000"/>
              <w:right w:val="single" w:sz="2" w:space="0" w:color="000000"/>
            </w:tcBorders>
            <w:vAlign w:val="center"/>
          </w:tcPr>
          <w:p w14:paraId="3699465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省级民用爆炸物品行业主管部门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12B4E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加强行政执法,依法依规实行全覆盖监管，发现违法违规销售民用爆炸物品（包括硝酸</w:t>
            </w:r>
            <w:proofErr w:type="gramStart"/>
            <w:r>
              <w:rPr>
                <w:rStyle w:val="NormalCharacter"/>
                <w:rFonts w:ascii="宋体" w:hAnsi="宋体"/>
                <w:color w:val="000000"/>
                <w:sz w:val="20"/>
              </w:rPr>
              <w:t>铉</w:t>
            </w:r>
            <w:proofErr w:type="gramEnd"/>
            <w:r>
              <w:rPr>
                <w:rStyle w:val="NormalCharacter"/>
                <w:rFonts w:ascii="宋体" w:hAnsi="宋体"/>
                <w:color w:val="000000"/>
                <w:sz w:val="20"/>
              </w:rPr>
              <w:t>）行为要依法查处并公开结果。2. 及时处理投诉举报。</w:t>
            </w:r>
          </w:p>
        </w:tc>
      </w:tr>
      <w:tr w:rsidR="001E2A2D" w14:paraId="736B3255" w14:textId="77777777">
        <w:trPr>
          <w:trHeight w:val="1162"/>
        </w:trPr>
        <w:tc>
          <w:tcPr>
            <w:tcW w:w="516" w:type="dxa"/>
            <w:tcBorders>
              <w:top w:val="single" w:sz="2" w:space="0" w:color="000000"/>
              <w:left w:val="single" w:sz="2" w:space="0" w:color="000000"/>
              <w:bottom w:val="single" w:sz="2" w:space="0" w:color="000000"/>
              <w:right w:val="single" w:sz="2" w:space="0" w:color="000000"/>
            </w:tcBorders>
            <w:vAlign w:val="center"/>
          </w:tcPr>
          <w:p w14:paraId="49DA11C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133</w:t>
            </w:r>
          </w:p>
        </w:tc>
        <w:tc>
          <w:tcPr>
            <w:tcW w:w="665" w:type="dxa"/>
            <w:tcBorders>
              <w:top w:val="single" w:sz="2" w:space="0" w:color="000000"/>
              <w:left w:val="single" w:sz="2" w:space="0" w:color="000000"/>
              <w:bottom w:val="single" w:sz="2" w:space="0" w:color="000000"/>
              <w:right w:val="single" w:sz="2" w:space="0" w:color="000000"/>
            </w:tcBorders>
            <w:vAlign w:val="center"/>
          </w:tcPr>
          <w:p w14:paraId="4DE995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507FAA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互联网域名根服务器设置及其运行机构和注册管理机构的设立审批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E2888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批复</w:t>
            </w:r>
          </w:p>
        </w:tc>
        <w:tc>
          <w:tcPr>
            <w:tcW w:w="1443" w:type="dxa"/>
            <w:tcBorders>
              <w:top w:val="single" w:sz="2" w:space="0" w:color="000000"/>
              <w:left w:val="single" w:sz="2" w:space="0" w:color="000000"/>
              <w:bottom w:val="single" w:sz="2" w:space="0" w:color="000000"/>
              <w:right w:val="single" w:sz="2" w:space="0" w:color="000000"/>
            </w:tcBorders>
            <w:vAlign w:val="center"/>
          </w:tcPr>
          <w:p w14:paraId="2403C5C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FC832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465" w:type="dxa"/>
            <w:tcBorders>
              <w:top w:val="single" w:sz="2" w:space="0" w:color="000000"/>
              <w:left w:val="single" w:sz="2" w:space="0" w:color="000000"/>
              <w:bottom w:val="single" w:sz="2" w:space="0" w:color="000000"/>
              <w:right w:val="single" w:sz="2" w:space="0" w:color="000000"/>
            </w:tcBorders>
            <w:vAlign w:val="center"/>
          </w:tcPr>
          <w:p w14:paraId="7E556AD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F05FF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99D966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A02FA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5502C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1.健全有关管理系统，简化申请材料，不再要求申请人提供人员学历、劳动合同、规章制度、服务模板等材料。2.通过系统自动导入功能，将申请人之前填写内</w:t>
            </w:r>
            <w:r>
              <w:rPr>
                <w:rStyle w:val="NormalCharacter"/>
                <w:rFonts w:ascii="宋体" w:hAnsi="宋体"/>
                <w:color w:val="000000"/>
                <w:sz w:val="20"/>
              </w:rPr>
              <w:lastRenderedPageBreak/>
              <w:t>容自动导入申请表格，方便申请人修改，支持大数据附件上传功能。3.设定流程审核时限，通过短信提醒等方式督促申请人按时办结。4.实现</w:t>
            </w:r>
            <w:proofErr w:type="gramStart"/>
            <w:r>
              <w:rPr>
                <w:rStyle w:val="NormalCharacter"/>
                <w:rFonts w:ascii="宋体" w:hAnsi="宋体"/>
                <w:color w:val="000000"/>
                <w:sz w:val="20"/>
              </w:rPr>
              <w:t>审批全</w:t>
            </w:r>
            <w:proofErr w:type="gramEnd"/>
            <w:r>
              <w:rPr>
                <w:rStyle w:val="NormalCharacter"/>
                <w:rFonts w:ascii="宋体" w:hAnsi="宋体"/>
                <w:color w:val="000000"/>
                <w:sz w:val="20"/>
              </w:rPr>
              <w:t>流程监控，通过发送短信等方式提醒申请人按时递交材料、领取批文等。</w:t>
            </w:r>
          </w:p>
        </w:tc>
        <w:tc>
          <w:tcPr>
            <w:tcW w:w="1038" w:type="dxa"/>
            <w:tcBorders>
              <w:top w:val="single" w:sz="2" w:space="0" w:color="000000"/>
              <w:left w:val="single" w:sz="2" w:space="0" w:color="000000"/>
              <w:bottom w:val="single" w:sz="2" w:space="0" w:color="000000"/>
              <w:right w:val="single" w:sz="2" w:space="0" w:color="000000"/>
            </w:tcBorders>
            <w:vAlign w:val="center"/>
          </w:tcPr>
          <w:p w14:paraId="1FC7EB6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工业和信息化部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539E1A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公开”监管，发现违法违规行为要依法查处并公开结果。2.及时处理投诉举报。3.督促企业按照有关要求定期报送信息。4.利用技术手段提高监管有效性，及时处置违法违规行为。</w:t>
            </w:r>
          </w:p>
        </w:tc>
      </w:tr>
      <w:tr w:rsidR="001E2A2D" w14:paraId="1933D518" w14:textId="77777777">
        <w:trPr>
          <w:trHeight w:val="3360"/>
        </w:trPr>
        <w:tc>
          <w:tcPr>
            <w:tcW w:w="516" w:type="dxa"/>
            <w:tcBorders>
              <w:top w:val="single" w:sz="2" w:space="0" w:color="000000"/>
              <w:left w:val="single" w:sz="2" w:space="0" w:color="000000"/>
              <w:bottom w:val="single" w:sz="2" w:space="0" w:color="000000"/>
              <w:right w:val="single" w:sz="2" w:space="0" w:color="000000"/>
            </w:tcBorders>
            <w:vAlign w:val="center"/>
          </w:tcPr>
          <w:p w14:paraId="7276C98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134</w:t>
            </w:r>
          </w:p>
        </w:tc>
        <w:tc>
          <w:tcPr>
            <w:tcW w:w="665" w:type="dxa"/>
            <w:tcBorders>
              <w:top w:val="single" w:sz="2" w:space="0" w:color="000000"/>
              <w:left w:val="single" w:sz="2" w:space="0" w:color="000000"/>
              <w:bottom w:val="single" w:sz="2" w:space="0" w:color="000000"/>
              <w:right w:val="single" w:sz="2" w:space="0" w:color="000000"/>
            </w:tcBorders>
            <w:vAlign w:val="center"/>
          </w:tcPr>
          <w:p w14:paraId="521F555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719646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设立互联网域名注册服务机构审批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42D00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批复</w:t>
            </w:r>
          </w:p>
        </w:tc>
        <w:tc>
          <w:tcPr>
            <w:tcW w:w="1443" w:type="dxa"/>
            <w:tcBorders>
              <w:top w:val="single" w:sz="2" w:space="0" w:color="000000"/>
              <w:left w:val="single" w:sz="2" w:space="0" w:color="000000"/>
              <w:bottom w:val="single" w:sz="2" w:space="0" w:color="000000"/>
              <w:right w:val="single" w:sz="2" w:space="0" w:color="000000"/>
            </w:tcBorders>
            <w:vAlign w:val="center"/>
          </w:tcPr>
          <w:p w14:paraId="0D87AC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8F37D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省级通信管理局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03106B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DB7C7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643915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2C815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B6AB7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健全有关管理系统，简化申请材料，不再要求申请人提供人员学历、劳动合同、规章制度、服务模板等材料。2.通过系统自动导入功能，将申请人之前填写内容自动导入申请表格，方便申请人修改，支持大数据附件上传功能。3.设定流程审核时限，通过短信提醒等方式督促申请人按时办结。4.实现</w:t>
            </w:r>
            <w:proofErr w:type="gramStart"/>
            <w:r>
              <w:rPr>
                <w:rStyle w:val="NormalCharacter"/>
                <w:rFonts w:ascii="宋体" w:hAnsi="宋体"/>
                <w:color w:val="000000"/>
                <w:sz w:val="20"/>
              </w:rPr>
              <w:t>审批全</w:t>
            </w:r>
            <w:proofErr w:type="gramEnd"/>
            <w:r>
              <w:rPr>
                <w:rStyle w:val="NormalCharacter"/>
                <w:rFonts w:ascii="宋体" w:hAnsi="宋体"/>
                <w:color w:val="000000"/>
                <w:sz w:val="20"/>
              </w:rPr>
              <w:t>流程监控，通过发送短信等方式提醒申请人按时递交材料、领取批文等。</w:t>
            </w:r>
          </w:p>
        </w:tc>
        <w:tc>
          <w:tcPr>
            <w:tcW w:w="1038" w:type="dxa"/>
            <w:tcBorders>
              <w:top w:val="single" w:sz="2" w:space="0" w:color="000000"/>
              <w:left w:val="single" w:sz="2" w:space="0" w:color="000000"/>
              <w:bottom w:val="single" w:sz="2" w:space="0" w:color="000000"/>
              <w:right w:val="single" w:sz="2" w:space="0" w:color="000000"/>
            </w:tcBorders>
            <w:vAlign w:val="center"/>
          </w:tcPr>
          <w:p w14:paraId="5806F6D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省级通信管理局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E3959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公开”监管，发现违法违规行为要依法查处并公开结果。2.及时处理投诉举报。3.督促企业按照有关要求定期报送信息。4.利用技术手段提高监管有效性，及时处置违法违规行为。</w:t>
            </w:r>
          </w:p>
        </w:tc>
      </w:tr>
      <w:tr w:rsidR="001E2A2D" w14:paraId="2B68FF53"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7482A6B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135</w:t>
            </w:r>
          </w:p>
        </w:tc>
        <w:tc>
          <w:tcPr>
            <w:tcW w:w="665" w:type="dxa"/>
            <w:tcBorders>
              <w:top w:val="single" w:sz="2" w:space="0" w:color="000000"/>
              <w:left w:val="single" w:sz="2" w:space="0" w:color="000000"/>
              <w:bottom w:val="single" w:sz="2" w:space="0" w:color="000000"/>
              <w:right w:val="single" w:sz="2" w:space="0" w:color="000000"/>
            </w:tcBorders>
            <w:vAlign w:val="center"/>
          </w:tcPr>
          <w:p w14:paraId="5343F3F5"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业信化</w:t>
            </w:r>
            <w:proofErr w:type="gramEnd"/>
            <w:r>
              <w:rPr>
                <w:rStyle w:val="NormalCharacter"/>
                <w:rFonts w:ascii="宋体" w:hAnsi="宋体"/>
                <w:color w:val="000000"/>
                <w:sz w:val="20"/>
              </w:rPr>
              <w:t>T'和</w:t>
            </w:r>
            <w:proofErr w:type="gramStart"/>
            <w:r>
              <w:rPr>
                <w:rStyle w:val="NormalCharacter"/>
                <w:rFonts w:ascii="宋体" w:hAnsi="宋体"/>
                <w:color w:val="000000"/>
                <w:sz w:val="20"/>
              </w:rPr>
              <w:t>息部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70F2E08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道路机动车辆生产企业许可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09CBC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公告</w:t>
            </w:r>
          </w:p>
        </w:tc>
        <w:tc>
          <w:tcPr>
            <w:tcW w:w="1443" w:type="dxa"/>
            <w:tcBorders>
              <w:top w:val="single" w:sz="2" w:space="0" w:color="000000"/>
              <w:left w:val="single" w:sz="2" w:space="0" w:color="000000"/>
              <w:bottom w:val="single" w:sz="2" w:space="0" w:color="000000"/>
              <w:right w:val="single" w:sz="2" w:space="0" w:color="000000"/>
            </w:tcBorders>
            <w:vAlign w:val="center"/>
          </w:tcPr>
          <w:p w14:paraId="07EA78F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《中华人民共和国道路交通安全法》《国务院对确需保留的行政审批项目设定行政许可的决定》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92E4A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FDCD8A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6F598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8CA5CF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5E6B0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F3C64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将产品参数变更扩展由审批改为备案，推行产品准入企业自检自证</w:t>
            </w:r>
            <w:proofErr w:type="gramStart"/>
            <w:r>
              <w:rPr>
                <w:rStyle w:val="NormalCharacter"/>
                <w:rFonts w:ascii="宋体" w:hAnsi="宋体"/>
                <w:color w:val="000000"/>
                <w:sz w:val="20"/>
              </w:rPr>
              <w:t>和系族车型</w:t>
            </w:r>
            <w:proofErr w:type="gramEnd"/>
            <w:r>
              <w:rPr>
                <w:rStyle w:val="NormalCharacter"/>
                <w:rFonts w:ascii="宋体" w:hAnsi="宋体"/>
                <w:color w:val="000000"/>
                <w:sz w:val="20"/>
              </w:rPr>
              <w:t>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1AD9FA2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75DFA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公开"监管，发现违法违规行为要依法查处并公开结果。2.建立车辆信用信息管理体系，会同有关部门开展联合监管。</w:t>
            </w:r>
          </w:p>
        </w:tc>
      </w:tr>
      <w:tr w:rsidR="001E2A2D" w14:paraId="789567EF"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7617E4B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136</w:t>
            </w:r>
          </w:p>
        </w:tc>
        <w:tc>
          <w:tcPr>
            <w:tcW w:w="665" w:type="dxa"/>
            <w:tcBorders>
              <w:top w:val="single" w:sz="2" w:space="0" w:color="000000"/>
              <w:left w:val="single" w:sz="2" w:space="0" w:color="000000"/>
              <w:bottom w:val="single" w:sz="2" w:space="0" w:color="000000"/>
              <w:right w:val="single" w:sz="2" w:space="0" w:color="000000"/>
            </w:tcBorders>
            <w:vAlign w:val="center"/>
          </w:tcPr>
          <w:p w14:paraId="0DAF6C2D"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业信化工</w:t>
            </w:r>
            <w:proofErr w:type="gramEnd"/>
            <w:r>
              <w:rPr>
                <w:rStyle w:val="NormalCharacter"/>
                <w:rFonts w:ascii="宋体" w:hAnsi="宋体"/>
                <w:color w:val="000000"/>
                <w:sz w:val="20"/>
              </w:rPr>
              <w:t>和</w:t>
            </w:r>
            <w:proofErr w:type="gramStart"/>
            <w:r>
              <w:rPr>
                <w:rStyle w:val="NormalCharacter"/>
                <w:rFonts w:ascii="宋体" w:hAnsi="宋体"/>
                <w:color w:val="000000"/>
                <w:sz w:val="20"/>
              </w:rPr>
              <w:t>息部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1DD5A6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第二类监控化学品经营许可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85AD6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第二类监控化学品经营许可证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FDA71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《中华人民共和国监控化学品管理条例》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A4024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省级工业和信息化主管部门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9C2FC0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4CB2B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70626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7C006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3285A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将审批时限由20个工作日压减至18个工作日。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E1E9D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省级工业和信息化主管部门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7801AE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公开”监管，依法查处违法违规经营活动并公开结果。2.加强信用监管，依法依规对失信主体开展失信惩戒。</w:t>
            </w:r>
          </w:p>
        </w:tc>
      </w:tr>
      <w:tr w:rsidR="001E2A2D" w14:paraId="218678AF"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16C12F5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137</w:t>
            </w:r>
          </w:p>
        </w:tc>
        <w:tc>
          <w:tcPr>
            <w:tcW w:w="665" w:type="dxa"/>
            <w:tcBorders>
              <w:top w:val="single" w:sz="2" w:space="0" w:color="000000"/>
              <w:left w:val="single" w:sz="2" w:space="0" w:color="000000"/>
              <w:bottom w:val="single" w:sz="2" w:space="0" w:color="000000"/>
              <w:right w:val="single" w:sz="2" w:space="0" w:color="000000"/>
            </w:tcBorders>
            <w:vAlign w:val="center"/>
          </w:tcPr>
          <w:p w14:paraId="0C42E039"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业信化工</w:t>
            </w:r>
            <w:proofErr w:type="gramEnd"/>
            <w:r>
              <w:rPr>
                <w:rStyle w:val="NormalCharacter"/>
                <w:rFonts w:ascii="宋体" w:hAnsi="宋体"/>
                <w:color w:val="000000"/>
                <w:sz w:val="20"/>
              </w:rPr>
              <w:t>和</w:t>
            </w:r>
            <w:proofErr w:type="gramStart"/>
            <w:r>
              <w:rPr>
                <w:rStyle w:val="NormalCharacter"/>
                <w:rFonts w:ascii="宋体" w:hAnsi="宋体"/>
                <w:color w:val="000000"/>
                <w:sz w:val="20"/>
              </w:rPr>
              <w:t>息部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7CA0B19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第二、三类监控化学品和第四类监控化学品中含磷、硫、氟的特定有机化学品生产特别许可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BC9C1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监控化学品生产特别许可证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607948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《中华人民共和国监控化学品管理条例》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BDA0E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工业和信息化部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77AAA8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ECEB7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12EA3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BAFDE4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4EE25C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第二、三类监控化学品和第四类监控化学品中含磷、硫、氟的特定有机化学品生产特别许可”由省级工业和信息化主管部门初审、工业和信息化部审批，调整为省级工业和信息化主管部门直接审批。2.不再要求申请人提供车间平面布置图。</w:t>
            </w:r>
          </w:p>
        </w:tc>
        <w:tc>
          <w:tcPr>
            <w:tcW w:w="1038" w:type="dxa"/>
            <w:tcBorders>
              <w:top w:val="single" w:sz="2" w:space="0" w:color="000000"/>
              <w:left w:val="single" w:sz="2" w:space="0" w:color="000000"/>
              <w:bottom w:val="single" w:sz="2" w:space="0" w:color="000000"/>
              <w:right w:val="single" w:sz="2" w:space="0" w:color="000000"/>
            </w:tcBorders>
            <w:vAlign w:val="center"/>
          </w:tcPr>
          <w:p w14:paraId="5F2C05C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工业和信息化部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6E59B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公开"监管，依法查处违法违规生产活动并公开结果。2.依法依规对失信主体开展失信惩戒。3.工业和信息化部加强对省级工业和信息化主管部门的监督，省级工业和信息化主管部门定期将审批情况</w:t>
            </w:r>
            <w:proofErr w:type="gramStart"/>
            <w:r>
              <w:rPr>
                <w:rStyle w:val="NormalCharacter"/>
                <w:rFonts w:ascii="宋体" w:hAnsi="宋体"/>
                <w:color w:val="000000"/>
                <w:sz w:val="20"/>
              </w:rPr>
              <w:t>报工业</w:t>
            </w:r>
            <w:proofErr w:type="gramEnd"/>
            <w:r>
              <w:rPr>
                <w:rStyle w:val="NormalCharacter"/>
                <w:rFonts w:ascii="宋体" w:hAnsi="宋体"/>
                <w:color w:val="000000"/>
                <w:sz w:val="20"/>
              </w:rPr>
              <w:t>和信息化部备案，工业和信息化部加强抽查。</w:t>
            </w:r>
          </w:p>
        </w:tc>
      </w:tr>
      <w:tr w:rsidR="001E2A2D" w14:paraId="776FCDB8"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3ED09E0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138</w:t>
            </w:r>
          </w:p>
        </w:tc>
        <w:tc>
          <w:tcPr>
            <w:tcW w:w="665" w:type="dxa"/>
            <w:tcBorders>
              <w:top w:val="single" w:sz="2" w:space="0" w:color="000000"/>
              <w:left w:val="single" w:sz="2" w:space="0" w:color="000000"/>
              <w:bottom w:val="single" w:sz="2" w:space="0" w:color="000000"/>
              <w:right w:val="single" w:sz="2" w:space="0" w:color="000000"/>
            </w:tcBorders>
            <w:vAlign w:val="center"/>
          </w:tcPr>
          <w:p w14:paraId="644A4A5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1125AA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保安服务许可证核发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082D506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保安服务许可证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D714F3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《保安服务管理条例》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EF7B5E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省级公安机关</w:t>
            </w:r>
          </w:p>
        </w:tc>
        <w:tc>
          <w:tcPr>
            <w:tcW w:w="465" w:type="dxa"/>
            <w:tcBorders>
              <w:top w:val="single" w:sz="2" w:space="0" w:color="000000"/>
              <w:left w:val="single" w:sz="2" w:space="0" w:color="000000"/>
              <w:bottom w:val="single" w:sz="2" w:space="0" w:color="000000"/>
              <w:right w:val="single" w:sz="2" w:space="0" w:color="000000"/>
            </w:tcBorders>
            <w:vAlign w:val="center"/>
          </w:tcPr>
          <w:p w14:paraId="500989F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8FE09D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CD544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426FE5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6F7FB3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1.不再要求申请人提供相关人员工作经验证明和无故意犯罪记录证明等材料。2,将审批时限由30个工作日压减至20个工作日。3.制定公布办事指南，推广网上办理。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026D3BE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339F0AD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公开”监管、重点监管，及时处理投诉举报，依法查处违法违规行为。2.加强信用监管，建立企业信用档案并依法向社会公开信用记录，依法依规对失信主体开展失信惩戒。</w:t>
            </w:r>
          </w:p>
        </w:tc>
      </w:tr>
      <w:tr w:rsidR="001E2A2D" w14:paraId="51376228"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1734071B" w14:textId="77777777" w:rsidR="001E2A2D" w:rsidRDefault="002B1EE7">
            <w:pPr>
              <w:snapToGrid w:val="0"/>
              <w:jc w:val="center"/>
              <w:rPr>
                <w:rStyle w:val="NormalCharacter"/>
                <w:rFonts w:ascii="宋体" w:hAnsi="宋体"/>
                <w:sz w:val="20"/>
              </w:rPr>
            </w:pPr>
            <w:r>
              <w:rPr>
                <w:rStyle w:val="NormalCharacter"/>
                <w:rFonts w:ascii="宋体" w:hAnsi="宋体"/>
                <w:sz w:val="20"/>
              </w:rPr>
              <w:t>139</w:t>
            </w:r>
          </w:p>
        </w:tc>
        <w:tc>
          <w:tcPr>
            <w:tcW w:w="665" w:type="dxa"/>
            <w:tcBorders>
              <w:top w:val="single" w:sz="2" w:space="0" w:color="000000"/>
              <w:left w:val="single" w:sz="2" w:space="0" w:color="000000"/>
              <w:bottom w:val="single" w:sz="2" w:space="0" w:color="000000"/>
              <w:right w:val="single" w:sz="2" w:space="0" w:color="000000"/>
            </w:tcBorders>
            <w:vAlign w:val="center"/>
          </w:tcPr>
          <w:p w14:paraId="420142A4" w14:textId="77777777" w:rsidR="001E2A2D" w:rsidRDefault="002B1EE7">
            <w:pPr>
              <w:snapToGrid w:val="0"/>
              <w:jc w:val="center"/>
              <w:rPr>
                <w:rStyle w:val="NormalCharacter"/>
                <w:rFonts w:ascii="宋体" w:hAnsi="宋体"/>
                <w:sz w:val="20"/>
              </w:rPr>
            </w:pPr>
            <w:r>
              <w:rPr>
                <w:rStyle w:val="NormalCharacter"/>
                <w:rFonts w:ascii="宋体" w:hAnsi="宋体"/>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5667162" w14:textId="77777777" w:rsidR="001E2A2D" w:rsidRDefault="002B1EE7">
            <w:pPr>
              <w:snapToGrid w:val="0"/>
              <w:jc w:val="center"/>
              <w:rPr>
                <w:rStyle w:val="NormalCharacter"/>
                <w:rFonts w:ascii="宋体" w:hAnsi="宋体"/>
                <w:sz w:val="20"/>
              </w:rPr>
            </w:pPr>
            <w:r>
              <w:rPr>
                <w:rStyle w:val="NormalCharacter"/>
                <w:rFonts w:ascii="宋体" w:hAnsi="宋体"/>
                <w:sz w:val="20"/>
              </w:rPr>
              <w:t>爆破作业单位许可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6189459" w14:textId="77777777" w:rsidR="001E2A2D" w:rsidRDefault="002B1EE7">
            <w:pPr>
              <w:snapToGrid w:val="0"/>
              <w:jc w:val="center"/>
              <w:rPr>
                <w:rStyle w:val="NormalCharacter"/>
                <w:rFonts w:ascii="宋体" w:hAnsi="宋体"/>
                <w:sz w:val="20"/>
              </w:rPr>
            </w:pPr>
            <w:r>
              <w:rPr>
                <w:rStyle w:val="NormalCharacter"/>
                <w:rFonts w:ascii="宋体" w:hAnsi="宋体"/>
                <w:sz w:val="20"/>
              </w:rPr>
              <w:t>爆破作业单位许可证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7FFC257" w14:textId="77777777" w:rsidR="001E2A2D" w:rsidRDefault="002B1EE7">
            <w:pPr>
              <w:snapToGrid w:val="0"/>
              <w:jc w:val="center"/>
              <w:rPr>
                <w:rStyle w:val="NormalCharacter"/>
                <w:rFonts w:ascii="宋体" w:hAnsi="宋体"/>
                <w:sz w:val="20"/>
              </w:rPr>
            </w:pPr>
            <w:r>
              <w:rPr>
                <w:rStyle w:val="NormalCharacter"/>
                <w:rFonts w:ascii="宋体" w:hAnsi="宋体"/>
                <w:sz w:val="20"/>
              </w:rPr>
              <w:t>《民用爆炸物品安全管理条例》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9CF83A9" w14:textId="77777777" w:rsidR="001E2A2D" w:rsidRDefault="002B1EE7">
            <w:pPr>
              <w:snapToGrid w:val="0"/>
              <w:jc w:val="center"/>
              <w:rPr>
                <w:rStyle w:val="NormalCharacter"/>
                <w:rFonts w:ascii="宋体" w:hAnsi="宋体"/>
                <w:sz w:val="20"/>
              </w:rPr>
            </w:pPr>
            <w:r>
              <w:rPr>
                <w:rStyle w:val="NormalCharacter"/>
                <w:rFonts w:ascii="宋体" w:hAnsi="宋体"/>
                <w:sz w:val="20"/>
              </w:rPr>
              <w:t>省、设区的市级公安机关</w:t>
            </w:r>
          </w:p>
        </w:tc>
        <w:tc>
          <w:tcPr>
            <w:tcW w:w="465" w:type="dxa"/>
            <w:tcBorders>
              <w:top w:val="single" w:sz="2" w:space="0" w:color="000000"/>
              <w:left w:val="single" w:sz="2" w:space="0" w:color="000000"/>
              <w:bottom w:val="single" w:sz="2" w:space="0" w:color="000000"/>
              <w:right w:val="single" w:sz="2" w:space="0" w:color="000000"/>
            </w:tcBorders>
            <w:vAlign w:val="center"/>
          </w:tcPr>
          <w:p w14:paraId="18FAAE3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F9E97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7F502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031D52A"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2CB5133" w14:textId="77777777" w:rsidR="001E2A2D" w:rsidRDefault="002B1EE7">
            <w:pPr>
              <w:snapToGrid w:val="0"/>
              <w:jc w:val="center"/>
              <w:rPr>
                <w:rStyle w:val="NormalCharacter"/>
                <w:rFonts w:ascii="宋体" w:hAnsi="宋体"/>
                <w:sz w:val="20"/>
              </w:rPr>
            </w:pPr>
            <w:r>
              <w:rPr>
                <w:rStyle w:val="NormalCharacter"/>
                <w:rFonts w:ascii="宋体" w:hAnsi="宋体"/>
                <w:sz w:val="20"/>
              </w:rPr>
              <w:t>不再要求申请者提供爆破作业业绩证明、技术负责人从业经历证明、从业人员资格证明等材料。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CF6DA10" w14:textId="77777777" w:rsidR="001E2A2D" w:rsidRDefault="002B1EE7">
            <w:pPr>
              <w:snapToGrid w:val="0"/>
              <w:jc w:val="center"/>
              <w:rPr>
                <w:rStyle w:val="NormalCharacter"/>
                <w:rFonts w:ascii="宋体" w:hAnsi="宋体"/>
                <w:sz w:val="20"/>
              </w:rPr>
            </w:pPr>
            <w:r>
              <w:rPr>
                <w:rStyle w:val="NormalCharacter"/>
                <w:rFonts w:ascii="宋体" w:hAnsi="宋体"/>
                <w:sz w:val="20"/>
              </w:rPr>
              <w:t>省、设区的市级公安机关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45185310" w14:textId="77777777" w:rsidR="001E2A2D" w:rsidRDefault="002B1EE7">
            <w:pPr>
              <w:snapToGrid w:val="0"/>
              <w:jc w:val="center"/>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公开”监管，依法查处违法违规行为。2.利用技术手段开展检查，发现不符合资质条件规定的依法处理。</w:t>
            </w:r>
          </w:p>
        </w:tc>
      </w:tr>
      <w:tr w:rsidR="001E2A2D" w14:paraId="153941F0"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54BD6E1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140</w:t>
            </w:r>
          </w:p>
        </w:tc>
        <w:tc>
          <w:tcPr>
            <w:tcW w:w="665" w:type="dxa"/>
            <w:tcBorders>
              <w:top w:val="single" w:sz="2" w:space="0" w:color="000000"/>
              <w:left w:val="single" w:sz="2" w:space="0" w:color="000000"/>
              <w:bottom w:val="single" w:sz="2" w:space="0" w:color="000000"/>
              <w:right w:val="single" w:sz="2" w:space="0" w:color="000000"/>
            </w:tcBorders>
            <w:vAlign w:val="center"/>
          </w:tcPr>
          <w:p w14:paraId="02359F8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E36E8B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营业性射击场设立许可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B89D3E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71930A3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《中华人民共和国枪支管理法》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0FC2DA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省级公安机关</w:t>
            </w:r>
          </w:p>
        </w:tc>
        <w:tc>
          <w:tcPr>
            <w:tcW w:w="465" w:type="dxa"/>
            <w:tcBorders>
              <w:top w:val="single" w:sz="2" w:space="0" w:color="000000"/>
              <w:left w:val="single" w:sz="2" w:space="0" w:color="000000"/>
              <w:bottom w:val="single" w:sz="2" w:space="0" w:color="000000"/>
              <w:right w:val="single" w:sz="2" w:space="0" w:color="000000"/>
            </w:tcBorders>
            <w:vAlign w:val="center"/>
          </w:tcPr>
          <w:p w14:paraId="5570771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95D79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D7CB01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7B71D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1CA192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实行申请、审批全程网上办理。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71337F7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5FAD44E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公开”监管，依法查处违法违规行为。2,及时处理投诉举报。3.通过有关信息系统对企业上报的数据进行核查。</w:t>
            </w:r>
          </w:p>
        </w:tc>
      </w:tr>
      <w:tr w:rsidR="001E2A2D" w14:paraId="364A7A68"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50A35CD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141</w:t>
            </w:r>
          </w:p>
        </w:tc>
        <w:tc>
          <w:tcPr>
            <w:tcW w:w="665" w:type="dxa"/>
            <w:tcBorders>
              <w:top w:val="single" w:sz="2" w:space="0" w:color="000000"/>
              <w:left w:val="single" w:sz="2" w:space="0" w:color="000000"/>
              <w:bottom w:val="single" w:sz="2" w:space="0" w:color="000000"/>
              <w:right w:val="single" w:sz="2" w:space="0" w:color="000000"/>
            </w:tcBorders>
            <w:vAlign w:val="center"/>
          </w:tcPr>
          <w:p w14:paraId="262E91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39D62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民用枪支（弹药）制造许可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7D51B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民用枪支（弹药）制造许可证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5854B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《中华人民共和国枪支管理法》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5BE1BE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公安部</w:t>
            </w:r>
          </w:p>
        </w:tc>
        <w:tc>
          <w:tcPr>
            <w:tcW w:w="465" w:type="dxa"/>
            <w:tcBorders>
              <w:top w:val="single" w:sz="2" w:space="0" w:color="000000"/>
              <w:left w:val="single" w:sz="2" w:space="0" w:color="000000"/>
              <w:bottom w:val="single" w:sz="2" w:space="0" w:color="000000"/>
              <w:right w:val="single" w:sz="2" w:space="0" w:color="000000"/>
            </w:tcBorders>
            <w:vAlign w:val="center"/>
          </w:tcPr>
          <w:p w14:paraId="7941938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C6AD9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FE4F3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312D1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39BDC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1.实行申请、审批全程网上办理。2.不再要求申请人提供技术鉴定文件。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4D5B21E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公安部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C30C6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公开"监管，依法查处违法违规行为。2.及时处理投诉举报。3.通过有关信息系统对企业上报的数据进行核查。</w:t>
            </w:r>
          </w:p>
        </w:tc>
      </w:tr>
      <w:tr w:rsidR="001E2A2D" w14:paraId="32AF696B"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6246CB5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142</w:t>
            </w:r>
          </w:p>
        </w:tc>
        <w:tc>
          <w:tcPr>
            <w:tcW w:w="665" w:type="dxa"/>
            <w:tcBorders>
              <w:top w:val="single" w:sz="2" w:space="0" w:color="000000"/>
              <w:left w:val="single" w:sz="2" w:space="0" w:color="000000"/>
              <w:bottom w:val="single" w:sz="2" w:space="0" w:color="000000"/>
              <w:right w:val="single" w:sz="2" w:space="0" w:color="000000"/>
            </w:tcBorders>
            <w:vAlign w:val="center"/>
          </w:tcPr>
          <w:p w14:paraId="50F471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CB7BB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民用枪支（弹药）配售许可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FA0F6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民用枪支（弹药）配售许可证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D0CB8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《中华人民共和国枪支管理法》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C0DF3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省级公安机关</w:t>
            </w:r>
          </w:p>
        </w:tc>
        <w:tc>
          <w:tcPr>
            <w:tcW w:w="465" w:type="dxa"/>
            <w:tcBorders>
              <w:top w:val="single" w:sz="2" w:space="0" w:color="000000"/>
              <w:left w:val="single" w:sz="2" w:space="0" w:color="000000"/>
              <w:bottom w:val="single" w:sz="2" w:space="0" w:color="000000"/>
              <w:right w:val="single" w:sz="2" w:space="0" w:color="000000"/>
            </w:tcBorders>
            <w:vAlign w:val="center"/>
          </w:tcPr>
          <w:p w14:paraId="0E31B4D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3F3F07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5C632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541D1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CEDD4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实行申请、审批全程网上办理。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2B0B77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71F72E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公开"监管，依法查处违法违规行为。2。及时处理投诉举报。3.通过有关信息系统对企业上报的数据进行核查。</w:t>
            </w:r>
          </w:p>
        </w:tc>
      </w:tr>
      <w:tr w:rsidR="001E2A2D" w14:paraId="07F48879"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E6BF18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143</w:t>
            </w:r>
          </w:p>
        </w:tc>
        <w:tc>
          <w:tcPr>
            <w:tcW w:w="665" w:type="dxa"/>
            <w:tcBorders>
              <w:top w:val="single" w:sz="2" w:space="0" w:color="000000"/>
              <w:left w:val="single" w:sz="2" w:space="0" w:color="000000"/>
              <w:bottom w:val="single" w:sz="2" w:space="0" w:color="000000"/>
              <w:right w:val="single" w:sz="2" w:space="0" w:color="000000"/>
            </w:tcBorders>
            <w:vAlign w:val="center"/>
          </w:tcPr>
          <w:p w14:paraId="5E1DC9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7B7892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弩的制造、销售、购置、进口、运输许可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1714D6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1567CF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A7F64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省级公安机关</w:t>
            </w:r>
          </w:p>
        </w:tc>
        <w:tc>
          <w:tcPr>
            <w:tcW w:w="465" w:type="dxa"/>
            <w:tcBorders>
              <w:top w:val="single" w:sz="2" w:space="0" w:color="000000"/>
              <w:left w:val="single" w:sz="2" w:space="0" w:color="000000"/>
              <w:bottom w:val="single" w:sz="2" w:space="0" w:color="000000"/>
              <w:right w:val="single" w:sz="2" w:space="0" w:color="000000"/>
            </w:tcBorders>
            <w:vAlign w:val="center"/>
          </w:tcPr>
          <w:p w14:paraId="14337B4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60E081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35979B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9FBBD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CF54C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1.实行申请、审批全程网上办理。2.不再要求申请人提供营业执照、无违法犯罪记录证明、批准立项文件。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598B0C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省级公安机关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4674BF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公开”监管，依法查处违法违规行为。2.及时处理投诉举报。3.通过有关信息系统对企业上报的数据进行核查。</w:t>
            </w:r>
          </w:p>
        </w:tc>
      </w:tr>
      <w:tr w:rsidR="001E2A2D" w14:paraId="0B96A8F8"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4B24507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144</w:t>
            </w:r>
          </w:p>
        </w:tc>
        <w:tc>
          <w:tcPr>
            <w:tcW w:w="665" w:type="dxa"/>
            <w:tcBorders>
              <w:top w:val="single" w:sz="2" w:space="0" w:color="000000"/>
              <w:left w:val="single" w:sz="2" w:space="0" w:color="000000"/>
              <w:bottom w:val="single" w:sz="2" w:space="0" w:color="000000"/>
              <w:right w:val="single" w:sz="2" w:space="0" w:color="000000"/>
            </w:tcBorders>
            <w:vAlign w:val="center"/>
          </w:tcPr>
          <w:p w14:paraId="4B2FBC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公安部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151CC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计算机信息系统安全专用产品销售许可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A15BA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计算机信息系统安全专用产品销售许可证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E97CF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《中华人民共和国计算机信息系统安全保护条例》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0EEC6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公安部</w:t>
            </w:r>
          </w:p>
        </w:tc>
        <w:tc>
          <w:tcPr>
            <w:tcW w:w="465" w:type="dxa"/>
            <w:tcBorders>
              <w:top w:val="single" w:sz="2" w:space="0" w:color="000000"/>
              <w:left w:val="single" w:sz="2" w:space="0" w:color="000000"/>
              <w:bottom w:val="single" w:sz="2" w:space="0" w:color="000000"/>
              <w:right w:val="single" w:sz="2" w:space="0" w:color="000000"/>
            </w:tcBorders>
            <w:vAlign w:val="center"/>
          </w:tcPr>
          <w:p w14:paraId="7340AB9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04342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35068C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D1244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869FD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1.不再要求申请人提供营业执照、商用密码产品型号证书等材料。2.将审批时限由15个工作日压减至10个工作日。3.实行申请、审批全程网上办理。4.停止收取产品首次检测费用。</w:t>
            </w:r>
          </w:p>
        </w:tc>
        <w:tc>
          <w:tcPr>
            <w:tcW w:w="1038" w:type="dxa"/>
            <w:tcBorders>
              <w:top w:val="single" w:sz="2" w:space="0" w:color="000000"/>
              <w:left w:val="single" w:sz="2" w:space="0" w:color="000000"/>
              <w:bottom w:val="single" w:sz="2" w:space="0" w:color="000000"/>
              <w:right w:val="single" w:sz="2" w:space="0" w:color="000000"/>
            </w:tcBorders>
            <w:vAlign w:val="center"/>
          </w:tcPr>
          <w:p w14:paraId="35414A8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公安部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24D49C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每年组织开展网络安全行业产品抽查工作，对产品不合格的企业进行全国通报,并责令其限期整改，对违规生产、销售的企业要依法查处。2.加强对计算机信息系统安全专用产品有关检测机构的监管，依法及时处理投诉举报，发现违法违规行为要依法查处。</w:t>
            </w:r>
          </w:p>
        </w:tc>
      </w:tr>
      <w:tr w:rsidR="001E2A2D" w14:paraId="7AD17F29"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DDCE18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145</w:t>
            </w:r>
          </w:p>
        </w:tc>
        <w:tc>
          <w:tcPr>
            <w:tcW w:w="665" w:type="dxa"/>
            <w:tcBorders>
              <w:top w:val="single" w:sz="2" w:space="0" w:color="000000"/>
              <w:left w:val="single" w:sz="2" w:space="0" w:color="000000"/>
              <w:bottom w:val="single" w:sz="2" w:space="0" w:color="000000"/>
              <w:right w:val="single" w:sz="2" w:space="0" w:color="000000"/>
            </w:tcBorders>
            <w:vAlign w:val="center"/>
          </w:tcPr>
          <w:p w14:paraId="0DC4AA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民政部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CD540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建设经营性公墓审批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C14DC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375C0A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《殡葬管理条例》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11D98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省级民政部门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7658B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D98968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1D3DC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B1FB4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202436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1.将经营性公墓的审批权限由省级民政部门下放至设区的市级民政部门，设区的市级民政部门将审批结果报省级民政部门备案。2.加快殡葬信息化建设，推动实现审批全程网上办理。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6BE0275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省级民政部门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151666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完善殡葬设施规划，通过规划对殡葬设施进行总量控制。2.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公开”监管，建立完善殡葬服务企业随机抽查事项清单，增强监管效能。3. 强化公墓年检制度，对违规建设经营行为完善处罚机制和措施。4.推进跨部门联合监管。</w:t>
            </w:r>
          </w:p>
        </w:tc>
      </w:tr>
      <w:tr w:rsidR="001E2A2D" w14:paraId="70237B3C"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520845A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146</w:t>
            </w:r>
          </w:p>
        </w:tc>
        <w:tc>
          <w:tcPr>
            <w:tcW w:w="665" w:type="dxa"/>
            <w:tcBorders>
              <w:top w:val="single" w:sz="2" w:space="0" w:color="000000"/>
              <w:left w:val="single" w:sz="2" w:space="0" w:color="000000"/>
              <w:bottom w:val="single" w:sz="2" w:space="0" w:color="000000"/>
              <w:right w:val="single" w:sz="2" w:space="0" w:color="000000"/>
            </w:tcBorders>
            <w:vAlign w:val="center"/>
          </w:tcPr>
          <w:p w14:paraId="2263DD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财政部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C28B6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设立免税场所事项审批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0FBA9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019617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60CFEE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财政部会同国务院有关部门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B9C6D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B14C9E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793C26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957E2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41643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1.网上公布审批程序、办理依据、申请条件、申请材料等信息。2.不再要求申请人提供特许经营费缴纳情况等材料。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537368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财政部会同国务院有关部门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232C1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1.建立</w:t>
            </w:r>
            <w:proofErr w:type="gramStart"/>
            <w:r>
              <w:rPr>
                <w:rStyle w:val="NormalCharacter"/>
                <w:rFonts w:ascii="宋体" w:hAnsi="宋体"/>
                <w:color w:val="000000"/>
                <w:sz w:val="20"/>
              </w:rPr>
              <w:t>健全部门</w:t>
            </w:r>
            <w:proofErr w:type="gramEnd"/>
            <w:r>
              <w:rPr>
                <w:rStyle w:val="NormalCharacter"/>
                <w:rFonts w:ascii="宋体" w:hAnsi="宋体"/>
                <w:color w:val="000000"/>
                <w:sz w:val="20"/>
              </w:rPr>
              <w:t>间监管协调机制，依据职责分工加强联合监管。2.开展定期或不定期检查，发现违法违规行为交由有关部门依法查处。</w:t>
            </w:r>
          </w:p>
        </w:tc>
      </w:tr>
      <w:tr w:rsidR="001E2A2D" w14:paraId="6D7AC898"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1C3BA34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147</w:t>
            </w:r>
          </w:p>
        </w:tc>
        <w:tc>
          <w:tcPr>
            <w:tcW w:w="665" w:type="dxa"/>
            <w:tcBorders>
              <w:top w:val="single" w:sz="2" w:space="0" w:color="000000"/>
              <w:left w:val="single" w:sz="2" w:space="0" w:color="000000"/>
              <w:bottom w:val="single" w:sz="2" w:space="0" w:color="000000"/>
              <w:right w:val="single" w:sz="2" w:space="0" w:color="000000"/>
            </w:tcBorders>
            <w:vAlign w:val="center"/>
          </w:tcPr>
          <w:p w14:paraId="36F312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财政部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61914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会计师事务所设立审批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B2FDEA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会计师事务所设立审证书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67E5BF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《中华人民共和国注册会计师法》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89B6A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省级财政部门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D4F957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24FDD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2A3F1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6C38BC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6D742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1.实现申请、审批全程网上办理。2.将审批时限由30个工作日压减至15个工作日。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B31C5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省级财政部门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F8572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公开”监管，并根据会计师事务所受到处罚情况、其他部门移交线索、群众举报等实施重点监管。2.定期对会计师事务所符合执业许可情况开展专项检查。</w:t>
            </w:r>
          </w:p>
        </w:tc>
      </w:tr>
      <w:tr w:rsidR="001E2A2D" w14:paraId="262A779B" w14:textId="77777777">
        <w:trPr>
          <w:trHeight w:val="3840"/>
        </w:trPr>
        <w:tc>
          <w:tcPr>
            <w:tcW w:w="516" w:type="dxa"/>
            <w:tcBorders>
              <w:top w:val="single" w:sz="2" w:space="0" w:color="000000"/>
              <w:left w:val="single" w:sz="2" w:space="0" w:color="000000"/>
              <w:bottom w:val="single" w:sz="2" w:space="0" w:color="000000"/>
              <w:right w:val="single" w:sz="2" w:space="0" w:color="000000"/>
            </w:tcBorders>
            <w:vAlign w:val="center"/>
          </w:tcPr>
          <w:p w14:paraId="1A6E66B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148</w:t>
            </w:r>
          </w:p>
        </w:tc>
        <w:tc>
          <w:tcPr>
            <w:tcW w:w="665" w:type="dxa"/>
            <w:tcBorders>
              <w:top w:val="single" w:sz="2" w:space="0" w:color="000000"/>
              <w:left w:val="single" w:sz="2" w:space="0" w:color="000000"/>
              <w:bottom w:val="single" w:sz="2" w:space="0" w:color="000000"/>
              <w:right w:val="single" w:sz="2" w:space="0" w:color="000000"/>
            </w:tcBorders>
            <w:vAlign w:val="center"/>
          </w:tcPr>
          <w:p w14:paraId="1867E2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人力资源社会保障部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47BA9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设立民办普通、咼级技工学校审批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717DB1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办学许可证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93C73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《中华人民共和国民办教育促进法》《中华人民共和国民办教育促进法实施条例》《国务院对确需保留的行政审批项目设定行政许可的决定》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F1EF2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省级人力资源社会保障部门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13EDAC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5C0A5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D0583C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9DFAE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2B063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1.实现申请网上办理。2.不再要求申请人提供在登记注册等环节已经提交过的材料。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3F102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省级人力资源社会保障部门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FF49C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公开”监管。2. 通过检查考核或投诉举报件专查等方式进行有效监管，发现违法违规行为要依法查处并公开结果。</w:t>
            </w:r>
          </w:p>
        </w:tc>
      </w:tr>
      <w:tr w:rsidR="001E2A2D" w14:paraId="70514FAE" w14:textId="77777777">
        <w:trPr>
          <w:trHeight w:val="3840"/>
        </w:trPr>
        <w:tc>
          <w:tcPr>
            <w:tcW w:w="516" w:type="dxa"/>
            <w:tcBorders>
              <w:top w:val="single" w:sz="2" w:space="0" w:color="000000"/>
              <w:left w:val="single" w:sz="2" w:space="0" w:color="000000"/>
              <w:bottom w:val="single" w:sz="2" w:space="0" w:color="000000"/>
              <w:right w:val="single" w:sz="2" w:space="0" w:color="000000"/>
            </w:tcBorders>
            <w:vAlign w:val="center"/>
          </w:tcPr>
          <w:p w14:paraId="463B2CF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149</w:t>
            </w:r>
          </w:p>
        </w:tc>
        <w:tc>
          <w:tcPr>
            <w:tcW w:w="665" w:type="dxa"/>
            <w:tcBorders>
              <w:top w:val="single" w:sz="2" w:space="0" w:color="000000"/>
              <w:left w:val="single" w:sz="2" w:space="0" w:color="000000"/>
              <w:bottom w:val="single" w:sz="2" w:space="0" w:color="000000"/>
              <w:right w:val="single" w:sz="2" w:space="0" w:color="000000"/>
            </w:tcBorders>
            <w:vAlign w:val="center"/>
          </w:tcPr>
          <w:p w14:paraId="673971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人力资源社会保障部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1C221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设立民办技师学院审批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F8E9A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办学许可证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CD896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《中华人民共和国民办教育促进法》《中华人民共和国民办教育促进法实施条例》《国务院对确需保留的行政审批项目设定行政许可的决定》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C10F5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省级人民政府</w:t>
            </w:r>
          </w:p>
        </w:tc>
        <w:tc>
          <w:tcPr>
            <w:tcW w:w="465" w:type="dxa"/>
            <w:tcBorders>
              <w:top w:val="single" w:sz="2" w:space="0" w:color="000000"/>
              <w:left w:val="single" w:sz="2" w:space="0" w:color="000000"/>
              <w:bottom w:val="single" w:sz="2" w:space="0" w:color="000000"/>
              <w:right w:val="single" w:sz="2" w:space="0" w:color="000000"/>
            </w:tcBorders>
            <w:vAlign w:val="center"/>
          </w:tcPr>
          <w:p w14:paraId="61B45C8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F4E60A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DF276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F6BB5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F7D98D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实现申请网上办理。2. 不再要求申请人提供在登记注册等环节已经提交过的材料。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05CB4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省级人民政府</w:t>
            </w:r>
          </w:p>
        </w:tc>
        <w:tc>
          <w:tcPr>
            <w:tcW w:w="2917" w:type="dxa"/>
            <w:tcBorders>
              <w:top w:val="single" w:sz="2" w:space="0" w:color="000000"/>
              <w:left w:val="single" w:sz="2" w:space="0" w:color="000000"/>
              <w:bottom w:val="single" w:sz="2" w:space="0" w:color="000000"/>
              <w:right w:val="single" w:sz="2" w:space="0" w:color="000000"/>
            </w:tcBorders>
            <w:vAlign w:val="center"/>
          </w:tcPr>
          <w:p w14:paraId="1F8C9C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公开”监管。2. 通过检查考核或投诉举报件专查等方式进行有效监管，发现违法违规行为要依法查处并公开结果。</w:t>
            </w:r>
          </w:p>
        </w:tc>
      </w:tr>
      <w:tr w:rsidR="001E2A2D" w14:paraId="0DB021C3"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7A6AA96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150</w:t>
            </w:r>
          </w:p>
        </w:tc>
        <w:tc>
          <w:tcPr>
            <w:tcW w:w="665" w:type="dxa"/>
            <w:tcBorders>
              <w:top w:val="single" w:sz="2" w:space="0" w:color="000000"/>
              <w:left w:val="single" w:sz="2" w:space="0" w:color="000000"/>
              <w:bottom w:val="single" w:sz="2" w:space="0" w:color="000000"/>
              <w:right w:val="single" w:sz="2" w:space="0" w:color="000000"/>
            </w:tcBorders>
            <w:vAlign w:val="center"/>
          </w:tcPr>
          <w:p w14:paraId="68F234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 人力资源社会保障部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ECA84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企业年金基金管理机构资格认定、延续认定（国家级）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2A498D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企业年金基金管理机构资格证书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2B5C7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2ACA8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人力资源社会保障部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4CAE43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A103D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1D395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2E214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ABEF3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每年更新发布存量情况，实时更新基金管理机构及资格变动情况。2. 拟新增许可企业时，提前2个月在网上公布受理时间、受理条件、办理标准、本次增加数量等内容。</w:t>
            </w:r>
          </w:p>
        </w:tc>
        <w:tc>
          <w:tcPr>
            <w:tcW w:w="1038" w:type="dxa"/>
            <w:tcBorders>
              <w:top w:val="single" w:sz="2" w:space="0" w:color="000000"/>
              <w:left w:val="single" w:sz="2" w:space="0" w:color="000000"/>
              <w:bottom w:val="single" w:sz="2" w:space="0" w:color="000000"/>
              <w:right w:val="single" w:sz="2" w:space="0" w:color="000000"/>
            </w:tcBorders>
            <w:vAlign w:val="center"/>
          </w:tcPr>
          <w:p w14:paraId="6A7D94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人力资源社会保障部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6EBAC1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年金基金管理合同和养老金产品备案管理,依法依规对年金基金管理机构的市场行为进行日常监管。3.加强“互联网+监管”，通过跨部门联合监管等方式进行有效监管。</w:t>
            </w:r>
          </w:p>
        </w:tc>
      </w:tr>
      <w:tr w:rsidR="001E2A2D" w14:paraId="0AB7F71B"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390BE139"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151</w:t>
            </w:r>
          </w:p>
        </w:tc>
        <w:tc>
          <w:tcPr>
            <w:tcW w:w="665" w:type="dxa"/>
            <w:tcBorders>
              <w:top w:val="single" w:sz="2" w:space="0" w:color="000000"/>
              <w:left w:val="single" w:sz="2" w:space="0" w:color="000000"/>
              <w:bottom w:val="single" w:sz="2" w:space="0" w:color="000000"/>
              <w:right w:val="single" w:sz="2" w:space="0" w:color="000000"/>
            </w:tcBorders>
            <w:vAlign w:val="center"/>
          </w:tcPr>
          <w:p w14:paraId="17CC2811" w14:textId="77777777" w:rsidR="001E2A2D" w:rsidRDefault="002B1EE7">
            <w:pPr>
              <w:snapToGrid w:val="0"/>
              <w:jc w:val="both"/>
              <w:rPr>
                <w:rStyle w:val="NormalCharacter"/>
                <w:rFonts w:ascii="宋体" w:hAnsi="宋体"/>
                <w:sz w:val="20"/>
              </w:rPr>
            </w:pPr>
            <w:r>
              <w:rPr>
                <w:rStyle w:val="NormalCharacter"/>
                <w:rFonts w:ascii="宋体" w:hAnsi="宋体"/>
                <w:sz w:val="20"/>
              </w:rPr>
              <w:t>人力资源社会保障部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E29DE49"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劳务派遣经营许可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7413C48"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劳务派遣经营许可证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CB284FA"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《中华人民共和国劳动合同法》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7A4372D"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威海</w:t>
            </w:r>
            <w:r w:rsidRPr="000C46B7">
              <w:rPr>
                <w:rStyle w:val="NormalCharacter"/>
                <w:rFonts w:ascii="Arial" w:hAnsi="Arial"/>
                <w:color w:val="000000" w:themeColor="text1"/>
                <w:sz w:val="19"/>
                <w:szCs w:val="19"/>
              </w:rPr>
              <w:t>火炬高技术产业开发</w:t>
            </w:r>
            <w:r w:rsidRPr="000C46B7">
              <w:rPr>
                <w:rStyle w:val="a3"/>
                <w:rFonts w:ascii="Arial" w:hAnsi="Arial"/>
                <w:i w:val="0"/>
                <w:color w:val="000000" w:themeColor="text1"/>
                <w:sz w:val="19"/>
                <w:szCs w:val="19"/>
              </w:rPr>
              <w:t>区</w:t>
            </w:r>
            <w:r w:rsidRPr="000C46B7">
              <w:rPr>
                <w:rStyle w:val="NormalCharacter"/>
                <w:rFonts w:ascii="宋体" w:hAnsi="宋体"/>
                <w:color w:val="000000" w:themeColor="text1"/>
                <w:sz w:val="20"/>
              </w:rPr>
              <w:t>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1E5705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13C64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A9366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98ED4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ED2964D" w14:textId="77777777" w:rsidR="001E2A2D" w:rsidRDefault="002B1EE7">
            <w:pPr>
              <w:snapToGrid w:val="0"/>
              <w:jc w:val="both"/>
              <w:rPr>
                <w:rStyle w:val="NormalCharacter"/>
                <w:rFonts w:ascii="宋体" w:hAnsi="宋体"/>
                <w:sz w:val="20"/>
              </w:rPr>
            </w:pPr>
            <w:r>
              <w:rPr>
                <w:rStyle w:val="NormalCharacter"/>
                <w:rFonts w:ascii="宋体" w:hAnsi="宋体"/>
                <w:sz w:val="20"/>
              </w:rPr>
              <w:t>1.有条件的地区将省、设区的市级行政审批服务部门的审批权限下放至县级行政审批服务部门。2.加快实现申请、审批全程网上办理。3.不再要求申请人提供营业执照、企业名称预先核准通知书、法定代表人身份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FDCF0F3"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县级以上地方人力资源社会保障部门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A14601C" w14:textId="77777777" w:rsidR="001E2A2D" w:rsidRDefault="002B1EE7">
            <w:pPr>
              <w:snapToGrid w:val="0"/>
              <w:jc w:val="both"/>
              <w:rPr>
                <w:rStyle w:val="NormalCharacter"/>
                <w:rFonts w:ascii="宋体" w:hAnsi="宋体"/>
                <w:sz w:val="20"/>
              </w:rPr>
            </w:pPr>
            <w:r>
              <w:rPr>
                <w:rStyle w:val="NormalCharacter"/>
                <w:rFonts w:ascii="宋体" w:hAnsi="宋体"/>
                <w:sz w:val="20"/>
              </w:rPr>
              <w:t>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w:t>
            </w:r>
          </w:p>
        </w:tc>
      </w:tr>
      <w:tr w:rsidR="001E2A2D" w14:paraId="4DFB577A"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E8F6D9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152</w:t>
            </w:r>
          </w:p>
        </w:tc>
        <w:tc>
          <w:tcPr>
            <w:tcW w:w="665" w:type="dxa"/>
            <w:tcBorders>
              <w:top w:val="single" w:sz="2" w:space="0" w:color="000000"/>
              <w:left w:val="single" w:sz="2" w:space="0" w:color="000000"/>
              <w:bottom w:val="single" w:sz="2" w:space="0" w:color="000000"/>
              <w:right w:val="single" w:sz="2" w:space="0" w:color="000000"/>
            </w:tcBorders>
            <w:vAlign w:val="center"/>
          </w:tcPr>
          <w:p w14:paraId="6F6D4A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人力资源社会保障部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EBE8D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以技能为主的国外职业资格证书及发证机构资格审核和注册</w:t>
            </w:r>
          </w:p>
        </w:tc>
        <w:tc>
          <w:tcPr>
            <w:tcW w:w="1236" w:type="dxa"/>
            <w:tcBorders>
              <w:top w:val="single" w:sz="2" w:space="0" w:color="000000"/>
              <w:left w:val="single" w:sz="2" w:space="0" w:color="000000"/>
              <w:bottom w:val="single" w:sz="2" w:space="0" w:color="000000"/>
              <w:right w:val="single" w:sz="2" w:space="0" w:color="000000"/>
            </w:tcBorders>
            <w:vAlign w:val="center"/>
          </w:tcPr>
          <w:p w14:paraId="7F4DB4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631C55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51199B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人力资源社会保障部</w:t>
            </w:r>
          </w:p>
        </w:tc>
        <w:tc>
          <w:tcPr>
            <w:tcW w:w="465" w:type="dxa"/>
            <w:tcBorders>
              <w:top w:val="single" w:sz="2" w:space="0" w:color="000000"/>
              <w:left w:val="single" w:sz="2" w:space="0" w:color="000000"/>
              <w:bottom w:val="single" w:sz="2" w:space="0" w:color="000000"/>
              <w:right w:val="single" w:sz="2" w:space="0" w:color="000000"/>
            </w:tcBorders>
            <w:vAlign w:val="center"/>
          </w:tcPr>
          <w:p w14:paraId="5E712F0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25682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1A30E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D314B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0CE81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将审批权限由人力资源社会保障部下放至省级人力资源社会保障部门。2. 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4D4CEC9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人力资源社会保障部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B1D4C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公开”监管，对通过投诉举报等渠道反映问题多的机构实施重点监管，发现违法违规行为要依法查处并公开结果。</w:t>
            </w:r>
          </w:p>
        </w:tc>
      </w:tr>
      <w:tr w:rsidR="001E2A2D" w14:paraId="252A5FB7"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3E57CB7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153</w:t>
            </w:r>
          </w:p>
        </w:tc>
        <w:tc>
          <w:tcPr>
            <w:tcW w:w="665" w:type="dxa"/>
            <w:tcBorders>
              <w:top w:val="single" w:sz="2" w:space="0" w:color="000000"/>
              <w:left w:val="single" w:sz="2" w:space="0" w:color="000000"/>
              <w:bottom w:val="single" w:sz="2" w:space="0" w:color="000000"/>
              <w:right w:val="single" w:sz="2" w:space="0" w:color="000000"/>
            </w:tcBorders>
            <w:vAlign w:val="center"/>
          </w:tcPr>
          <w:p w14:paraId="4925A6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47F58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地质灾害危险性评估</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466CC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6B1EBA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2AA1B1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465" w:type="dxa"/>
            <w:tcBorders>
              <w:top w:val="single" w:sz="2" w:space="0" w:color="000000"/>
              <w:left w:val="single" w:sz="2" w:space="0" w:color="000000"/>
              <w:bottom w:val="single" w:sz="2" w:space="0" w:color="000000"/>
              <w:right w:val="single" w:sz="2" w:space="0" w:color="000000"/>
            </w:tcBorders>
            <w:vAlign w:val="center"/>
          </w:tcPr>
          <w:p w14:paraId="52DE2EC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B45D1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63DD9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3910C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44630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不再要求申请人提供设立单位批准文件、法定代表人和技术负责人简历、法定代表人任命和聘任文件、技术人员从事地质灾害防治技术工作5年以上证明文件等材料。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3B63F2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21A07E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3EA48B47"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65A6C78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154</w:t>
            </w:r>
          </w:p>
        </w:tc>
        <w:tc>
          <w:tcPr>
            <w:tcW w:w="665" w:type="dxa"/>
            <w:tcBorders>
              <w:top w:val="single" w:sz="2" w:space="0" w:color="000000"/>
              <w:left w:val="single" w:sz="2" w:space="0" w:color="000000"/>
              <w:bottom w:val="single" w:sz="2" w:space="0" w:color="000000"/>
              <w:right w:val="single" w:sz="2" w:space="0" w:color="000000"/>
            </w:tcBorders>
            <w:vAlign w:val="center"/>
          </w:tcPr>
          <w:p w14:paraId="4A4123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FFE3A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地质灾害治理工程勘查</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725B5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CAA77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2C248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2574D8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46C8F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9905D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823D4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C76D3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不再要求申请人提供设立单位批准文件、法定代表人和技术负责人简历、法定代表人任命和聘任文件等材料。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55A13F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25FB8E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165DFBE7"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497FF83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155</w:t>
            </w:r>
          </w:p>
        </w:tc>
        <w:tc>
          <w:tcPr>
            <w:tcW w:w="665" w:type="dxa"/>
            <w:tcBorders>
              <w:top w:val="single" w:sz="2" w:space="0" w:color="000000"/>
              <w:left w:val="single" w:sz="2" w:space="0" w:color="000000"/>
              <w:bottom w:val="single" w:sz="2" w:space="0" w:color="000000"/>
              <w:right w:val="single" w:sz="2" w:space="0" w:color="000000"/>
            </w:tcBorders>
            <w:vAlign w:val="center"/>
          </w:tcPr>
          <w:p w14:paraId="4D620C2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5791A8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地质灾害治理工程设计</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1FB3EC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EA51A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EEA63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465" w:type="dxa"/>
            <w:tcBorders>
              <w:top w:val="single" w:sz="2" w:space="0" w:color="000000"/>
              <w:left w:val="single" w:sz="2" w:space="0" w:color="000000"/>
              <w:bottom w:val="single" w:sz="2" w:space="0" w:color="000000"/>
              <w:right w:val="single" w:sz="2" w:space="0" w:color="000000"/>
            </w:tcBorders>
            <w:vAlign w:val="center"/>
          </w:tcPr>
          <w:p w14:paraId="50F80AF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C90A3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99A603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6ABFB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44A2BF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不再要求申请人提供设立单位批准文件、法定代表人和技术负责人简历、法定代表人任命和聘任文件等材料。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C869E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38B69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4B6BBBAD"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2E959C0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156</w:t>
            </w:r>
          </w:p>
        </w:tc>
        <w:tc>
          <w:tcPr>
            <w:tcW w:w="665" w:type="dxa"/>
            <w:tcBorders>
              <w:top w:val="single" w:sz="2" w:space="0" w:color="000000"/>
              <w:left w:val="single" w:sz="2" w:space="0" w:color="000000"/>
              <w:bottom w:val="single" w:sz="2" w:space="0" w:color="000000"/>
              <w:right w:val="single" w:sz="2" w:space="0" w:color="000000"/>
            </w:tcBorders>
            <w:vAlign w:val="center"/>
          </w:tcPr>
          <w:p w14:paraId="3C9024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0DA8E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地质灾害治理工程施工</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BA6406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40133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D1A7A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465" w:type="dxa"/>
            <w:tcBorders>
              <w:top w:val="single" w:sz="2" w:space="0" w:color="000000"/>
              <w:left w:val="single" w:sz="2" w:space="0" w:color="000000"/>
              <w:bottom w:val="single" w:sz="2" w:space="0" w:color="000000"/>
              <w:right w:val="single" w:sz="2" w:space="0" w:color="000000"/>
            </w:tcBorders>
            <w:vAlign w:val="center"/>
          </w:tcPr>
          <w:p w14:paraId="4BD8675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8006A9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05E65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6370E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5EE1B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不再要求申请人提供设立单位批准文件、法定代表人和技术负责人简历、法定代表人任命和聘任文件等材料。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A96DEA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8E886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0B4635EF" w14:textId="77777777">
        <w:trPr>
          <w:trHeight w:val="767"/>
        </w:trPr>
        <w:tc>
          <w:tcPr>
            <w:tcW w:w="516" w:type="dxa"/>
            <w:tcBorders>
              <w:top w:val="single" w:sz="2" w:space="0" w:color="000000"/>
              <w:left w:val="single" w:sz="2" w:space="0" w:color="000000"/>
              <w:bottom w:val="single" w:sz="2" w:space="0" w:color="000000"/>
              <w:right w:val="single" w:sz="2" w:space="0" w:color="000000"/>
            </w:tcBorders>
            <w:vAlign w:val="center"/>
          </w:tcPr>
          <w:p w14:paraId="7F0BA79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157</w:t>
            </w:r>
          </w:p>
        </w:tc>
        <w:tc>
          <w:tcPr>
            <w:tcW w:w="665" w:type="dxa"/>
            <w:tcBorders>
              <w:top w:val="single" w:sz="2" w:space="0" w:color="000000"/>
              <w:left w:val="single" w:sz="2" w:space="0" w:color="000000"/>
              <w:bottom w:val="single" w:sz="2" w:space="0" w:color="000000"/>
              <w:right w:val="single" w:sz="2" w:space="0" w:color="000000"/>
            </w:tcBorders>
            <w:vAlign w:val="center"/>
          </w:tcPr>
          <w:p w14:paraId="7D298AE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DC360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地质灾害治理工程监理</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B6421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B6EFDAB"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C0650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465" w:type="dxa"/>
            <w:tcBorders>
              <w:top w:val="single" w:sz="2" w:space="0" w:color="000000"/>
              <w:left w:val="single" w:sz="2" w:space="0" w:color="000000"/>
              <w:bottom w:val="single" w:sz="2" w:space="0" w:color="000000"/>
              <w:right w:val="single" w:sz="2" w:space="0" w:color="000000"/>
            </w:tcBorders>
          </w:tcPr>
          <w:p w14:paraId="6957A85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2E1C47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A3B895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9107C3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87AFB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w:t>
            </w:r>
            <w:r>
              <w:rPr>
                <w:rStyle w:val="NormalCharacter"/>
                <w:rFonts w:ascii="宋体" w:hAnsi="宋体"/>
                <w:color w:val="000000"/>
                <w:sz w:val="20"/>
              </w:rPr>
              <w:lastRenderedPageBreak/>
              <w:t>人任命和聘任文件等材料。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10AECE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自然资源部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B2EBE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w:t>
            </w:r>
            <w:r>
              <w:rPr>
                <w:rStyle w:val="NormalCharacter"/>
                <w:rFonts w:ascii="宋体" w:hAnsi="宋体"/>
                <w:color w:val="000000"/>
                <w:sz w:val="20"/>
              </w:rPr>
              <w:lastRenderedPageBreak/>
              <w:t>公开结果。3.强化信用监管，向社会公布企业信用状况，依法依规建立黑名单制度,并对失信主体开展失信惩戒。4.充分发挥行业自律作用。</w:t>
            </w:r>
          </w:p>
        </w:tc>
      </w:tr>
      <w:tr w:rsidR="001E2A2D" w14:paraId="639076D5"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1F8FD5A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158</w:t>
            </w:r>
          </w:p>
        </w:tc>
        <w:tc>
          <w:tcPr>
            <w:tcW w:w="665" w:type="dxa"/>
            <w:tcBorders>
              <w:top w:val="single" w:sz="2" w:space="0" w:color="000000"/>
              <w:left w:val="single" w:sz="2" w:space="0" w:color="000000"/>
              <w:bottom w:val="single" w:sz="2" w:space="0" w:color="000000"/>
              <w:right w:val="single" w:sz="2" w:space="0" w:color="000000"/>
            </w:tcBorders>
            <w:vAlign w:val="center"/>
          </w:tcPr>
          <w:p w14:paraId="6C0390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FC97B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地质灾害危险性评估单位乙级资质审批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F938A6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A30A3DF"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70B8C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tcPr>
          <w:p w14:paraId="4124CEA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C18385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835C4B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C7431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464C6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不再要求申请人提供设立单位批准文件、法定代表人和技术负责人简历、法定代表人任命和聘任文件、技术人员从事地质灾害防治技术工作5年以上证明文件等材料。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926E37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3F044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7B38A640"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382BC1A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159</w:t>
            </w:r>
          </w:p>
        </w:tc>
        <w:tc>
          <w:tcPr>
            <w:tcW w:w="665" w:type="dxa"/>
            <w:tcBorders>
              <w:top w:val="single" w:sz="2" w:space="0" w:color="000000"/>
              <w:left w:val="single" w:sz="2" w:space="0" w:color="000000"/>
              <w:bottom w:val="single" w:sz="2" w:space="0" w:color="000000"/>
              <w:right w:val="single" w:sz="2" w:space="0" w:color="000000"/>
            </w:tcBorders>
            <w:vAlign w:val="center"/>
          </w:tcPr>
          <w:p w14:paraId="01B078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A0BFB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地质灾害治理工程勘查单位乙级资质审批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8BA5E0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0B5BE3B"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74FC42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tcPr>
          <w:p w14:paraId="7A2533D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043460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FE262E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F9AC3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74F74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不再要求申请人提供设立单位批准文件、法定代表人和技术负责人简历、法定代表人任命和聘任文件等材料。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E4820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tcPr>
          <w:p w14:paraId="700141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3D5E81CF"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474EDE8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160</w:t>
            </w:r>
          </w:p>
        </w:tc>
        <w:tc>
          <w:tcPr>
            <w:tcW w:w="665" w:type="dxa"/>
            <w:tcBorders>
              <w:top w:val="single" w:sz="2" w:space="0" w:color="000000"/>
              <w:left w:val="single" w:sz="2" w:space="0" w:color="000000"/>
              <w:bottom w:val="single" w:sz="2" w:space="0" w:color="000000"/>
              <w:right w:val="single" w:sz="2" w:space="0" w:color="000000"/>
            </w:tcBorders>
            <w:vAlign w:val="center"/>
          </w:tcPr>
          <w:p w14:paraId="37BCF0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66E2A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地质灾害治理工程设计单位乙级资质审批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B6FEE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00E38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CA05D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F2AE54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BAA74C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4F32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4ED05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C9BC2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不再要求申请人提供设立单位批准文件、法定代表人和技术负责人简历、法定代表人任命和聘任文件等材料。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E72E64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8F9AC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w:t>
            </w:r>
            <w:proofErr w:type="gramStart"/>
            <w:r>
              <w:rPr>
                <w:rStyle w:val="NormalCharacter"/>
                <w:rFonts w:ascii="宋体" w:hAnsi="宋体"/>
                <w:color w:val="000000"/>
                <w:sz w:val="20"/>
              </w:rPr>
              <w:t>査</w:t>
            </w:r>
            <w:proofErr w:type="gramEnd"/>
            <w:r>
              <w:rPr>
                <w:rStyle w:val="NormalCharacter"/>
                <w:rFonts w:ascii="宋体" w:hAnsi="宋体"/>
                <w:color w:val="000000"/>
                <w:sz w:val="20"/>
              </w:rPr>
              <w:t>处并公开结果。3.强化信用监管，向社会公布企业信用状况，依法依规建立黑名单制度，并对失信主体开展失信惩戒。4.充分发挥行业自律作用。</w:t>
            </w:r>
          </w:p>
        </w:tc>
      </w:tr>
      <w:tr w:rsidR="001E2A2D" w14:paraId="44AF40CE"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6DA6A61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161</w:t>
            </w:r>
          </w:p>
        </w:tc>
        <w:tc>
          <w:tcPr>
            <w:tcW w:w="665" w:type="dxa"/>
            <w:tcBorders>
              <w:top w:val="single" w:sz="2" w:space="0" w:color="000000"/>
              <w:left w:val="single" w:sz="2" w:space="0" w:color="000000"/>
              <w:bottom w:val="single" w:sz="2" w:space="0" w:color="000000"/>
              <w:right w:val="single" w:sz="2" w:space="0" w:color="000000"/>
            </w:tcBorders>
            <w:vAlign w:val="center"/>
          </w:tcPr>
          <w:p w14:paraId="2D3E63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D7060D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地质灾害治理工程施工单位乙级资质审批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B3FCC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98BC3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1DD1E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AF94F3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60728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417844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3B928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97232D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不再要求申请人提供设立单位批准文件、法定代表人和技术负责人简历、法定代表人任命和聘任文件等材料。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5D1559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71611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1.制定完善标准和规范，对企业执行标准规范情况加强监管。2.开展“双随机、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1A828798" w14:textId="77777777">
        <w:trPr>
          <w:trHeight w:val="520"/>
        </w:trPr>
        <w:tc>
          <w:tcPr>
            <w:tcW w:w="516" w:type="dxa"/>
            <w:tcBorders>
              <w:top w:val="single" w:sz="2" w:space="0" w:color="000000"/>
              <w:left w:val="single" w:sz="2" w:space="0" w:color="000000"/>
              <w:bottom w:val="single" w:sz="2" w:space="0" w:color="000000"/>
              <w:right w:val="single" w:sz="2" w:space="0" w:color="000000"/>
            </w:tcBorders>
            <w:vAlign w:val="center"/>
          </w:tcPr>
          <w:p w14:paraId="1255E73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162</w:t>
            </w:r>
          </w:p>
        </w:tc>
        <w:tc>
          <w:tcPr>
            <w:tcW w:w="665" w:type="dxa"/>
            <w:tcBorders>
              <w:top w:val="single" w:sz="2" w:space="0" w:color="000000"/>
              <w:left w:val="single" w:sz="2" w:space="0" w:color="000000"/>
              <w:bottom w:val="single" w:sz="2" w:space="0" w:color="000000"/>
              <w:right w:val="single" w:sz="2" w:space="0" w:color="000000"/>
            </w:tcBorders>
            <w:vAlign w:val="center"/>
          </w:tcPr>
          <w:p w14:paraId="049414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FE925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地质灾害治理工程监理单位乙级资质审批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E443F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地质灾害防治单位资质证书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B4DE9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《地质灾害防治条例》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71554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848BCE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983674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1E9AB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230D1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1BB04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不再要求申请人提供设立单位批准文件、法定代表人和技术负责人简历、法定代表人任命和聘任文件等材料。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E9C08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30825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制定完善标准和规范，对企业执行标准规范情况加强监管。2.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公开"监管，对违法违规企业依法查处并公开结果。3.强化信用监管，向社会公布企业信用状况，依法依规建立黑名单制度，并对失信主体开展失信惩戒。4.充分发挥行业自律作用。</w:t>
            </w:r>
          </w:p>
        </w:tc>
      </w:tr>
      <w:tr w:rsidR="001E2A2D" w14:paraId="3A04DB6A"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C988F4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163</w:t>
            </w:r>
          </w:p>
        </w:tc>
        <w:tc>
          <w:tcPr>
            <w:tcW w:w="665" w:type="dxa"/>
            <w:tcBorders>
              <w:top w:val="single" w:sz="2" w:space="0" w:color="000000"/>
              <w:left w:val="single" w:sz="2" w:space="0" w:color="000000"/>
              <w:bottom w:val="single" w:sz="2" w:space="0" w:color="000000"/>
              <w:right w:val="single" w:sz="2" w:space="0" w:color="000000"/>
            </w:tcBorders>
            <w:vAlign w:val="center"/>
          </w:tcPr>
          <w:p w14:paraId="23BDBE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14CE1A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城乡规划编制</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D79020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城乡规划编制资质证书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64FC2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《中华人民共和国城乡规划法》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CDBE6D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465" w:type="dxa"/>
            <w:tcBorders>
              <w:top w:val="single" w:sz="2" w:space="0" w:color="000000"/>
              <w:left w:val="single" w:sz="2" w:space="0" w:color="000000"/>
              <w:bottom w:val="single" w:sz="2" w:space="0" w:color="000000"/>
              <w:right w:val="single" w:sz="2" w:space="0" w:color="000000"/>
            </w:tcBorders>
            <w:vAlign w:val="center"/>
          </w:tcPr>
          <w:p w14:paraId="3B32CA6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8B892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19EF7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805897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77697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修改完善城乡规划编制单位资质管理规定。2. 实现申请、审批全程网上办理并在网上公布审批程序、受理条件、办理标准。3.将审批时限由20个工作日压减至15个工作日。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BA3E4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9890E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公开”监管，对违法违规行为要依法查处并公开结果。2.对有投诉举报和质量问题的企业实施重点监管。</w:t>
            </w:r>
          </w:p>
        </w:tc>
      </w:tr>
      <w:tr w:rsidR="001E2A2D" w14:paraId="79D0583F" w14:textId="77777777">
        <w:trPr>
          <w:trHeight w:val="3840"/>
        </w:trPr>
        <w:tc>
          <w:tcPr>
            <w:tcW w:w="516" w:type="dxa"/>
            <w:tcBorders>
              <w:top w:val="single" w:sz="2" w:space="0" w:color="000000"/>
              <w:left w:val="single" w:sz="2" w:space="0" w:color="000000"/>
              <w:bottom w:val="single" w:sz="2" w:space="0" w:color="000000"/>
              <w:right w:val="single" w:sz="2" w:space="0" w:color="000000"/>
            </w:tcBorders>
            <w:vAlign w:val="center"/>
          </w:tcPr>
          <w:p w14:paraId="67623FC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164</w:t>
            </w:r>
          </w:p>
        </w:tc>
        <w:tc>
          <w:tcPr>
            <w:tcW w:w="665" w:type="dxa"/>
            <w:tcBorders>
              <w:top w:val="single" w:sz="2" w:space="0" w:color="000000"/>
              <w:left w:val="single" w:sz="2" w:space="0" w:color="000000"/>
              <w:bottom w:val="single" w:sz="2" w:space="0" w:color="000000"/>
              <w:right w:val="single" w:sz="2" w:space="0" w:color="000000"/>
            </w:tcBorders>
            <w:vAlign w:val="center"/>
          </w:tcPr>
          <w:p w14:paraId="3F36BA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1ADB7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勘查矿产资源审批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068FD1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矿产资源勘查许可证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6C312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《中华人民共和国矿产资源法》《中华人民共和国矿产资源法实施细则》'《矿产资源勘查区块登记管理办法》《探矿权采矿权转让管理办法》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4AAD2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868FC0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9936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CA52B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D4CD4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0D465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不再要求申请人提供符合国家限制及政策调控申请条件等材料。积极探索采取委托等方式，将省级自然资源部门负责的部分探矿权变更、延续、保留、注销登记等事项的审批权限下放至设区的市级自然资源部门。</w:t>
            </w:r>
          </w:p>
        </w:tc>
        <w:tc>
          <w:tcPr>
            <w:tcW w:w="1038" w:type="dxa"/>
            <w:tcBorders>
              <w:top w:val="single" w:sz="2" w:space="0" w:color="000000"/>
              <w:left w:val="single" w:sz="2" w:space="0" w:color="000000"/>
              <w:bottom w:val="single" w:sz="2" w:space="0" w:color="000000"/>
              <w:right w:val="single" w:sz="2" w:space="0" w:color="000000"/>
            </w:tcBorders>
            <w:vAlign w:val="center"/>
          </w:tcPr>
          <w:p w14:paraId="0F3F17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275BC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公开”监管，对违法违规探矿的要依法查处并公开结果。2.利用有关信息系统实现矿业权人勘查开采信息公示等,加强对探矿权人行为的监管。</w:t>
            </w:r>
          </w:p>
        </w:tc>
      </w:tr>
      <w:tr w:rsidR="001E2A2D" w14:paraId="2129FD55" w14:textId="77777777">
        <w:trPr>
          <w:trHeight w:val="3840"/>
        </w:trPr>
        <w:tc>
          <w:tcPr>
            <w:tcW w:w="516" w:type="dxa"/>
            <w:tcBorders>
              <w:top w:val="single" w:sz="2" w:space="0" w:color="000000"/>
              <w:left w:val="single" w:sz="2" w:space="0" w:color="000000"/>
              <w:bottom w:val="single" w:sz="2" w:space="0" w:color="000000"/>
              <w:right w:val="single" w:sz="2" w:space="0" w:color="000000"/>
            </w:tcBorders>
            <w:vAlign w:val="center"/>
          </w:tcPr>
          <w:p w14:paraId="48D66AF7"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165</w:t>
            </w:r>
          </w:p>
        </w:tc>
        <w:tc>
          <w:tcPr>
            <w:tcW w:w="665" w:type="dxa"/>
            <w:tcBorders>
              <w:top w:val="single" w:sz="2" w:space="0" w:color="000000"/>
              <w:left w:val="single" w:sz="2" w:space="0" w:color="000000"/>
              <w:bottom w:val="single" w:sz="2" w:space="0" w:color="000000"/>
              <w:right w:val="single" w:sz="2" w:space="0" w:color="000000"/>
            </w:tcBorders>
            <w:vAlign w:val="center"/>
          </w:tcPr>
          <w:p w14:paraId="64D25CDF" w14:textId="77777777" w:rsidR="001E2A2D" w:rsidRDefault="002B1EE7">
            <w:pPr>
              <w:snapToGrid w:val="0"/>
              <w:jc w:val="both"/>
              <w:rPr>
                <w:rStyle w:val="NormalCharacter"/>
                <w:rFonts w:ascii="宋体" w:hAnsi="宋体"/>
                <w:sz w:val="20"/>
              </w:rPr>
            </w:pPr>
            <w:r>
              <w:rPr>
                <w:rStyle w:val="NormalCharacter"/>
                <w:rFonts w:ascii="宋体" w:hAnsi="宋体"/>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541BA5D" w14:textId="77777777" w:rsidR="001E2A2D" w:rsidRDefault="002B1EE7">
            <w:pPr>
              <w:snapToGrid w:val="0"/>
              <w:jc w:val="both"/>
              <w:rPr>
                <w:rStyle w:val="NormalCharacter"/>
                <w:rFonts w:ascii="宋体" w:hAnsi="宋体"/>
                <w:sz w:val="20"/>
              </w:rPr>
            </w:pPr>
            <w:r>
              <w:rPr>
                <w:rStyle w:val="NormalCharacter"/>
                <w:rFonts w:ascii="宋体" w:hAnsi="宋体"/>
                <w:sz w:val="20"/>
              </w:rPr>
              <w:t>开采矿产资源审批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5977C71" w14:textId="77777777" w:rsidR="001E2A2D" w:rsidRDefault="002B1EE7">
            <w:pPr>
              <w:snapToGrid w:val="0"/>
              <w:jc w:val="both"/>
              <w:rPr>
                <w:rStyle w:val="NormalCharacter"/>
                <w:rFonts w:ascii="宋体" w:hAnsi="宋体"/>
                <w:sz w:val="20"/>
              </w:rPr>
            </w:pPr>
            <w:r>
              <w:rPr>
                <w:rStyle w:val="NormalCharacter"/>
                <w:rFonts w:ascii="宋体" w:hAnsi="宋体"/>
                <w:sz w:val="20"/>
              </w:rPr>
              <w:t>采矿许可证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F8DE23A"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《中华人民共和国矿产资源法》《中华人民共和国矿产资源法实施细则》'《矿产资源勘查区块登记管理办法》《探矿权采矿权转让管理办法》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12CA98F"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自然资源部;县级以上地方自然资源部门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971884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86B20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68E8C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B7B8AC"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3345ACD"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不再要求申请人提供符合国家限制及政策调控申请条件等材料。按照有关授权,将省级自然资源部门负责的部分矿产采矿权延续、变更、注销登记等事项的审批权限下放至设区的市、县级自然资源部门。</w:t>
            </w:r>
          </w:p>
        </w:tc>
        <w:tc>
          <w:tcPr>
            <w:tcW w:w="1038" w:type="dxa"/>
            <w:tcBorders>
              <w:top w:val="single" w:sz="2" w:space="0" w:color="000000"/>
              <w:left w:val="single" w:sz="2" w:space="0" w:color="000000"/>
              <w:bottom w:val="single" w:sz="2" w:space="0" w:color="000000"/>
              <w:right w:val="single" w:sz="2" w:space="0" w:color="000000"/>
            </w:tcBorders>
            <w:vAlign w:val="center"/>
          </w:tcPr>
          <w:p w14:paraId="4A8C4CC7" w14:textId="77777777" w:rsidR="001E2A2D" w:rsidRDefault="002B1EE7">
            <w:pPr>
              <w:snapToGrid w:val="0"/>
              <w:jc w:val="both"/>
              <w:rPr>
                <w:rStyle w:val="NormalCharacter"/>
                <w:rFonts w:ascii="宋体" w:hAnsi="宋体"/>
                <w:sz w:val="20"/>
              </w:rPr>
            </w:pPr>
            <w:r>
              <w:rPr>
                <w:rStyle w:val="NormalCharacter"/>
                <w:rFonts w:ascii="宋体" w:hAnsi="宋体"/>
                <w:sz w:val="20"/>
              </w:rPr>
              <w:t>自然资源部;县级以上地方自然资源部门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36A5420"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公开”监管，对违法违规采矿的要依法查处并公开结果。2.利用有关信息系统实现矿业权人勘查开采信息公示等,加强对采矿权人行为的监管。</w:t>
            </w:r>
          </w:p>
        </w:tc>
      </w:tr>
      <w:tr w:rsidR="001E2A2D" w14:paraId="54A8FF62"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62E8781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166</w:t>
            </w:r>
          </w:p>
        </w:tc>
        <w:tc>
          <w:tcPr>
            <w:tcW w:w="665" w:type="dxa"/>
            <w:tcBorders>
              <w:top w:val="single" w:sz="2" w:space="0" w:color="000000"/>
              <w:left w:val="single" w:sz="2" w:space="0" w:color="000000"/>
              <w:bottom w:val="single" w:sz="2" w:space="0" w:color="000000"/>
              <w:right w:val="single" w:sz="2" w:space="0" w:color="000000"/>
            </w:tcBorders>
            <w:vAlign w:val="center"/>
          </w:tcPr>
          <w:p w14:paraId="0B5354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6E57B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从事测绘活动的</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CBF85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测绘资质证书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A71CC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《中华人民共和国测绘法》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AB6A9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CA3515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73F33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4717F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16F506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66C219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取消测绘资质10个专业类别下的55个子项。将除导航电子地图制作以外的其余9个甲级资质的审批权限，由自然资源部下放至省级自然资源部门。</w:t>
            </w:r>
          </w:p>
        </w:tc>
        <w:tc>
          <w:tcPr>
            <w:tcW w:w="1038" w:type="dxa"/>
            <w:tcBorders>
              <w:top w:val="single" w:sz="2" w:space="0" w:color="000000"/>
              <w:left w:val="single" w:sz="2" w:space="0" w:color="000000"/>
              <w:bottom w:val="single" w:sz="2" w:space="0" w:color="000000"/>
              <w:right w:val="single" w:sz="2" w:space="0" w:color="000000"/>
            </w:tcBorders>
            <w:vAlign w:val="center"/>
          </w:tcPr>
          <w:p w14:paraId="1D514A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2AD12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公开”监管，发现违法违规行为要依法查处并公开结果。2.对通过投诉举报等渠道反映问题多的测绘单位实施重点监管。3.加强信用监管，依法向社会公布测绘单位信用状况,依法依规对失信主体开展失信惩戒。</w:t>
            </w:r>
          </w:p>
        </w:tc>
      </w:tr>
      <w:tr w:rsidR="001E2A2D" w14:paraId="67730D52"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725A26A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167</w:t>
            </w:r>
          </w:p>
        </w:tc>
        <w:tc>
          <w:tcPr>
            <w:tcW w:w="665" w:type="dxa"/>
            <w:tcBorders>
              <w:top w:val="single" w:sz="2" w:space="0" w:color="000000"/>
              <w:left w:val="single" w:sz="2" w:space="0" w:color="000000"/>
              <w:bottom w:val="single" w:sz="2" w:space="0" w:color="000000"/>
              <w:right w:val="single" w:sz="2" w:space="0" w:color="000000"/>
            </w:tcBorders>
            <w:vAlign w:val="center"/>
          </w:tcPr>
          <w:p w14:paraId="078A66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392051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从事测绘活动的单位乙级资质审批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3DA22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测绘资质证书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259B0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《中华人民共和国测绘法》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5D246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ED81AA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825B6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F9016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B8238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C382B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取消测绘资质10个专业类别下的55个子项。</w:t>
            </w:r>
          </w:p>
        </w:tc>
        <w:tc>
          <w:tcPr>
            <w:tcW w:w="1038" w:type="dxa"/>
            <w:tcBorders>
              <w:top w:val="single" w:sz="2" w:space="0" w:color="000000"/>
              <w:left w:val="single" w:sz="2" w:space="0" w:color="000000"/>
              <w:bottom w:val="single" w:sz="2" w:space="0" w:color="000000"/>
              <w:right w:val="single" w:sz="2" w:space="0" w:color="000000"/>
            </w:tcBorders>
            <w:vAlign w:val="center"/>
          </w:tcPr>
          <w:p w14:paraId="31E66A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省级自然资源部门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F7E9D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公开”监管，发现违法违规行为要依法查处并公开结果。2.对通过投诉举报等渠道反映问题多的测绘单位实施重点监管。3.加强信用监管，依法向社会公布测绘单位信用状况,依法依规对失信主体开展失信惩戒。</w:t>
            </w:r>
          </w:p>
        </w:tc>
      </w:tr>
      <w:tr w:rsidR="001E2A2D" w14:paraId="7C7125D2"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43D2F42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168</w:t>
            </w:r>
          </w:p>
        </w:tc>
        <w:tc>
          <w:tcPr>
            <w:tcW w:w="665" w:type="dxa"/>
            <w:tcBorders>
              <w:top w:val="single" w:sz="2" w:space="0" w:color="000000"/>
              <w:left w:val="single" w:sz="2" w:space="0" w:color="000000"/>
              <w:bottom w:val="single" w:sz="2" w:space="0" w:color="000000"/>
              <w:right w:val="single" w:sz="2" w:space="0" w:color="000000"/>
            </w:tcBorders>
            <w:vAlign w:val="center"/>
          </w:tcPr>
          <w:p w14:paraId="0EED75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6C385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深海海底区域资源勘探开发许可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55F6B2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深海海底区域资源勘探证书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4275F0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《中华人民共和国深海海底区域资源勘探开发法》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57482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1C6147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0C0F7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BA3A3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7578B9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49240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优化办事流程，实现申请、审批全程网上办理。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79B1D3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自然资源部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61270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对通过投诉举报等渠道反映问题多的申请主体实施重点监管。3.强化信用监管，依法向社会公布深海海底区域资源勘探开发企业信用状况,依法依规对失信主体开展失信惩戒。</w:t>
            </w:r>
          </w:p>
        </w:tc>
      </w:tr>
      <w:tr w:rsidR="001E2A2D" w14:paraId="208424C0"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1BC4EA0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169</w:t>
            </w:r>
          </w:p>
        </w:tc>
        <w:tc>
          <w:tcPr>
            <w:tcW w:w="665" w:type="dxa"/>
            <w:tcBorders>
              <w:top w:val="single" w:sz="2" w:space="0" w:color="000000"/>
              <w:left w:val="single" w:sz="2" w:space="0" w:color="000000"/>
              <w:bottom w:val="single" w:sz="2" w:space="0" w:color="000000"/>
              <w:right w:val="single" w:sz="2" w:space="0" w:color="000000"/>
            </w:tcBorders>
            <w:vAlign w:val="center"/>
          </w:tcPr>
          <w:p w14:paraId="6C5277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2C68B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民用核材料许可证核准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05ED40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79CCE44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《中华人民共和国核材料管制条例》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45EFD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B309CE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01001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6E7EC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035AA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5B8E2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1.将生态环境部门和其他有关部门对申请材料的审查从串联办理改为并联办理。2.将审批时限由180天压减至150天。</w:t>
            </w:r>
          </w:p>
        </w:tc>
        <w:tc>
          <w:tcPr>
            <w:tcW w:w="1038" w:type="dxa"/>
            <w:tcBorders>
              <w:top w:val="single" w:sz="2" w:space="0" w:color="000000"/>
              <w:left w:val="single" w:sz="2" w:space="0" w:color="000000"/>
              <w:bottom w:val="single" w:sz="2" w:space="0" w:color="000000"/>
              <w:right w:val="single" w:sz="2" w:space="0" w:color="000000"/>
            </w:tcBorders>
            <w:vAlign w:val="center"/>
          </w:tcPr>
          <w:p w14:paraId="30DEC64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6D6A42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1.出台核材料管制相关办法，明确监管规则，加强监管。2.将民用核材料使用单位全面纳入核安全例行监督检查范围，发现违法违规行为要依法查处并公开结果。</w:t>
            </w:r>
          </w:p>
        </w:tc>
      </w:tr>
      <w:tr w:rsidR="001E2A2D" w14:paraId="058AC418"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8828DA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170</w:t>
            </w:r>
          </w:p>
        </w:tc>
        <w:tc>
          <w:tcPr>
            <w:tcW w:w="665" w:type="dxa"/>
            <w:tcBorders>
              <w:top w:val="single" w:sz="2" w:space="0" w:color="000000"/>
              <w:left w:val="single" w:sz="2" w:space="0" w:color="000000"/>
              <w:bottom w:val="single" w:sz="2" w:space="0" w:color="000000"/>
              <w:right w:val="single" w:sz="2" w:space="0" w:color="000000"/>
            </w:tcBorders>
            <w:vAlign w:val="center"/>
          </w:tcPr>
          <w:p w14:paraId="1381FA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C85BC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民用核安全设计单位许可证核发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1A72E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民用核安全设备设计许可证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5C0FD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《中华人民共和国核安全法》《民用核安全设备监督管理条例》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7C69C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97D47C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63716D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746B3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F41AB1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54C8A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1.实现申请、审批全程网上办理。2.不再要求申请单位提交营业执照、</w:t>
            </w:r>
            <w:proofErr w:type="gramStart"/>
            <w:r>
              <w:rPr>
                <w:rStyle w:val="NormalCharacter"/>
                <w:rFonts w:ascii="宋体" w:hAnsi="宋体"/>
                <w:color w:val="000000"/>
                <w:sz w:val="20"/>
              </w:rPr>
              <w:t>核级焊工</w:t>
            </w:r>
            <w:proofErr w:type="gramEnd"/>
            <w:r>
              <w:rPr>
                <w:rStyle w:val="NormalCharacter"/>
                <w:rFonts w:ascii="宋体" w:hAnsi="宋体"/>
                <w:color w:val="000000"/>
                <w:sz w:val="20"/>
              </w:rPr>
              <w:t>焊接操作工资格证书、</w:t>
            </w:r>
            <w:proofErr w:type="gramStart"/>
            <w:r>
              <w:rPr>
                <w:rStyle w:val="NormalCharacter"/>
                <w:rFonts w:ascii="宋体" w:hAnsi="宋体"/>
                <w:color w:val="000000"/>
                <w:sz w:val="20"/>
              </w:rPr>
              <w:t>核级无损</w:t>
            </w:r>
            <w:proofErr w:type="gramEnd"/>
            <w:r>
              <w:rPr>
                <w:rStyle w:val="NormalCharacter"/>
                <w:rFonts w:ascii="宋体" w:hAnsi="宋体"/>
                <w:color w:val="000000"/>
                <w:sz w:val="20"/>
              </w:rPr>
              <w:t>检验人员资格证书和计量人员、理化检验人员资格证书复印件等材料。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472324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C0060B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严格执行相关法律法规规定，对违法违规企业依法查处。2. 依法及时处理举报、信访问题，调查处理结果向社会公开，对投诉举报和反映质量问题较多的企业实施重点监管。</w:t>
            </w:r>
          </w:p>
        </w:tc>
      </w:tr>
      <w:tr w:rsidR="001E2A2D" w14:paraId="566EC8E7"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791730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171</w:t>
            </w:r>
          </w:p>
        </w:tc>
        <w:tc>
          <w:tcPr>
            <w:tcW w:w="665" w:type="dxa"/>
            <w:tcBorders>
              <w:top w:val="single" w:sz="2" w:space="0" w:color="000000"/>
              <w:left w:val="single" w:sz="2" w:space="0" w:color="000000"/>
              <w:bottom w:val="single" w:sz="2" w:space="0" w:color="000000"/>
              <w:right w:val="single" w:sz="2" w:space="0" w:color="000000"/>
            </w:tcBorders>
            <w:vAlign w:val="center"/>
          </w:tcPr>
          <w:p w14:paraId="61F5E6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19C51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民用核安全设计单位许可证核发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54EAA8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民用核安全设备制造许可证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95E04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《中华人民共和国核安全法》《民用核安全设备监督管理条例》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6E25BC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4E711F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FA83D0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43A97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D1096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C6324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1.实现申请、审批全程网上办理。2.不再要求申请单位提交营业执照、</w:t>
            </w:r>
            <w:proofErr w:type="gramStart"/>
            <w:r>
              <w:rPr>
                <w:rStyle w:val="NormalCharacter"/>
                <w:rFonts w:ascii="宋体" w:hAnsi="宋体"/>
                <w:color w:val="000000"/>
                <w:sz w:val="20"/>
              </w:rPr>
              <w:t>核级焊工</w:t>
            </w:r>
            <w:proofErr w:type="gramEnd"/>
            <w:r>
              <w:rPr>
                <w:rStyle w:val="NormalCharacter"/>
                <w:rFonts w:ascii="宋体" w:hAnsi="宋体"/>
                <w:color w:val="000000"/>
                <w:sz w:val="20"/>
              </w:rPr>
              <w:t>焊接操作工资格证书、</w:t>
            </w:r>
            <w:proofErr w:type="gramStart"/>
            <w:r>
              <w:rPr>
                <w:rStyle w:val="NormalCharacter"/>
                <w:rFonts w:ascii="宋体" w:hAnsi="宋体"/>
                <w:color w:val="000000"/>
                <w:sz w:val="20"/>
              </w:rPr>
              <w:t>核级无损</w:t>
            </w:r>
            <w:proofErr w:type="gramEnd"/>
            <w:r>
              <w:rPr>
                <w:rStyle w:val="NormalCharacter"/>
                <w:rFonts w:ascii="宋体" w:hAnsi="宋体"/>
                <w:color w:val="000000"/>
                <w:sz w:val="20"/>
              </w:rPr>
              <w:t>检验人员资格证书和计量人员、</w:t>
            </w:r>
            <w:r>
              <w:rPr>
                <w:rStyle w:val="NormalCharacter"/>
                <w:rFonts w:ascii="宋体" w:hAnsi="宋体"/>
                <w:color w:val="000000"/>
                <w:sz w:val="20"/>
              </w:rPr>
              <w:lastRenderedPageBreak/>
              <w:t>理化检验人员资格证书复印件等材料。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27308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22311C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严格执行相关法律法规规定，对违法违规企业依法查处。2. 依法及时处理举报、信访问题，调查处理结果向社会公开，对投诉举报和反映质量问题较多的企业实施重点监管。</w:t>
            </w:r>
          </w:p>
        </w:tc>
      </w:tr>
      <w:tr w:rsidR="001E2A2D" w14:paraId="5BECE64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31E212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172</w:t>
            </w:r>
          </w:p>
        </w:tc>
        <w:tc>
          <w:tcPr>
            <w:tcW w:w="665" w:type="dxa"/>
            <w:tcBorders>
              <w:top w:val="single" w:sz="2" w:space="0" w:color="000000"/>
              <w:left w:val="single" w:sz="2" w:space="0" w:color="000000"/>
              <w:bottom w:val="single" w:sz="2" w:space="0" w:color="000000"/>
              <w:right w:val="single" w:sz="2" w:space="0" w:color="000000"/>
            </w:tcBorders>
            <w:vAlign w:val="center"/>
          </w:tcPr>
          <w:p w14:paraId="65EBC4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0E592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民用核安全设计单位许可证核发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22263E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民用核安全设备安装许可证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029AF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《中华人民共和国核安全法》《民用核安全设备监督管理条例》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A511B0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486DC7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C5BEC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343BC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E4E05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67FF8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1.实现申请、审批全程网上办理。2.不再要求申请单位提交营业执照、</w:t>
            </w:r>
            <w:proofErr w:type="gramStart"/>
            <w:r>
              <w:rPr>
                <w:rStyle w:val="NormalCharacter"/>
                <w:rFonts w:ascii="宋体" w:hAnsi="宋体"/>
                <w:color w:val="000000"/>
                <w:sz w:val="20"/>
              </w:rPr>
              <w:t>核级焊工</w:t>
            </w:r>
            <w:proofErr w:type="gramEnd"/>
            <w:r>
              <w:rPr>
                <w:rStyle w:val="NormalCharacter"/>
                <w:rFonts w:ascii="宋体" w:hAnsi="宋体"/>
                <w:color w:val="000000"/>
                <w:sz w:val="20"/>
              </w:rPr>
              <w:t>焊接操作工资格证书、</w:t>
            </w:r>
            <w:proofErr w:type="gramStart"/>
            <w:r>
              <w:rPr>
                <w:rStyle w:val="NormalCharacter"/>
                <w:rFonts w:ascii="宋体" w:hAnsi="宋体"/>
                <w:color w:val="000000"/>
                <w:sz w:val="20"/>
              </w:rPr>
              <w:t>核级无损</w:t>
            </w:r>
            <w:proofErr w:type="gramEnd"/>
            <w:r>
              <w:rPr>
                <w:rStyle w:val="NormalCharacter"/>
                <w:rFonts w:ascii="宋体" w:hAnsi="宋体"/>
                <w:color w:val="000000"/>
                <w:sz w:val="20"/>
              </w:rPr>
              <w:t>检验人员资格证书和计量人员、理化检验人员资格证书复印件等材料。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66645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7C942F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严格执行相关法律法规规定，对违法违规企业依法查处。2. 依法及时处理举报、信访问题，调查处理结果向社会公开，对投诉举报和反映质量问题较多的企业实施重点监管。</w:t>
            </w:r>
          </w:p>
        </w:tc>
      </w:tr>
      <w:tr w:rsidR="001E2A2D" w14:paraId="080726A8"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A4C19A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173</w:t>
            </w:r>
          </w:p>
        </w:tc>
        <w:tc>
          <w:tcPr>
            <w:tcW w:w="665" w:type="dxa"/>
            <w:tcBorders>
              <w:top w:val="single" w:sz="2" w:space="0" w:color="000000"/>
              <w:left w:val="single" w:sz="2" w:space="0" w:color="000000"/>
              <w:bottom w:val="single" w:sz="2" w:space="0" w:color="000000"/>
              <w:right w:val="single" w:sz="2" w:space="0" w:color="000000"/>
            </w:tcBorders>
            <w:vAlign w:val="center"/>
          </w:tcPr>
          <w:p w14:paraId="4481C5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18007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民用核安全设备无损检验单位许可证核发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79A208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民用核安全设备无损检验许可证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EDEF9D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《中华人民共和国核安全法》《民用核安全设备监督管理条例》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B229C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9E5F7B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5D8EA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E35C48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C23E0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9D330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1.实现申请、审批全程网上办理。2.不再要求申请单位提交营业执照、</w:t>
            </w:r>
            <w:proofErr w:type="gramStart"/>
            <w:r>
              <w:rPr>
                <w:rStyle w:val="NormalCharacter"/>
                <w:rFonts w:ascii="宋体" w:hAnsi="宋体"/>
                <w:color w:val="000000"/>
                <w:sz w:val="20"/>
              </w:rPr>
              <w:t>核级焊工</w:t>
            </w:r>
            <w:proofErr w:type="gramEnd"/>
            <w:r>
              <w:rPr>
                <w:rStyle w:val="NormalCharacter"/>
                <w:rFonts w:ascii="宋体" w:hAnsi="宋体"/>
                <w:color w:val="000000"/>
                <w:sz w:val="20"/>
              </w:rPr>
              <w:t>焊接操作工资格证书、</w:t>
            </w:r>
            <w:proofErr w:type="gramStart"/>
            <w:r>
              <w:rPr>
                <w:rStyle w:val="NormalCharacter"/>
                <w:rFonts w:ascii="宋体" w:hAnsi="宋体"/>
                <w:color w:val="000000"/>
                <w:sz w:val="20"/>
              </w:rPr>
              <w:t>核级无损</w:t>
            </w:r>
            <w:proofErr w:type="gramEnd"/>
            <w:r>
              <w:rPr>
                <w:rStyle w:val="NormalCharacter"/>
                <w:rFonts w:ascii="宋体" w:hAnsi="宋体"/>
                <w:color w:val="000000"/>
                <w:sz w:val="20"/>
              </w:rPr>
              <w:t>检验人员资格证书和计量人员、理化检验人员资格证书复印件等材料。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05FFEA8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5D499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严格执行相关法律法规规定，对违法违规企业依法查处。2. 依法及时处理举报、信访问题，调查处理结果向社会公开，对投诉举报和反映质量问题较多的企业实施重点监管。</w:t>
            </w:r>
          </w:p>
        </w:tc>
      </w:tr>
      <w:tr w:rsidR="001E2A2D" w14:paraId="131B484C"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1562B3A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174</w:t>
            </w:r>
          </w:p>
        </w:tc>
        <w:tc>
          <w:tcPr>
            <w:tcW w:w="665" w:type="dxa"/>
            <w:tcBorders>
              <w:top w:val="single" w:sz="2" w:space="0" w:color="000000"/>
              <w:left w:val="single" w:sz="2" w:space="0" w:color="000000"/>
              <w:bottom w:val="single" w:sz="2" w:space="0" w:color="000000"/>
              <w:right w:val="single" w:sz="2" w:space="0" w:color="000000"/>
            </w:tcBorders>
            <w:vAlign w:val="center"/>
          </w:tcPr>
          <w:p w14:paraId="0693D9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11E15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为境内民用核设施进行核安全设备设计、制造、安装和无损检验活动的境外单位注册登记审批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A27D2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民用核安全设备活动境外单位注册登记确认书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4B521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《中华人民共和国核安全法》《民用核安全设备监督管理条例》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3CDE3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4CA7E77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6887F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34FB9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A519D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4DE01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1.实现申请、审批全程网上办理。2.不再要求申请单位提交营业执照、</w:t>
            </w:r>
            <w:proofErr w:type="gramStart"/>
            <w:r>
              <w:rPr>
                <w:rStyle w:val="NormalCharacter"/>
                <w:rFonts w:ascii="宋体" w:hAnsi="宋体"/>
                <w:color w:val="000000"/>
                <w:sz w:val="20"/>
              </w:rPr>
              <w:t>核级焊工</w:t>
            </w:r>
            <w:proofErr w:type="gramEnd"/>
            <w:r>
              <w:rPr>
                <w:rStyle w:val="NormalCharacter"/>
                <w:rFonts w:ascii="宋体" w:hAnsi="宋体"/>
                <w:color w:val="000000"/>
                <w:sz w:val="20"/>
              </w:rPr>
              <w:t>焊接操作工资格证书、</w:t>
            </w:r>
            <w:proofErr w:type="gramStart"/>
            <w:r>
              <w:rPr>
                <w:rStyle w:val="NormalCharacter"/>
                <w:rFonts w:ascii="宋体" w:hAnsi="宋体"/>
                <w:color w:val="000000"/>
                <w:sz w:val="20"/>
              </w:rPr>
              <w:t>核级无损</w:t>
            </w:r>
            <w:proofErr w:type="gramEnd"/>
            <w:r>
              <w:rPr>
                <w:rStyle w:val="NormalCharacter"/>
                <w:rFonts w:ascii="宋体" w:hAnsi="宋体"/>
                <w:color w:val="000000"/>
                <w:sz w:val="20"/>
              </w:rPr>
              <w:t>检验人员资格证书和计量人员、理化检验人员资格证书复印件等材料。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3F56A0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68F17B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1.严格执行相关法律法规规定，查处违法违规企业并向社会公开结果。2.依法及时处理举报、信访问题,对投诉举报和反映质量问题较多的企业实施重点监管。</w:t>
            </w:r>
          </w:p>
        </w:tc>
      </w:tr>
      <w:tr w:rsidR="001E2A2D" w14:paraId="67239FEA"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18B155F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175</w:t>
            </w:r>
          </w:p>
        </w:tc>
        <w:tc>
          <w:tcPr>
            <w:tcW w:w="665" w:type="dxa"/>
            <w:tcBorders>
              <w:top w:val="single" w:sz="2" w:space="0" w:color="000000"/>
              <w:left w:val="single" w:sz="2" w:space="0" w:color="000000"/>
              <w:bottom w:val="single" w:sz="2" w:space="0" w:color="000000"/>
              <w:right w:val="single" w:sz="2" w:space="0" w:color="000000"/>
            </w:tcBorders>
            <w:vAlign w:val="center"/>
          </w:tcPr>
          <w:p w14:paraId="663AB9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5E07B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生产放射性同位素（除医疗自用的短半衰期放射性药物外）许可证核发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FFA34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辐射安全许可证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CCB41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《中华人民共和国放射性污染防治法》《放射性同位素与射线装置安全和防护条例》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C941A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78D16A6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EB79F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B2A11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DBD21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716ABA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将场所等级属于乙级、丙级的生产放射性同位素单位的审批权限由生态环境部下放至省级生态环境部门。</w:t>
            </w:r>
          </w:p>
        </w:tc>
        <w:tc>
          <w:tcPr>
            <w:tcW w:w="1038" w:type="dxa"/>
            <w:tcBorders>
              <w:top w:val="single" w:sz="2" w:space="0" w:color="000000"/>
              <w:left w:val="single" w:sz="2" w:space="0" w:color="000000"/>
              <w:bottom w:val="single" w:sz="2" w:space="0" w:color="000000"/>
              <w:right w:val="single" w:sz="2" w:space="0" w:color="000000"/>
            </w:tcBorders>
            <w:vAlign w:val="center"/>
          </w:tcPr>
          <w:p w14:paraId="3BC4A2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19FB65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1.制定出台有关技术导则、操作标准、技术程序，进一步规范地方生态环境部门审批及监管工作。2.严格执行有关法律法规和标准，开展“双随机、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公开"监管，发现违法违规问题严格依法查处并公开结果。3.加强对有关生态环境部门人员的培训，提升监管能力。</w:t>
            </w:r>
          </w:p>
        </w:tc>
      </w:tr>
      <w:tr w:rsidR="001E2A2D" w14:paraId="7D67430E"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5CBAD29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176</w:t>
            </w:r>
          </w:p>
        </w:tc>
        <w:tc>
          <w:tcPr>
            <w:tcW w:w="665" w:type="dxa"/>
            <w:tcBorders>
              <w:top w:val="single" w:sz="2" w:space="0" w:color="000000"/>
              <w:left w:val="single" w:sz="2" w:space="0" w:color="000000"/>
              <w:bottom w:val="single" w:sz="2" w:space="0" w:color="000000"/>
              <w:right w:val="single" w:sz="2" w:space="0" w:color="000000"/>
            </w:tcBorders>
            <w:vAlign w:val="center"/>
          </w:tcPr>
          <w:p w14:paraId="062CBB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D25BB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销售、使用I类放射源（医疗使用I类放射源除外）和I类射线装置单位的辐射安全许可证核发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2BA5F5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辐射安全许可证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8C6B5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《中华人民共和国放射性污染防治法》《放射性同位素与射线装置安全和防护条例》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A37EA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E2784B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1A8B5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E613B6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320AA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1CEC5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不再要求申请人提供生态环境部门批复的环境影响评价文件，改为生态环境部门之间信息共享获取。</w:t>
            </w:r>
          </w:p>
        </w:tc>
        <w:tc>
          <w:tcPr>
            <w:tcW w:w="1038" w:type="dxa"/>
            <w:tcBorders>
              <w:top w:val="single" w:sz="2" w:space="0" w:color="000000"/>
              <w:left w:val="single" w:sz="2" w:space="0" w:color="000000"/>
              <w:bottom w:val="single" w:sz="2" w:space="0" w:color="000000"/>
              <w:right w:val="single" w:sz="2" w:space="0" w:color="000000"/>
            </w:tcBorders>
            <w:vAlign w:val="center"/>
          </w:tcPr>
          <w:p w14:paraId="5482CC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8FA825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1.严格执行有关法律法规和标准，开展“双随机、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公开”监管，发现违法违规问题要严格依法查处并公开结果。2.生态环境部和省级生态环境部门加强信息数据互联互通，方便获取有关信息。3.加强对有关生态环境部门人员的培训，提升监管能力。</w:t>
            </w:r>
          </w:p>
        </w:tc>
      </w:tr>
      <w:tr w:rsidR="001E2A2D" w14:paraId="2E5BE815" w14:textId="77777777">
        <w:trPr>
          <w:trHeight w:val="4800"/>
        </w:trPr>
        <w:tc>
          <w:tcPr>
            <w:tcW w:w="516" w:type="dxa"/>
            <w:tcBorders>
              <w:top w:val="single" w:sz="2" w:space="0" w:color="000000"/>
              <w:left w:val="single" w:sz="2" w:space="0" w:color="000000"/>
              <w:bottom w:val="single" w:sz="2" w:space="0" w:color="000000"/>
              <w:right w:val="single" w:sz="2" w:space="0" w:color="000000"/>
            </w:tcBorders>
            <w:vAlign w:val="center"/>
          </w:tcPr>
          <w:p w14:paraId="7D846F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177</w:t>
            </w:r>
          </w:p>
        </w:tc>
        <w:tc>
          <w:tcPr>
            <w:tcW w:w="665" w:type="dxa"/>
            <w:tcBorders>
              <w:top w:val="single" w:sz="2" w:space="0" w:color="000000"/>
              <w:left w:val="single" w:sz="2" w:space="0" w:color="000000"/>
              <w:bottom w:val="single" w:sz="2" w:space="0" w:color="000000"/>
              <w:right w:val="single" w:sz="2" w:space="0" w:color="000000"/>
            </w:tcBorders>
            <w:vAlign w:val="center"/>
          </w:tcPr>
          <w:p w14:paraId="5CA97A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CCD24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医疗使用I类放射源，制备正电子发射计算机断层扫描用放射性药物自用，销售、使用U、DI、W、V类放射源，生产、销售和使用u、m类射线装置的单位的辐射安全许可证核发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50569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辐射安全许可证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BBB8C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《中华人民共和国放射性污染防治法》《放射性同位素与射线装置安全和防护条例》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50E65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省级生态环境部门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466884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C87FAF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B2CAE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1E507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302A6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经省级政府批准后，使用w、v类放射源和使用m类射线装置的单位的辐射安全许可证，可以由设区的市级生态环境部门核发。</w:t>
            </w:r>
          </w:p>
        </w:tc>
        <w:tc>
          <w:tcPr>
            <w:tcW w:w="1038" w:type="dxa"/>
            <w:tcBorders>
              <w:top w:val="single" w:sz="2" w:space="0" w:color="000000"/>
              <w:left w:val="single" w:sz="2" w:space="0" w:color="000000"/>
              <w:bottom w:val="single" w:sz="2" w:space="0" w:color="000000"/>
              <w:right w:val="single" w:sz="2" w:space="0" w:color="000000"/>
            </w:tcBorders>
            <w:vAlign w:val="center"/>
          </w:tcPr>
          <w:p w14:paraId="77A9F8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省级生态环境部门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EAF18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1.制定出台有关技术导则、操作标准、技术程序，进一步规范地方生态环境部门审批及监管工作。2.严格执行有关法律法规和标准，开展“双随机、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公开”监管,发现违法违规问题要严格依法查处并公开结果。3.加强对有关生态环境部门人员的培训，提升监管能力。</w:t>
            </w:r>
          </w:p>
        </w:tc>
      </w:tr>
      <w:tr w:rsidR="001E2A2D" w14:paraId="2542B6CF"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6E3390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178</w:t>
            </w:r>
          </w:p>
        </w:tc>
        <w:tc>
          <w:tcPr>
            <w:tcW w:w="665" w:type="dxa"/>
            <w:tcBorders>
              <w:top w:val="single" w:sz="2" w:space="0" w:color="000000"/>
              <w:left w:val="single" w:sz="2" w:space="0" w:color="000000"/>
              <w:bottom w:val="single" w:sz="2" w:space="0" w:color="000000"/>
              <w:right w:val="single" w:sz="2" w:space="0" w:color="000000"/>
            </w:tcBorders>
            <w:vAlign w:val="center"/>
          </w:tcPr>
          <w:p w14:paraId="260ED1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17D6D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I类放射性物品运输容器制造许可证核发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3D2E9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I类放射性物品运输容器制造许可证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D6091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《放射性物品运输安全管理条例》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CB8CE2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8C9A52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D1B4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F6B7E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FA528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63C68D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1.实现申请、审批全程网上办理。2.不再要求申请单位提交营业执照、</w:t>
            </w:r>
            <w:proofErr w:type="gramStart"/>
            <w:r>
              <w:rPr>
                <w:rStyle w:val="NormalCharacter"/>
                <w:rFonts w:ascii="宋体" w:hAnsi="宋体"/>
                <w:color w:val="000000"/>
                <w:sz w:val="20"/>
              </w:rPr>
              <w:t>核级焊工</w:t>
            </w:r>
            <w:proofErr w:type="gramEnd"/>
            <w:r>
              <w:rPr>
                <w:rStyle w:val="NormalCharacter"/>
                <w:rFonts w:ascii="宋体" w:hAnsi="宋体"/>
                <w:color w:val="000000"/>
                <w:sz w:val="20"/>
              </w:rPr>
              <w:t>焊接操作工资格证书、</w:t>
            </w:r>
            <w:proofErr w:type="gramStart"/>
            <w:r>
              <w:rPr>
                <w:rStyle w:val="NormalCharacter"/>
                <w:rFonts w:ascii="宋体" w:hAnsi="宋体"/>
                <w:color w:val="000000"/>
                <w:sz w:val="20"/>
              </w:rPr>
              <w:t>核级无损</w:t>
            </w:r>
            <w:proofErr w:type="gramEnd"/>
            <w:r>
              <w:rPr>
                <w:rStyle w:val="NormalCharacter"/>
                <w:rFonts w:ascii="宋体" w:hAnsi="宋体"/>
                <w:color w:val="000000"/>
                <w:sz w:val="20"/>
              </w:rPr>
              <w:t>检验人员资格证书和计量人员、理化检验人员资格证书复印件等材料。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69001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D94EC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严格执行相关法律法规要求，对持证企业加强监督管理。2. 对违法违规企业严格按照有关规定进行处理。3.依法及时处理举报、信访问题，调查处理结果向社会公开，对投诉举报和反映质量问题较多的企业实施重点监管。</w:t>
            </w:r>
          </w:p>
        </w:tc>
      </w:tr>
      <w:tr w:rsidR="001E2A2D" w14:paraId="1FDC6976"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0B6BECC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179</w:t>
            </w:r>
          </w:p>
        </w:tc>
        <w:tc>
          <w:tcPr>
            <w:tcW w:w="665" w:type="dxa"/>
            <w:tcBorders>
              <w:top w:val="single" w:sz="2" w:space="0" w:color="000000"/>
              <w:left w:val="single" w:sz="2" w:space="0" w:color="000000"/>
              <w:bottom w:val="single" w:sz="2" w:space="0" w:color="000000"/>
              <w:right w:val="single" w:sz="2" w:space="0" w:color="000000"/>
            </w:tcBorders>
            <w:vAlign w:val="center"/>
          </w:tcPr>
          <w:p w14:paraId="466776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A34D9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放射性污染监测机构资质认定（国家级权限）</w:t>
            </w:r>
          </w:p>
        </w:tc>
        <w:tc>
          <w:tcPr>
            <w:tcW w:w="1236" w:type="dxa"/>
            <w:tcBorders>
              <w:top w:val="single" w:sz="2" w:space="0" w:color="000000"/>
              <w:left w:val="single" w:sz="2" w:space="0" w:color="000000"/>
              <w:bottom w:val="single" w:sz="2" w:space="0" w:color="000000"/>
              <w:right w:val="single" w:sz="2" w:space="0" w:color="000000"/>
            </w:tcBorders>
            <w:vAlign w:val="center"/>
          </w:tcPr>
          <w:p w14:paraId="288700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放射性污染监测资质许可证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E365A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《中华人民共和国放射性污染防治法》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645D8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091FCB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9870E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2308D9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BB47F6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6881F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定期向社会公开从事放射性污染监测工作的机构存量情况，方便有关企业委托开展业务，接受社会监督。</w:t>
            </w:r>
          </w:p>
        </w:tc>
        <w:tc>
          <w:tcPr>
            <w:tcW w:w="1038" w:type="dxa"/>
            <w:tcBorders>
              <w:top w:val="single" w:sz="2" w:space="0" w:color="000000"/>
              <w:left w:val="single" w:sz="2" w:space="0" w:color="000000"/>
              <w:bottom w:val="single" w:sz="2" w:space="0" w:color="000000"/>
              <w:right w:val="single" w:sz="2" w:space="0" w:color="000000"/>
            </w:tcBorders>
            <w:vAlign w:val="center"/>
          </w:tcPr>
          <w:p w14:paraId="1F3155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2BB20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1.完善放射性监测机构制度管理体系。2.生态环境部门会同有关部门加强对各类放射性监测机构的监督检查。3.推动企业信息公开，加强社会监督。</w:t>
            </w:r>
          </w:p>
        </w:tc>
      </w:tr>
      <w:tr w:rsidR="001E2A2D" w14:paraId="23D29B38"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5C69C1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180</w:t>
            </w:r>
          </w:p>
        </w:tc>
        <w:tc>
          <w:tcPr>
            <w:tcW w:w="665" w:type="dxa"/>
            <w:tcBorders>
              <w:top w:val="single" w:sz="2" w:space="0" w:color="000000"/>
              <w:left w:val="single" w:sz="2" w:space="0" w:color="000000"/>
              <w:bottom w:val="single" w:sz="2" w:space="0" w:color="000000"/>
              <w:right w:val="single" w:sz="2" w:space="0" w:color="000000"/>
            </w:tcBorders>
            <w:vAlign w:val="center"/>
          </w:tcPr>
          <w:p w14:paraId="0F5F48D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5795C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设立专门从事放射性固体废物贮存、处置单位许可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BE568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放射性固体废物贮存、处置许可证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AE63EC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《中华人民共和国放射性污染防治法》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E0246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859AAA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F38B5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434C8C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06EA5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C58A4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1.实现申请、审批全程网上办理。2.将放射性固体废物贮存、处置许可与设施的安全许可审查合并进行，不再要求申请人重复提交材料。3.将审批时限由20个工作日压减至18个工作日。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FB0A81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272DD1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1.严格按照相关的法律法规和标准开展工作，强化日常监督管理。2.开展“双随机、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公开"监管,对存在违规违法行为的企业依法调查处理并公开结果。3.及时处理举报、投诉、信访案件。</w:t>
            </w:r>
          </w:p>
        </w:tc>
      </w:tr>
      <w:tr w:rsidR="001E2A2D" w14:paraId="77B2A6A3"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619968FE" w14:textId="77777777" w:rsidR="001E2A2D" w:rsidRDefault="002B1EE7">
            <w:pPr>
              <w:snapToGrid w:val="0"/>
              <w:jc w:val="center"/>
              <w:rPr>
                <w:rStyle w:val="NormalCharacter"/>
                <w:rFonts w:ascii="宋体" w:hAnsi="宋体"/>
                <w:sz w:val="20"/>
              </w:rPr>
            </w:pPr>
            <w:r>
              <w:rPr>
                <w:rStyle w:val="NormalCharacter"/>
                <w:rFonts w:ascii="宋体" w:hAnsi="宋体"/>
                <w:sz w:val="20"/>
              </w:rPr>
              <w:t>181</w:t>
            </w:r>
          </w:p>
        </w:tc>
        <w:tc>
          <w:tcPr>
            <w:tcW w:w="665" w:type="dxa"/>
            <w:tcBorders>
              <w:top w:val="single" w:sz="2" w:space="0" w:color="000000"/>
              <w:left w:val="single" w:sz="2" w:space="0" w:color="000000"/>
              <w:bottom w:val="single" w:sz="2" w:space="0" w:color="000000"/>
              <w:right w:val="single" w:sz="2" w:space="0" w:color="000000"/>
            </w:tcBorders>
            <w:vAlign w:val="center"/>
          </w:tcPr>
          <w:p w14:paraId="555DB436" w14:textId="77777777" w:rsidR="001E2A2D" w:rsidRDefault="002B1EE7">
            <w:pPr>
              <w:snapToGrid w:val="0"/>
              <w:jc w:val="both"/>
              <w:rPr>
                <w:rStyle w:val="NormalCharacter"/>
                <w:rFonts w:ascii="宋体" w:hAnsi="宋体"/>
                <w:sz w:val="20"/>
              </w:rPr>
            </w:pPr>
            <w:r>
              <w:rPr>
                <w:rStyle w:val="NormalCharacter"/>
                <w:rFonts w:ascii="宋体" w:hAnsi="宋体"/>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6D75097" w14:textId="77777777" w:rsidR="001E2A2D" w:rsidRDefault="002B1EE7">
            <w:pPr>
              <w:snapToGrid w:val="0"/>
              <w:jc w:val="both"/>
              <w:rPr>
                <w:rStyle w:val="NormalCharacter"/>
                <w:rFonts w:ascii="宋体" w:hAnsi="宋体"/>
                <w:sz w:val="20"/>
              </w:rPr>
            </w:pPr>
            <w:r>
              <w:rPr>
                <w:rStyle w:val="NormalCharacter"/>
                <w:rFonts w:ascii="宋体" w:hAnsi="宋体"/>
                <w:sz w:val="20"/>
              </w:rPr>
              <w:t>危险废物综合经营许可证核发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0D3B6396" w14:textId="77777777" w:rsidR="001E2A2D" w:rsidRDefault="002B1EE7">
            <w:pPr>
              <w:snapToGrid w:val="0"/>
              <w:jc w:val="both"/>
              <w:rPr>
                <w:rStyle w:val="NormalCharacter"/>
                <w:rFonts w:ascii="宋体" w:hAnsi="宋体"/>
                <w:sz w:val="20"/>
              </w:rPr>
            </w:pPr>
            <w:r>
              <w:rPr>
                <w:rStyle w:val="NormalCharacter"/>
                <w:rFonts w:ascii="宋体" w:hAnsi="宋体"/>
                <w:sz w:val="20"/>
              </w:rPr>
              <w:t>危险废物经营许可证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A6823D8"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《中华人民共和国固体废物污染环境防治法》《危险废物经营许可证管理办法》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833F1B5" w14:textId="77777777" w:rsidR="001E2A2D" w:rsidRDefault="002B1EE7">
            <w:pPr>
              <w:snapToGrid w:val="0"/>
              <w:jc w:val="both"/>
              <w:rPr>
                <w:rStyle w:val="NormalCharacter"/>
                <w:rFonts w:ascii="宋体" w:hAnsi="宋体"/>
                <w:sz w:val="20"/>
              </w:rPr>
            </w:pPr>
            <w:r>
              <w:rPr>
                <w:rStyle w:val="NormalCharacter"/>
                <w:rFonts w:ascii="宋体" w:hAnsi="宋体"/>
                <w:color w:val="000000"/>
                <w:sz w:val="20"/>
              </w:rPr>
              <w:t>县级以上地方生态环境部门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BCC773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07016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CDA6A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7E6300"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CA8E226"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以下审批材料:贮存、利用处置危险废物的设施、设备经卫生、消防等部门验收合格的证明文件复印件，环境保护设施竣工验收意见复印件，消防部门证明材料，公安机关证明材料，经营安全生产评估报告及备案证明材料，从事危险货物运输的道路运输经营许可证、危险废物运输车</w:t>
            </w:r>
            <w:r>
              <w:rPr>
                <w:rStyle w:val="NormalCharacter"/>
                <w:rFonts w:ascii="宋体" w:hAnsi="宋体"/>
                <w:sz w:val="20"/>
              </w:rPr>
              <w:lastRenderedPageBreak/>
              <w:t>辆运营证、危险货物运输驾驶员证和押运员证复印件。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15F89BE8" w14:textId="77777777" w:rsidR="001E2A2D" w:rsidRDefault="002B1EE7">
            <w:pPr>
              <w:snapToGrid w:val="0"/>
              <w:jc w:val="both"/>
              <w:rPr>
                <w:rStyle w:val="NormalCharacter"/>
                <w:rFonts w:ascii="宋体" w:hAnsi="宋体"/>
                <w:sz w:val="20"/>
              </w:rPr>
            </w:pPr>
            <w:r>
              <w:rPr>
                <w:rStyle w:val="NormalCharacter"/>
                <w:rFonts w:ascii="宋体" w:hAnsi="宋体"/>
                <w:sz w:val="20"/>
              </w:rPr>
              <w:lastRenderedPageBreak/>
              <w:t>县级以上地方生态环境部门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D81CD6C"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公开”监管，合理确定抽查比例。2.畅通投诉举报渠道,依法及时处理有关投诉举报,并公开结果。3.要求危险废物经营单位定期报告有关经营活动环境污染防治情况，将违规经营情况纳入企业信用记录。</w:t>
            </w:r>
          </w:p>
        </w:tc>
      </w:tr>
      <w:tr w:rsidR="001E2A2D" w14:paraId="39A3B0DB"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1BAFA58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182</w:t>
            </w:r>
          </w:p>
        </w:tc>
        <w:tc>
          <w:tcPr>
            <w:tcW w:w="665" w:type="dxa"/>
            <w:tcBorders>
              <w:top w:val="single" w:sz="2" w:space="0" w:color="000000"/>
              <w:left w:val="single" w:sz="2" w:space="0" w:color="000000"/>
              <w:bottom w:val="single" w:sz="2" w:space="0" w:color="000000"/>
              <w:right w:val="single" w:sz="2" w:space="0" w:color="000000"/>
            </w:tcBorders>
            <w:vAlign w:val="center"/>
          </w:tcPr>
          <w:p w14:paraId="3C6E6F6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3B3CA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废弃电器电子产品处理企业资格审批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3736B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废弃电器电子产品处理资格证书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DEB069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《废弃电器电子产品回收处理管理条例》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C6871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设区的市级生态环境部门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DDBC56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3064F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29F520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51B4DC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384C1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不再要求申请人提供所在地生态环境部门出具的经营期间守法证明和监督性监测报告及建设项目工程质量、消防和安全验收的证明材料。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070270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设区的市级生态环境部门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396576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公开”监管，合理确定抽查比例。2.对失信主体强化信用约束，依法查处违规经营等行为并记入信用记录，依法向社会公开。3.发挥行业协会自律作用。</w:t>
            </w:r>
          </w:p>
        </w:tc>
      </w:tr>
      <w:tr w:rsidR="001E2A2D" w14:paraId="7283B1C8"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57C4A25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183</w:t>
            </w:r>
          </w:p>
        </w:tc>
        <w:tc>
          <w:tcPr>
            <w:tcW w:w="665" w:type="dxa"/>
            <w:tcBorders>
              <w:top w:val="single" w:sz="2" w:space="0" w:color="000000"/>
              <w:left w:val="single" w:sz="2" w:space="0" w:color="000000"/>
              <w:bottom w:val="single" w:sz="2" w:space="0" w:color="000000"/>
              <w:right w:val="single" w:sz="2" w:space="0" w:color="000000"/>
            </w:tcBorders>
            <w:vAlign w:val="center"/>
          </w:tcPr>
          <w:p w14:paraId="2D95BD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49B55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危险化学品进出口环境管理登记证核发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63717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有毒化学品进（出）口环境管理放行通知单</w:t>
            </w:r>
          </w:p>
        </w:tc>
        <w:tc>
          <w:tcPr>
            <w:tcW w:w="1443" w:type="dxa"/>
            <w:tcBorders>
              <w:top w:val="single" w:sz="2" w:space="0" w:color="000000"/>
              <w:left w:val="single" w:sz="2" w:space="0" w:color="000000"/>
              <w:bottom w:val="single" w:sz="2" w:space="0" w:color="000000"/>
              <w:right w:val="single" w:sz="2" w:space="0" w:color="000000"/>
            </w:tcBorders>
            <w:vAlign w:val="center"/>
          </w:tcPr>
          <w:p w14:paraId="7A8B74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《国务院对确需保留的行政审批项目设定行政许可的决定》《危险化学品安全管理条例》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2F908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36D0E3A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6BA187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4A74A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6A5DE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EA106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会同有关部门进一步缩减《中国严格限制的有毒化学品名录》范围，使企业进出口更多种类的危险化学品时不再需要办理进出口环境管理登记证。</w:t>
            </w:r>
          </w:p>
        </w:tc>
        <w:tc>
          <w:tcPr>
            <w:tcW w:w="1038" w:type="dxa"/>
            <w:tcBorders>
              <w:top w:val="single" w:sz="2" w:space="0" w:color="000000"/>
              <w:left w:val="single" w:sz="2" w:space="0" w:color="000000"/>
              <w:bottom w:val="single" w:sz="2" w:space="0" w:color="000000"/>
              <w:right w:val="single" w:sz="2" w:space="0" w:color="000000"/>
            </w:tcBorders>
            <w:vAlign w:val="center"/>
          </w:tcPr>
          <w:p w14:paraId="328788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48CA4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公开”监管，合理确定抽查比例。2.对失信主体实施重点监管，依法查处违规经营等行为并记入信用记录，依法向社会公开。3.依法及时处理投诉举报。</w:t>
            </w:r>
          </w:p>
        </w:tc>
      </w:tr>
      <w:tr w:rsidR="001E2A2D" w14:paraId="474FDE7F"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4148388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184</w:t>
            </w:r>
          </w:p>
        </w:tc>
        <w:tc>
          <w:tcPr>
            <w:tcW w:w="665" w:type="dxa"/>
            <w:tcBorders>
              <w:top w:val="single" w:sz="2" w:space="0" w:color="000000"/>
              <w:left w:val="single" w:sz="2" w:space="0" w:color="000000"/>
              <w:bottom w:val="single" w:sz="2" w:space="0" w:color="000000"/>
              <w:right w:val="single" w:sz="2" w:space="0" w:color="000000"/>
            </w:tcBorders>
            <w:vAlign w:val="center"/>
          </w:tcPr>
          <w:p w14:paraId="0AAD31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15811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新化学物质环境管理登记证核发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AB51E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新化学物质环境管理登记证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1676B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《国务院对确需保留的行政审批项目设定行政许可的决定》《危险化学品安全管理条例》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7A083B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465" w:type="dxa"/>
            <w:tcBorders>
              <w:top w:val="single" w:sz="2" w:space="0" w:color="000000"/>
              <w:left w:val="single" w:sz="2" w:space="0" w:color="000000"/>
              <w:bottom w:val="single" w:sz="2" w:space="0" w:color="000000"/>
              <w:right w:val="single" w:sz="2" w:space="0" w:color="000000"/>
            </w:tcBorders>
            <w:vAlign w:val="center"/>
          </w:tcPr>
          <w:p w14:paraId="13E9422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9B504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6438B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DFCA6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E656F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调整新化学物质申报登记所需的毒理学、生态毒理学最低数据要求，减轻企业负担。</w:t>
            </w:r>
          </w:p>
        </w:tc>
        <w:tc>
          <w:tcPr>
            <w:tcW w:w="1038" w:type="dxa"/>
            <w:tcBorders>
              <w:top w:val="single" w:sz="2" w:space="0" w:color="000000"/>
              <w:left w:val="single" w:sz="2" w:space="0" w:color="000000"/>
              <w:bottom w:val="single" w:sz="2" w:space="0" w:color="000000"/>
              <w:right w:val="single" w:sz="2" w:space="0" w:color="000000"/>
            </w:tcBorders>
            <w:vAlign w:val="center"/>
          </w:tcPr>
          <w:p w14:paraId="7467A2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生态环境部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6D07C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公开”监管。2.对失信主体强化信用约束，实施重点监管，依法查处违规经营行为并记入信用记录。3.加强行业自律和社会监督。</w:t>
            </w:r>
          </w:p>
        </w:tc>
      </w:tr>
      <w:tr w:rsidR="001E2A2D" w14:paraId="73853B97" w14:textId="77777777">
        <w:trPr>
          <w:trHeight w:val="3840"/>
        </w:trPr>
        <w:tc>
          <w:tcPr>
            <w:tcW w:w="516" w:type="dxa"/>
            <w:tcBorders>
              <w:top w:val="single" w:sz="2" w:space="0" w:color="000000"/>
              <w:left w:val="single" w:sz="2" w:space="0" w:color="000000"/>
              <w:bottom w:val="single" w:sz="2" w:space="0" w:color="000000"/>
              <w:right w:val="single" w:sz="2" w:space="0" w:color="000000"/>
            </w:tcBorders>
            <w:vAlign w:val="center"/>
          </w:tcPr>
          <w:p w14:paraId="5E177FCF" w14:textId="77777777" w:rsidR="001E2A2D" w:rsidRDefault="002B1EE7">
            <w:pPr>
              <w:snapToGrid w:val="0"/>
              <w:jc w:val="center"/>
              <w:rPr>
                <w:rStyle w:val="NormalCharacter"/>
                <w:rFonts w:ascii="宋体" w:hAnsi="宋体"/>
                <w:sz w:val="20"/>
              </w:rPr>
            </w:pPr>
            <w:r>
              <w:rPr>
                <w:rStyle w:val="NormalCharacter"/>
                <w:rFonts w:ascii="宋体" w:hAnsi="宋体"/>
                <w:sz w:val="20"/>
              </w:rPr>
              <w:t>185</w:t>
            </w:r>
          </w:p>
        </w:tc>
        <w:tc>
          <w:tcPr>
            <w:tcW w:w="665" w:type="dxa"/>
            <w:tcBorders>
              <w:top w:val="single" w:sz="2" w:space="0" w:color="000000"/>
              <w:left w:val="single" w:sz="2" w:space="0" w:color="000000"/>
              <w:bottom w:val="single" w:sz="2" w:space="0" w:color="000000"/>
              <w:right w:val="single" w:sz="2" w:space="0" w:color="000000"/>
            </w:tcBorders>
            <w:vAlign w:val="center"/>
          </w:tcPr>
          <w:p w14:paraId="468F0197" w14:textId="77777777" w:rsidR="001E2A2D" w:rsidRDefault="002B1EE7">
            <w:pPr>
              <w:snapToGrid w:val="0"/>
              <w:jc w:val="both"/>
              <w:rPr>
                <w:rStyle w:val="NormalCharacter"/>
                <w:rFonts w:ascii="宋体" w:hAnsi="宋体"/>
                <w:sz w:val="20"/>
              </w:rPr>
            </w:pPr>
            <w:r>
              <w:rPr>
                <w:rStyle w:val="NormalCharacter"/>
                <w:rFonts w:ascii="宋体" w:hAnsi="宋体"/>
                <w:sz w:val="20"/>
              </w:rPr>
              <w:t>生态环境部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73CCC14"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排污许可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26E0D61"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排污许可证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30434A8"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《中华人民共和国环境保护法》《中华人民共和国大气污染防治法》《中华人民共和国水污染防治法》《中华人民共和国土壤污染防治法》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364D298" w14:textId="182E266C" w:rsidR="001E2A2D" w:rsidRPr="000C46B7" w:rsidRDefault="00F814C7">
            <w:pPr>
              <w:snapToGrid w:val="0"/>
              <w:jc w:val="both"/>
              <w:rPr>
                <w:rStyle w:val="NormalCharacter"/>
                <w:rFonts w:ascii="宋体" w:hAnsi="宋体"/>
                <w:color w:val="000000" w:themeColor="text1"/>
                <w:sz w:val="20"/>
              </w:rPr>
            </w:pPr>
            <w:r w:rsidRPr="000C46B7">
              <w:rPr>
                <w:rStyle w:val="NormalCharacter"/>
                <w:rFonts w:ascii="宋体" w:hAnsi="宋体" w:hint="eastAsia"/>
                <w:color w:val="000000" w:themeColor="text1"/>
                <w:sz w:val="20"/>
              </w:rPr>
              <w:t>威海市生态环境局高技术产业开发区分局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DEFE89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BAAB6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F4E008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7830A2"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3EEAA04" w14:textId="77777777" w:rsidR="001E2A2D" w:rsidRDefault="002B1EE7">
            <w:pPr>
              <w:snapToGrid w:val="0"/>
              <w:jc w:val="both"/>
              <w:rPr>
                <w:rStyle w:val="NormalCharacter"/>
                <w:rFonts w:ascii="宋体" w:hAnsi="宋体"/>
                <w:sz w:val="20"/>
              </w:rPr>
            </w:pPr>
            <w:r>
              <w:rPr>
                <w:rStyle w:val="NormalCharacter"/>
                <w:rFonts w:ascii="宋体" w:hAnsi="宋体"/>
                <w:sz w:val="20"/>
              </w:rPr>
              <w:t>通过建设项目行业特征</w:t>
            </w:r>
            <w:proofErr w:type="gramStart"/>
            <w:r>
              <w:rPr>
                <w:rStyle w:val="NormalCharacter"/>
                <w:rFonts w:ascii="宋体" w:hAnsi="宋体"/>
                <w:sz w:val="20"/>
              </w:rPr>
              <w:t>表实现</w:t>
            </w:r>
            <w:proofErr w:type="gramEnd"/>
            <w:r>
              <w:rPr>
                <w:rStyle w:val="NormalCharacter"/>
                <w:rFonts w:ascii="宋体" w:hAnsi="宋体"/>
                <w:sz w:val="20"/>
              </w:rPr>
              <w:t>有关信息系统的衔接,推动环境影响评价与排污许可之间的信息共享，不再要求企业重复填报有关信息。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35FD3C43"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县级以上地方生态环境部门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EFDA3E4"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依法查处无证排污行为和未按证排污行为。2.畅通投诉举报渠道，对反映问题多的排污单位实施重点监管。3.加强信用监管,将企业环境信用信息通过有关信息共享平台向各地区、各部门共享，依法向社会公开信用信息，并对失信主体开展失信惩戒。</w:t>
            </w:r>
          </w:p>
        </w:tc>
      </w:tr>
      <w:tr w:rsidR="001E2A2D" w14:paraId="63F8DF5D"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594C00E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186</w:t>
            </w:r>
          </w:p>
        </w:tc>
        <w:tc>
          <w:tcPr>
            <w:tcW w:w="665" w:type="dxa"/>
            <w:tcBorders>
              <w:top w:val="single" w:sz="2" w:space="0" w:color="000000"/>
              <w:left w:val="single" w:sz="2" w:space="0" w:color="000000"/>
              <w:bottom w:val="single" w:sz="2" w:space="0" w:color="000000"/>
              <w:right w:val="single" w:sz="2" w:space="0" w:color="000000"/>
            </w:tcBorders>
            <w:vAlign w:val="center"/>
          </w:tcPr>
          <w:p w14:paraId="53CC3B52"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D0C8D9B" w14:textId="77777777" w:rsidR="001E2A2D" w:rsidRPr="000C46B7" w:rsidRDefault="002B1EE7">
            <w:pPr>
              <w:snapToGrid w:val="0"/>
              <w:jc w:val="both"/>
              <w:rPr>
                <w:rStyle w:val="NormalCharacter"/>
                <w:rFonts w:ascii="宋体" w:hAnsi="宋体"/>
                <w:color w:val="000000" w:themeColor="text1"/>
                <w:sz w:val="20"/>
              </w:rPr>
            </w:pPr>
            <w:r w:rsidRPr="000C46B7">
              <w:rPr>
                <w:rStyle w:val="NormalCharacter"/>
                <w:rFonts w:ascii="宋体" w:hAnsi="宋体"/>
                <w:color w:val="000000" w:themeColor="text1"/>
                <w:sz w:val="20"/>
              </w:rPr>
              <w:t>建筑施工企业安全生产许可证核发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45A164D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建筑施工企业安全生产许可证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BA5D3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3B3E32A" w14:textId="26CF7133"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71E6D6B" w14:textId="77777777" w:rsidR="001E2A2D" w:rsidRPr="001A331A"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586D5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66DF9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19DA1C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753AF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1.依托相关政务服务平台，实行电子化申报和审批。2.积极推进与有关部门信息共享，对能够通过信息共享方式获取、核验的材料，不再要求申请人提供。</w:t>
            </w:r>
          </w:p>
        </w:tc>
        <w:tc>
          <w:tcPr>
            <w:tcW w:w="1038" w:type="dxa"/>
            <w:tcBorders>
              <w:top w:val="single" w:sz="2" w:space="0" w:color="000000"/>
              <w:left w:val="single" w:sz="2" w:space="0" w:color="000000"/>
              <w:bottom w:val="single" w:sz="2" w:space="0" w:color="000000"/>
              <w:right w:val="single" w:sz="2" w:space="0" w:color="000000"/>
            </w:tcBorders>
            <w:vAlign w:val="center"/>
          </w:tcPr>
          <w:p w14:paraId="507601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A21F6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开展电子化核验、企业安全生产条件动态监管以及工程项目监督检查等措施,对企业及其项目安全生产条件进行核查，对不具备安全生产条件的企业，依法实施暂扣或吊销安全生产许可证等处罚。2.严格落实事故企业安全生产条件复核制度，对安全生产条件降低的企业，依法实施暂扣或吊销安全生产许可证等处罚。3.强化信用监管，依法依规对失信主体开展失信惩戒0</w:t>
            </w:r>
          </w:p>
        </w:tc>
      </w:tr>
      <w:tr w:rsidR="001E2A2D" w14:paraId="01159DF8" w14:textId="77777777">
        <w:trPr>
          <w:trHeight w:val="4320"/>
        </w:trPr>
        <w:tc>
          <w:tcPr>
            <w:tcW w:w="516" w:type="dxa"/>
            <w:tcBorders>
              <w:top w:val="single" w:sz="2" w:space="0" w:color="000000"/>
              <w:left w:val="single" w:sz="2" w:space="0" w:color="000000"/>
              <w:bottom w:val="single" w:sz="2" w:space="0" w:color="000000"/>
              <w:right w:val="single" w:sz="2" w:space="0" w:color="000000"/>
            </w:tcBorders>
            <w:vAlign w:val="center"/>
          </w:tcPr>
          <w:p w14:paraId="5D9DCC1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187</w:t>
            </w:r>
          </w:p>
        </w:tc>
        <w:tc>
          <w:tcPr>
            <w:tcW w:w="665" w:type="dxa"/>
            <w:tcBorders>
              <w:top w:val="single" w:sz="2" w:space="0" w:color="000000"/>
              <w:left w:val="single" w:sz="2" w:space="0" w:color="000000"/>
              <w:bottom w:val="single" w:sz="2" w:space="0" w:color="000000"/>
              <w:right w:val="single" w:sz="2" w:space="0" w:color="000000"/>
            </w:tcBorders>
            <w:vAlign w:val="center"/>
          </w:tcPr>
          <w:p w14:paraId="09ABC8B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E3F71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房地产开发企业一级资质核定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02E909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房地产开发企业资质证书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116D9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《中华人民共和国城市房地产管理法》《城市房地产开发经营管理条例》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4AC10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465" w:type="dxa"/>
            <w:tcBorders>
              <w:top w:val="single" w:sz="2" w:space="0" w:color="000000"/>
              <w:left w:val="single" w:sz="2" w:space="0" w:color="000000"/>
              <w:bottom w:val="single" w:sz="2" w:space="0" w:color="000000"/>
              <w:right w:val="single" w:sz="2" w:space="0" w:color="000000"/>
            </w:tcBorders>
            <w:vAlign w:val="center"/>
          </w:tcPr>
          <w:p w14:paraId="780CD9C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0C145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7628E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0BD5B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B12EF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精简申报材料，不再要求申请人提供法定代表人和高级管理人员任职文件、身份证及专业管理人员劳动合同、上一年度财务报告、近3年房地产开发统计年报基层表、项目《房地产开发项目手册》及在建项目进度说明等。对于能与登记注册、社会保险缴纳实现共享的信息，不再要求企业重复提供。2. 依托全国一体化政务服务平台身份认证、数据共享、电子印章、电子证照等基</w:t>
            </w:r>
            <w:r>
              <w:rPr>
                <w:rStyle w:val="NormalCharacter"/>
                <w:rFonts w:ascii="宋体" w:hAnsi="宋体"/>
                <w:color w:val="000000"/>
                <w:sz w:val="20"/>
              </w:rPr>
              <w:lastRenderedPageBreak/>
              <w:t>础支撑，按照“一网通办”要求办理房地产开发企业资质核定工作，全面实行电子化评审。</w:t>
            </w:r>
          </w:p>
        </w:tc>
        <w:tc>
          <w:tcPr>
            <w:tcW w:w="1038" w:type="dxa"/>
            <w:tcBorders>
              <w:top w:val="single" w:sz="2" w:space="0" w:color="000000"/>
              <w:left w:val="single" w:sz="2" w:space="0" w:color="000000"/>
              <w:bottom w:val="single" w:sz="2" w:space="0" w:color="000000"/>
              <w:right w:val="single" w:sz="2" w:space="0" w:color="000000"/>
            </w:tcBorders>
            <w:vAlign w:val="center"/>
          </w:tcPr>
          <w:p w14:paraId="308289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住房城乡建设部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AE5E8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公开”监管，依法查处违法违规行为并公开结果。2.加强信用监管，依法依规对失信主体开展失信惩戒。3.发挥行业协会自律作用。</w:t>
            </w:r>
          </w:p>
        </w:tc>
      </w:tr>
      <w:tr w:rsidR="001E2A2D" w14:paraId="4E02B792" w14:textId="77777777">
        <w:trPr>
          <w:trHeight w:val="4320"/>
        </w:trPr>
        <w:tc>
          <w:tcPr>
            <w:tcW w:w="516" w:type="dxa"/>
            <w:tcBorders>
              <w:top w:val="single" w:sz="2" w:space="0" w:color="000000"/>
              <w:left w:val="single" w:sz="2" w:space="0" w:color="000000"/>
              <w:bottom w:val="single" w:sz="2" w:space="0" w:color="000000"/>
              <w:right w:val="single" w:sz="2" w:space="0" w:color="000000"/>
            </w:tcBorders>
            <w:vAlign w:val="center"/>
          </w:tcPr>
          <w:p w14:paraId="3559E54C"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188</w:t>
            </w:r>
          </w:p>
        </w:tc>
        <w:tc>
          <w:tcPr>
            <w:tcW w:w="665" w:type="dxa"/>
            <w:tcBorders>
              <w:top w:val="single" w:sz="2" w:space="0" w:color="000000"/>
              <w:left w:val="single" w:sz="2" w:space="0" w:color="000000"/>
              <w:bottom w:val="single" w:sz="2" w:space="0" w:color="000000"/>
              <w:right w:val="single" w:sz="2" w:space="0" w:color="000000"/>
            </w:tcBorders>
            <w:vAlign w:val="center"/>
          </w:tcPr>
          <w:p w14:paraId="54BE62E9"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6E562DE" w14:textId="77777777" w:rsidR="001E2A2D" w:rsidRDefault="002B1EE7">
            <w:pPr>
              <w:snapToGrid w:val="0"/>
              <w:jc w:val="both"/>
              <w:rPr>
                <w:rStyle w:val="NormalCharacter"/>
                <w:rFonts w:ascii="宋体" w:hAnsi="宋体"/>
                <w:sz w:val="20"/>
              </w:rPr>
            </w:pPr>
            <w:r>
              <w:rPr>
                <w:rStyle w:val="NormalCharacter"/>
                <w:rFonts w:ascii="宋体" w:hAnsi="宋体"/>
                <w:sz w:val="20"/>
              </w:rPr>
              <w:t>房地产开发企业二级资质核定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490EB51E" w14:textId="77777777" w:rsidR="001E2A2D" w:rsidRDefault="002B1EE7">
            <w:pPr>
              <w:snapToGrid w:val="0"/>
              <w:jc w:val="both"/>
              <w:rPr>
                <w:rStyle w:val="NormalCharacter"/>
                <w:rFonts w:ascii="宋体" w:hAnsi="宋体"/>
                <w:sz w:val="20"/>
              </w:rPr>
            </w:pPr>
            <w:r>
              <w:rPr>
                <w:rStyle w:val="NormalCharacter"/>
                <w:rFonts w:ascii="宋体" w:hAnsi="宋体"/>
                <w:sz w:val="20"/>
              </w:rPr>
              <w:t>房地产开发企业资质证书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4470AE7"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《中华人民共和国城市房地产管理法》《城市房地产开发经营管理条例》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47A12F0"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A3564E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6D5C2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74C9F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673D58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4D27D1E" w14:textId="77777777" w:rsidR="001E2A2D" w:rsidRDefault="002B1EE7">
            <w:pPr>
              <w:snapToGrid w:val="0"/>
              <w:jc w:val="both"/>
              <w:rPr>
                <w:rStyle w:val="NormalCharacter"/>
                <w:rFonts w:ascii="宋体" w:hAnsi="宋体"/>
                <w:sz w:val="20"/>
              </w:rPr>
            </w:pPr>
            <w:r>
              <w:rPr>
                <w:rStyle w:val="NormalCharacter"/>
                <w:rFonts w:ascii="宋体" w:hAnsi="宋体"/>
                <w:sz w:val="20"/>
              </w:rPr>
              <w:t>1.精简申报材料，不再要求申请人提供法定代表人和高级管理人员任职文件、身份证及专业管理人员劳动合同、上一年度财务报告、近3年房地产开发统计年报基层表、项目《房地产开发项目手册》及在建项目进度说明等。对于能与登记注册、社会保险缴纳实现共享的信息，不再要求企业重复提供。2.依托全国一体化政务服务平台身份认证、数据共享、电子印章、电子证照等基础支撑，按照“一网通办”要求办理房地产开发企业资质核定工作，全面实行电子化评审。</w:t>
            </w:r>
          </w:p>
        </w:tc>
        <w:tc>
          <w:tcPr>
            <w:tcW w:w="1038" w:type="dxa"/>
            <w:tcBorders>
              <w:top w:val="single" w:sz="2" w:space="0" w:color="000000"/>
              <w:left w:val="single" w:sz="2" w:space="0" w:color="000000"/>
              <w:bottom w:val="single" w:sz="2" w:space="0" w:color="000000"/>
              <w:right w:val="single" w:sz="2" w:space="0" w:color="000000"/>
            </w:tcBorders>
            <w:vAlign w:val="center"/>
          </w:tcPr>
          <w:p w14:paraId="4A16DE23"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A54B077"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公开”监管，依法查处违法违规行为并公开结果。2.加强信用监管,依法依规对失信主体开展失信惩戒。3.发挥行业协会自律作用。</w:t>
            </w:r>
          </w:p>
        </w:tc>
      </w:tr>
      <w:tr w:rsidR="001E2A2D" w14:paraId="24D32D18"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59493CE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189</w:t>
            </w:r>
          </w:p>
        </w:tc>
        <w:tc>
          <w:tcPr>
            <w:tcW w:w="665" w:type="dxa"/>
            <w:tcBorders>
              <w:top w:val="single" w:sz="2" w:space="0" w:color="000000"/>
              <w:left w:val="single" w:sz="2" w:space="0" w:color="000000"/>
              <w:bottom w:val="single" w:sz="2" w:space="0" w:color="000000"/>
              <w:right w:val="single" w:sz="2" w:space="0" w:color="000000"/>
            </w:tcBorders>
            <w:vAlign w:val="center"/>
          </w:tcPr>
          <w:p w14:paraId="69B2FE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2D0D9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建设工程质量检测机构资质核准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712B84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建设工程质量检测机构资质证书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D75E71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《建设工程质量管理条例》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F2EA39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B46899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19F08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A2D302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29C279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BA7E8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1.实行电子化申报和审批。2.加快推动信息共享,不再要求申请人提供人员身份证明、</w:t>
            </w:r>
            <w:proofErr w:type="gramStart"/>
            <w:r>
              <w:rPr>
                <w:rStyle w:val="NormalCharacter"/>
                <w:rFonts w:ascii="宋体" w:hAnsi="宋体"/>
                <w:color w:val="000000"/>
                <w:sz w:val="20"/>
              </w:rPr>
              <w:t>社保证明</w:t>
            </w:r>
            <w:proofErr w:type="gramEnd"/>
            <w:r>
              <w:rPr>
                <w:rStyle w:val="NormalCharacter"/>
                <w:rFonts w:ascii="宋体" w:hAnsi="宋体"/>
                <w:color w:val="000000"/>
                <w:sz w:val="20"/>
              </w:rPr>
              <w:t>、资质资格证书等材料。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3935B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73770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公开”监管，依法查处违法违规行为并公开结果。2.加强信用监管，依法向社会公布建设工程质量检测机构信用状况，依法依规对失信主体开展失信惩戒。</w:t>
            </w:r>
          </w:p>
        </w:tc>
      </w:tr>
      <w:tr w:rsidR="001E2A2D" w14:paraId="70351045"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5475C15E"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lastRenderedPageBreak/>
              <w:t>190</w:t>
            </w:r>
          </w:p>
        </w:tc>
        <w:tc>
          <w:tcPr>
            <w:tcW w:w="665" w:type="dxa"/>
            <w:tcBorders>
              <w:top w:val="single" w:sz="2" w:space="0" w:color="000000"/>
              <w:left w:val="single" w:sz="2" w:space="0" w:color="000000"/>
              <w:bottom w:val="single" w:sz="2" w:space="0" w:color="000000"/>
              <w:right w:val="single" w:sz="2" w:space="0" w:color="000000"/>
            </w:tcBorders>
            <w:vAlign w:val="center"/>
          </w:tcPr>
          <w:p w14:paraId="44881036"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2E2B206"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燃气经营许可证核发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DD451D1"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燃气经营许可证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5539D43"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《城镇燃气管理条例》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3C4E11E" w14:textId="232520D3" w:rsidR="001E2A2D" w:rsidRPr="00B56F82" w:rsidRDefault="004B1894">
            <w:pPr>
              <w:snapToGrid w:val="0"/>
              <w:jc w:val="both"/>
              <w:rPr>
                <w:rStyle w:val="NormalCharacter"/>
                <w:rFonts w:ascii="宋体" w:hAnsi="宋体"/>
                <w:color w:val="000000" w:themeColor="text1"/>
                <w:sz w:val="20"/>
              </w:rPr>
            </w:pPr>
            <w:r w:rsidRPr="00B56F82">
              <w:rPr>
                <w:rStyle w:val="NormalCharacter"/>
                <w:rFonts w:ascii="宋体" w:hAnsi="宋体"/>
                <w:color w:val="000000" w:themeColor="text1"/>
                <w:sz w:val="20"/>
              </w:rPr>
              <w:t>威海</w:t>
            </w:r>
            <w:r w:rsidRPr="00B56F82">
              <w:rPr>
                <w:rStyle w:val="NormalCharacter"/>
                <w:rFonts w:ascii="Arial" w:hAnsi="Arial"/>
                <w:color w:val="000000" w:themeColor="text1"/>
                <w:sz w:val="19"/>
                <w:szCs w:val="19"/>
              </w:rPr>
              <w:t>火炬高技术产业开发</w:t>
            </w:r>
            <w:r w:rsidRPr="00B56F82">
              <w:rPr>
                <w:rStyle w:val="a3"/>
                <w:rFonts w:ascii="Arial" w:hAnsi="Arial"/>
                <w:i w:val="0"/>
                <w:color w:val="000000" w:themeColor="text1"/>
                <w:sz w:val="19"/>
                <w:szCs w:val="19"/>
              </w:rPr>
              <w:t>区</w:t>
            </w:r>
            <w:r w:rsidR="001A331A" w:rsidRPr="00B56F82">
              <w:rPr>
                <w:rStyle w:val="NormalCharacter"/>
                <w:rFonts w:ascii="宋体" w:hAnsi="宋体" w:hint="eastAsia"/>
                <w:color w:val="000000" w:themeColor="text1"/>
                <w:sz w:val="20"/>
              </w:rPr>
              <w:t>建设局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2FD0434"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972397"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3D5CDB"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2000EC"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3D01C87"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1.实行电子化申报和审批。2.不再要求申请人提供人员身份证明、</w:t>
            </w:r>
            <w:proofErr w:type="gramStart"/>
            <w:r w:rsidRPr="00B56F82">
              <w:rPr>
                <w:rStyle w:val="NormalCharacter"/>
                <w:rFonts w:ascii="宋体" w:hAnsi="宋体"/>
                <w:sz w:val="20"/>
              </w:rPr>
              <w:t>社保证明</w:t>
            </w:r>
            <w:proofErr w:type="gramEnd"/>
            <w:r w:rsidRPr="00B56F82">
              <w:rPr>
                <w:rStyle w:val="NormalCharacter"/>
                <w:rFonts w:ascii="宋体" w:hAnsi="宋体"/>
                <w:sz w:val="20"/>
              </w:rPr>
              <w:t>、资质资格证书等材料。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1E322C3"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县级以上地方燃气管理部门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1B963C2"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1.开展“双随机、</w:t>
            </w:r>
            <w:proofErr w:type="gramStart"/>
            <w:r w:rsidRPr="00B56F82">
              <w:rPr>
                <w:rStyle w:val="NormalCharacter"/>
                <w:rFonts w:ascii="宋体" w:hAnsi="宋体"/>
                <w:sz w:val="20"/>
              </w:rPr>
              <w:t>一</w:t>
            </w:r>
            <w:proofErr w:type="gramEnd"/>
            <w:r w:rsidRPr="00B56F82">
              <w:rPr>
                <w:rStyle w:val="NormalCharacter"/>
                <w:rFonts w:ascii="宋体" w:hAnsi="宋体"/>
                <w:sz w:val="20"/>
              </w:rPr>
              <w:t>公开”监管，通过信息公示、抽查、抽验等方式,综合运用提醒、约谈、告诫等手段，依法查处违法违规行为并公开结果。2.加强信用监管，依法依规对失信主体开展失信惩戒。</w:t>
            </w:r>
          </w:p>
        </w:tc>
      </w:tr>
      <w:tr w:rsidR="001E2A2D" w14:paraId="3132EBB7"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3EBE1E9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191</w:t>
            </w:r>
          </w:p>
        </w:tc>
        <w:tc>
          <w:tcPr>
            <w:tcW w:w="665" w:type="dxa"/>
            <w:tcBorders>
              <w:top w:val="single" w:sz="2" w:space="0" w:color="000000"/>
              <w:left w:val="single" w:sz="2" w:space="0" w:color="000000"/>
              <w:bottom w:val="single" w:sz="2" w:space="0" w:color="000000"/>
              <w:right w:val="single" w:sz="2" w:space="0" w:color="000000"/>
            </w:tcBorders>
            <w:vAlign w:val="center"/>
          </w:tcPr>
          <w:p w14:paraId="1EA7E2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9B537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建设工程勘察企业资质认定（综合资质）</w:t>
            </w:r>
          </w:p>
        </w:tc>
        <w:tc>
          <w:tcPr>
            <w:tcW w:w="1236" w:type="dxa"/>
            <w:tcBorders>
              <w:top w:val="single" w:sz="2" w:space="0" w:color="000000"/>
              <w:left w:val="single" w:sz="2" w:space="0" w:color="000000"/>
              <w:bottom w:val="single" w:sz="2" w:space="0" w:color="000000"/>
              <w:right w:val="single" w:sz="2" w:space="0" w:color="000000"/>
            </w:tcBorders>
            <w:vAlign w:val="center"/>
          </w:tcPr>
          <w:p w14:paraId="2822FA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工程勘察资质证书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0E9DA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《中华人民共和国建筑法》《建设工程勘察设计管理条例》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66D821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465" w:type="dxa"/>
            <w:tcBorders>
              <w:top w:val="single" w:sz="2" w:space="0" w:color="000000"/>
              <w:left w:val="single" w:sz="2" w:space="0" w:color="000000"/>
              <w:bottom w:val="single" w:sz="2" w:space="0" w:color="000000"/>
              <w:right w:val="single" w:sz="2" w:space="0" w:color="000000"/>
            </w:tcBorders>
            <w:vAlign w:val="center"/>
          </w:tcPr>
          <w:p w14:paraId="32251EF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22162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7B83B3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C3B80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C775C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1.精简申报材料，实行电子化申报和审批。2.不再要求申请人提供人员身份证明、</w:t>
            </w:r>
            <w:proofErr w:type="gramStart"/>
            <w:r>
              <w:rPr>
                <w:rStyle w:val="NormalCharacter"/>
                <w:rFonts w:ascii="宋体" w:hAnsi="宋体"/>
                <w:color w:val="000000"/>
                <w:sz w:val="20"/>
              </w:rPr>
              <w:t>社保证明</w:t>
            </w:r>
            <w:proofErr w:type="gramEnd"/>
            <w:r>
              <w:rPr>
                <w:rStyle w:val="NormalCharacter"/>
                <w:rFonts w:ascii="宋体" w:hAnsi="宋体"/>
                <w:color w:val="000000"/>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A33CF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20AD3E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4B5DCD36"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0989A7A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192</w:t>
            </w:r>
          </w:p>
        </w:tc>
        <w:tc>
          <w:tcPr>
            <w:tcW w:w="665" w:type="dxa"/>
            <w:tcBorders>
              <w:top w:val="single" w:sz="2" w:space="0" w:color="000000"/>
              <w:left w:val="single" w:sz="2" w:space="0" w:color="000000"/>
              <w:bottom w:val="single" w:sz="2" w:space="0" w:color="000000"/>
              <w:right w:val="single" w:sz="2" w:space="0" w:color="000000"/>
            </w:tcBorders>
            <w:vAlign w:val="center"/>
          </w:tcPr>
          <w:p w14:paraId="00F128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EA9B6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建设工程勘察企业资质认定（专业甲级）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0FD93C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工程勘察资质证书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BF264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《中华人民共和国建筑法》《建设工程勘察设计管理条例》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D0820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BC95B4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C0EAC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FB782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3E7D3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3566E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1.精简申报材料，实行电子化申报和审批。2.加快推动信息共享，不再要求申请人提供人员身份证明、</w:t>
            </w:r>
            <w:proofErr w:type="gramStart"/>
            <w:r>
              <w:rPr>
                <w:rStyle w:val="NormalCharacter"/>
                <w:rFonts w:ascii="宋体" w:hAnsi="宋体"/>
                <w:color w:val="000000"/>
                <w:sz w:val="20"/>
              </w:rPr>
              <w:t>社保证明</w:t>
            </w:r>
            <w:proofErr w:type="gramEnd"/>
            <w:r>
              <w:rPr>
                <w:rStyle w:val="NormalCharacter"/>
                <w:rFonts w:ascii="宋体" w:hAnsi="宋体"/>
                <w:color w:val="000000"/>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5CD0A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60BBC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30727F54"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8967D43" w14:textId="77777777" w:rsidR="001E2A2D" w:rsidRDefault="002B1EE7">
            <w:pPr>
              <w:snapToGrid w:val="0"/>
              <w:jc w:val="center"/>
              <w:rPr>
                <w:rStyle w:val="NormalCharacter"/>
                <w:rFonts w:ascii="宋体" w:hAnsi="宋体"/>
                <w:sz w:val="20"/>
              </w:rPr>
            </w:pPr>
            <w:r>
              <w:rPr>
                <w:rStyle w:val="NormalCharacter"/>
                <w:rFonts w:ascii="宋体" w:hAnsi="宋体"/>
                <w:sz w:val="20"/>
              </w:rPr>
              <w:t>193</w:t>
            </w:r>
          </w:p>
        </w:tc>
        <w:tc>
          <w:tcPr>
            <w:tcW w:w="665" w:type="dxa"/>
            <w:tcBorders>
              <w:top w:val="single" w:sz="2" w:space="0" w:color="000000"/>
              <w:left w:val="single" w:sz="2" w:space="0" w:color="000000"/>
              <w:bottom w:val="single" w:sz="2" w:space="0" w:color="000000"/>
              <w:right w:val="single" w:sz="2" w:space="0" w:color="000000"/>
            </w:tcBorders>
            <w:vAlign w:val="center"/>
          </w:tcPr>
          <w:p w14:paraId="70505BB6"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5DB564B" w14:textId="77777777" w:rsidR="001E2A2D" w:rsidRDefault="002B1EE7">
            <w:pPr>
              <w:snapToGrid w:val="0"/>
              <w:jc w:val="both"/>
              <w:rPr>
                <w:rStyle w:val="NormalCharacter"/>
                <w:rFonts w:ascii="宋体" w:hAnsi="宋体"/>
                <w:sz w:val="20"/>
              </w:rPr>
            </w:pPr>
            <w:r>
              <w:rPr>
                <w:rStyle w:val="NormalCharacter"/>
                <w:rFonts w:ascii="宋体" w:hAnsi="宋体"/>
                <w:sz w:val="20"/>
              </w:rPr>
              <w:t>建设工程勘察企业资质认定（专业乙级）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5A8A5AC7" w14:textId="77777777" w:rsidR="001E2A2D" w:rsidRDefault="002B1EE7">
            <w:pPr>
              <w:snapToGrid w:val="0"/>
              <w:jc w:val="both"/>
              <w:rPr>
                <w:rStyle w:val="NormalCharacter"/>
                <w:rFonts w:ascii="宋体" w:hAnsi="宋体"/>
                <w:sz w:val="20"/>
              </w:rPr>
            </w:pPr>
            <w:r>
              <w:rPr>
                <w:rStyle w:val="NormalCharacter"/>
                <w:rFonts w:ascii="宋体" w:hAnsi="宋体"/>
                <w:sz w:val="20"/>
              </w:rPr>
              <w:t>工程勘察资质证书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8C974D7"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《中华人民共和国建筑法》《建设工程勘察设计管理条例》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39408D7" w14:textId="77777777" w:rsidR="001E2A2D" w:rsidRDefault="002B1EE7">
            <w:pPr>
              <w:snapToGrid w:val="0"/>
              <w:jc w:val="both"/>
              <w:rPr>
                <w:rStyle w:val="NormalCharacter"/>
                <w:rFonts w:ascii="宋体" w:hAnsi="宋体"/>
                <w:color w:val="FF0000"/>
                <w:sz w:val="20"/>
              </w:rPr>
            </w:pPr>
            <w:r>
              <w:rPr>
                <w:rStyle w:val="NormalCharacter"/>
                <w:rFonts w:ascii="宋体" w:hAnsi="宋体"/>
                <w:sz w:val="20"/>
              </w:rPr>
              <w:t>设区的市级住房城乡建设部门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123E47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FF8FB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F38BF4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F0E4322"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132485E" w14:textId="77777777" w:rsidR="001E2A2D" w:rsidRDefault="002B1EE7">
            <w:pPr>
              <w:snapToGrid w:val="0"/>
              <w:jc w:val="both"/>
              <w:rPr>
                <w:rStyle w:val="NormalCharacter"/>
                <w:rFonts w:ascii="宋体" w:hAnsi="宋体"/>
                <w:sz w:val="20"/>
              </w:rPr>
            </w:pPr>
            <w:r>
              <w:rPr>
                <w:rStyle w:val="NormalCharacter"/>
                <w:rFonts w:ascii="宋体" w:hAnsi="宋体"/>
                <w:sz w:val="20"/>
              </w:rPr>
              <w:t>1.精简申报材料，实行电子化申报和审批。2.不再要求申请人提供人员身份证明、</w:t>
            </w:r>
            <w:proofErr w:type="gramStart"/>
            <w:r>
              <w:rPr>
                <w:rStyle w:val="NormalCharacter"/>
                <w:rFonts w:ascii="宋体" w:hAnsi="宋体"/>
                <w:sz w:val="20"/>
              </w:rPr>
              <w:t>社保证明</w:t>
            </w:r>
            <w:proofErr w:type="gramEnd"/>
            <w:r>
              <w:rPr>
                <w:rStyle w:val="NormalCharacter"/>
                <w:rFonts w:ascii="宋体" w:hAnsi="宋体"/>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10F0FE6"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9E1A48E"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公开"监管，对在建工程项目实施重点监管，依法查处违法违规行为并公开结果。2.加强信用监管，依法依规对失信主体开展失信惩戒。</w:t>
            </w:r>
          </w:p>
        </w:tc>
      </w:tr>
      <w:tr w:rsidR="001E2A2D" w14:paraId="3528593B"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338B85A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194</w:t>
            </w:r>
          </w:p>
        </w:tc>
        <w:tc>
          <w:tcPr>
            <w:tcW w:w="665" w:type="dxa"/>
            <w:tcBorders>
              <w:top w:val="single" w:sz="2" w:space="0" w:color="000000"/>
              <w:left w:val="single" w:sz="2" w:space="0" w:color="000000"/>
              <w:bottom w:val="single" w:sz="2" w:space="0" w:color="000000"/>
              <w:right w:val="single" w:sz="2" w:space="0" w:color="000000"/>
            </w:tcBorders>
            <w:vAlign w:val="center"/>
          </w:tcPr>
          <w:p w14:paraId="0A92D36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DC4BC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建设工程设计企业资质认定（综合资质，部分</w:t>
            </w:r>
            <w:proofErr w:type="gramStart"/>
            <w:r>
              <w:rPr>
                <w:rStyle w:val="NormalCharacter"/>
                <w:rFonts w:ascii="宋体" w:hAnsi="宋体"/>
                <w:color w:val="000000"/>
                <w:sz w:val="20"/>
              </w:rPr>
              <w:t>行业甲级</w:t>
            </w:r>
            <w:proofErr w:type="gramEnd"/>
            <w:r>
              <w:rPr>
                <w:rStyle w:val="NormalCharacter"/>
                <w:rFonts w:ascii="宋体" w:hAnsi="宋体"/>
                <w:color w:val="000000"/>
                <w:sz w:val="20"/>
              </w:rPr>
              <w:t>及部分专业甲级）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3F79DF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工程设计资质证书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17744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《中华人民共和国建筑法》《建设工程勘察设计管理条例》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78A60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465" w:type="dxa"/>
            <w:tcBorders>
              <w:top w:val="single" w:sz="2" w:space="0" w:color="000000"/>
              <w:left w:val="single" w:sz="2" w:space="0" w:color="000000"/>
              <w:bottom w:val="single" w:sz="2" w:space="0" w:color="000000"/>
              <w:right w:val="single" w:sz="2" w:space="0" w:color="000000"/>
            </w:tcBorders>
            <w:vAlign w:val="center"/>
          </w:tcPr>
          <w:p w14:paraId="329FFFD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27BBF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61F3A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CD251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3157C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1.精简申报材料，实行电子化申报和审批。2.不再要求申请人提供人员身份证明、</w:t>
            </w:r>
            <w:proofErr w:type="gramStart"/>
            <w:r>
              <w:rPr>
                <w:rStyle w:val="NormalCharacter"/>
                <w:rFonts w:ascii="宋体" w:hAnsi="宋体"/>
                <w:color w:val="000000"/>
                <w:sz w:val="20"/>
              </w:rPr>
              <w:t>社保证明</w:t>
            </w:r>
            <w:proofErr w:type="gramEnd"/>
            <w:r>
              <w:rPr>
                <w:rStyle w:val="NormalCharacter"/>
                <w:rFonts w:ascii="宋体" w:hAnsi="宋体"/>
                <w:color w:val="000000"/>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A472F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7EEF4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37F6DDAF"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67F3F30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195</w:t>
            </w:r>
          </w:p>
        </w:tc>
        <w:tc>
          <w:tcPr>
            <w:tcW w:w="665" w:type="dxa"/>
            <w:tcBorders>
              <w:top w:val="single" w:sz="2" w:space="0" w:color="000000"/>
              <w:left w:val="single" w:sz="2" w:space="0" w:color="000000"/>
              <w:bottom w:val="single" w:sz="2" w:space="0" w:color="000000"/>
              <w:right w:val="single" w:sz="2" w:space="0" w:color="000000"/>
            </w:tcBorders>
            <w:vAlign w:val="center"/>
          </w:tcPr>
          <w:p w14:paraId="14BEBE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498D9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建设工程设计企业资质认定（部分行业甲级、乙级，部分专业甲级、乙级，事务所）</w:t>
            </w:r>
          </w:p>
        </w:tc>
        <w:tc>
          <w:tcPr>
            <w:tcW w:w="1236" w:type="dxa"/>
            <w:tcBorders>
              <w:top w:val="single" w:sz="2" w:space="0" w:color="000000"/>
              <w:left w:val="single" w:sz="2" w:space="0" w:color="000000"/>
              <w:bottom w:val="single" w:sz="2" w:space="0" w:color="000000"/>
              <w:right w:val="single" w:sz="2" w:space="0" w:color="000000"/>
            </w:tcBorders>
            <w:vAlign w:val="center"/>
          </w:tcPr>
          <w:p w14:paraId="26ED86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工程设计资质证书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15B62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《中华人民共和国建筑法》《建设工程勘察设计管理条例》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9CEE0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090074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740D9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3B27E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777B4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1C208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1.精简申报材料，实行电子化申报和审批。2.加快推动信息共享，不再要求申请人提供人员身份证明、</w:t>
            </w:r>
            <w:proofErr w:type="gramStart"/>
            <w:r>
              <w:rPr>
                <w:rStyle w:val="NormalCharacter"/>
                <w:rFonts w:ascii="宋体" w:hAnsi="宋体"/>
                <w:color w:val="000000"/>
                <w:sz w:val="20"/>
              </w:rPr>
              <w:t>社保证明</w:t>
            </w:r>
            <w:proofErr w:type="gramEnd"/>
            <w:r>
              <w:rPr>
                <w:rStyle w:val="NormalCharacter"/>
                <w:rFonts w:ascii="宋体" w:hAnsi="宋体"/>
                <w:color w:val="000000"/>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BCBD9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653CD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490C0580"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4A34198" w14:textId="77777777" w:rsidR="001E2A2D" w:rsidRDefault="002B1EE7">
            <w:pPr>
              <w:snapToGrid w:val="0"/>
              <w:jc w:val="center"/>
              <w:rPr>
                <w:rStyle w:val="NormalCharacter"/>
                <w:rFonts w:ascii="宋体" w:hAnsi="宋体"/>
                <w:sz w:val="20"/>
              </w:rPr>
            </w:pPr>
            <w:r>
              <w:rPr>
                <w:rStyle w:val="NormalCharacter"/>
                <w:rFonts w:ascii="宋体" w:hAnsi="宋体"/>
                <w:sz w:val="20"/>
              </w:rPr>
              <w:t>196</w:t>
            </w:r>
          </w:p>
        </w:tc>
        <w:tc>
          <w:tcPr>
            <w:tcW w:w="665" w:type="dxa"/>
            <w:tcBorders>
              <w:top w:val="single" w:sz="2" w:space="0" w:color="000000"/>
              <w:left w:val="single" w:sz="2" w:space="0" w:color="000000"/>
              <w:bottom w:val="single" w:sz="2" w:space="0" w:color="000000"/>
              <w:right w:val="single" w:sz="2" w:space="0" w:color="000000"/>
            </w:tcBorders>
            <w:vAlign w:val="center"/>
          </w:tcPr>
          <w:p w14:paraId="56180E7A"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3F0493D" w14:textId="77777777" w:rsidR="001E2A2D" w:rsidRDefault="002B1EE7">
            <w:pPr>
              <w:snapToGrid w:val="0"/>
              <w:jc w:val="both"/>
              <w:rPr>
                <w:rStyle w:val="NormalCharacter"/>
                <w:rFonts w:ascii="宋体" w:hAnsi="宋体"/>
                <w:sz w:val="20"/>
              </w:rPr>
            </w:pPr>
            <w:r>
              <w:rPr>
                <w:rStyle w:val="NormalCharacter"/>
                <w:rFonts w:ascii="宋体" w:hAnsi="宋体"/>
                <w:sz w:val="20"/>
              </w:rPr>
              <w:t>建设工程设计企业资质认定（部分行业乙级及部分专业乙级）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6436B114" w14:textId="77777777" w:rsidR="001E2A2D" w:rsidRDefault="002B1EE7">
            <w:pPr>
              <w:snapToGrid w:val="0"/>
              <w:jc w:val="both"/>
              <w:rPr>
                <w:rStyle w:val="NormalCharacter"/>
                <w:rFonts w:ascii="宋体" w:hAnsi="宋体"/>
                <w:sz w:val="20"/>
              </w:rPr>
            </w:pPr>
            <w:r>
              <w:rPr>
                <w:rStyle w:val="NormalCharacter"/>
                <w:rFonts w:ascii="宋体" w:hAnsi="宋体"/>
                <w:sz w:val="20"/>
              </w:rPr>
              <w:t>工程设计资质证书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134394A"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《中华人民共和国建筑法》《建设工程勘察设计管理条例》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B868A5F"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3774B1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88461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F6861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8261F0"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0F428A1" w14:textId="77777777" w:rsidR="001E2A2D" w:rsidRDefault="002B1EE7">
            <w:pPr>
              <w:snapToGrid w:val="0"/>
              <w:jc w:val="both"/>
              <w:rPr>
                <w:rStyle w:val="NormalCharacter"/>
                <w:rFonts w:ascii="宋体" w:hAnsi="宋体"/>
                <w:sz w:val="20"/>
              </w:rPr>
            </w:pPr>
            <w:r>
              <w:rPr>
                <w:rStyle w:val="NormalCharacter"/>
                <w:rFonts w:ascii="宋体" w:hAnsi="宋体"/>
                <w:sz w:val="20"/>
              </w:rPr>
              <w:t>1.精简申报材料，实行电子化申报和审批。2.不再要求申请人提供人员身份证明、</w:t>
            </w:r>
            <w:proofErr w:type="gramStart"/>
            <w:r>
              <w:rPr>
                <w:rStyle w:val="NormalCharacter"/>
                <w:rFonts w:ascii="宋体" w:hAnsi="宋体"/>
                <w:sz w:val="20"/>
              </w:rPr>
              <w:t>社保证明</w:t>
            </w:r>
            <w:proofErr w:type="gramEnd"/>
            <w:r>
              <w:rPr>
                <w:rStyle w:val="NormalCharacter"/>
                <w:rFonts w:ascii="宋体" w:hAnsi="宋体"/>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1C76675"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9B2524B"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公开”监管，对在建工程项目实施重点监管，依法查处违法违规行为并公开结果。2.加强信用监管，依法依规对失信主体开展失信惩戒。</w:t>
            </w:r>
          </w:p>
        </w:tc>
      </w:tr>
      <w:tr w:rsidR="001E2A2D" w14:paraId="639A370D"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6D3BDBE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197</w:t>
            </w:r>
          </w:p>
        </w:tc>
        <w:tc>
          <w:tcPr>
            <w:tcW w:w="665" w:type="dxa"/>
            <w:tcBorders>
              <w:top w:val="single" w:sz="2" w:space="0" w:color="000000"/>
              <w:left w:val="single" w:sz="2" w:space="0" w:color="000000"/>
              <w:bottom w:val="single" w:sz="2" w:space="0" w:color="000000"/>
              <w:right w:val="single" w:sz="2" w:space="0" w:color="000000"/>
            </w:tcBorders>
            <w:vAlign w:val="center"/>
          </w:tcPr>
          <w:p w14:paraId="2C6F6B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98A7D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施工企业资质认定（综合资质,部分施工总承包甲级、乙级，部分专业承包）</w:t>
            </w:r>
          </w:p>
        </w:tc>
        <w:tc>
          <w:tcPr>
            <w:tcW w:w="1236" w:type="dxa"/>
            <w:tcBorders>
              <w:top w:val="single" w:sz="2" w:space="0" w:color="000000"/>
              <w:left w:val="single" w:sz="2" w:space="0" w:color="000000"/>
              <w:bottom w:val="single" w:sz="2" w:space="0" w:color="000000"/>
              <w:right w:val="single" w:sz="2" w:space="0" w:color="000000"/>
            </w:tcBorders>
            <w:vAlign w:val="center"/>
          </w:tcPr>
          <w:p w14:paraId="60FC19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建筑业企业资质证书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25F5A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《中华人民共和国建筑法》《建设工程安全生产管理条例》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F16F1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E3676F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7FD1E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A5614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91445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AF6D6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1.精简申报材料，实行电子化申报和审批。2.不再要求申请人提供人员身份证明、</w:t>
            </w:r>
            <w:proofErr w:type="gramStart"/>
            <w:r>
              <w:rPr>
                <w:rStyle w:val="NormalCharacter"/>
                <w:rFonts w:ascii="宋体" w:hAnsi="宋体"/>
                <w:color w:val="000000"/>
                <w:sz w:val="20"/>
              </w:rPr>
              <w:t>社保证明</w:t>
            </w:r>
            <w:proofErr w:type="gramEnd"/>
            <w:r>
              <w:rPr>
                <w:rStyle w:val="NormalCharacter"/>
                <w:rFonts w:ascii="宋体" w:hAnsi="宋体"/>
                <w:color w:val="000000"/>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A988E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69A7C0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27690B41"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E3EDB7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198</w:t>
            </w:r>
          </w:p>
        </w:tc>
        <w:tc>
          <w:tcPr>
            <w:tcW w:w="665" w:type="dxa"/>
            <w:tcBorders>
              <w:top w:val="single" w:sz="2" w:space="0" w:color="000000"/>
              <w:left w:val="single" w:sz="2" w:space="0" w:color="000000"/>
              <w:bottom w:val="single" w:sz="2" w:space="0" w:color="000000"/>
              <w:right w:val="single" w:sz="2" w:space="0" w:color="000000"/>
            </w:tcBorders>
            <w:vAlign w:val="center"/>
          </w:tcPr>
          <w:p w14:paraId="3C774E9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80E93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施工企业资质认定（部分施工总承包甲级、乙级，部分专业承包）</w:t>
            </w:r>
          </w:p>
        </w:tc>
        <w:tc>
          <w:tcPr>
            <w:tcW w:w="1236" w:type="dxa"/>
            <w:tcBorders>
              <w:top w:val="single" w:sz="2" w:space="0" w:color="000000"/>
              <w:left w:val="single" w:sz="2" w:space="0" w:color="000000"/>
              <w:bottom w:val="single" w:sz="2" w:space="0" w:color="000000"/>
              <w:right w:val="single" w:sz="2" w:space="0" w:color="000000"/>
            </w:tcBorders>
            <w:vAlign w:val="center"/>
          </w:tcPr>
          <w:p w14:paraId="724AF7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建筑业企业资质证书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0FFF3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《中华人民共和国建筑法》《建设工程安全生产管理条例》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629FA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37C0E4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3C13A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CADC6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7693D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D1193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1.精简申报材料，实行电子化申报和审批。2.加快推动信息共享，不再要求申请人提供人员身份证明、</w:t>
            </w:r>
            <w:proofErr w:type="gramStart"/>
            <w:r>
              <w:rPr>
                <w:rStyle w:val="NormalCharacter"/>
                <w:rFonts w:ascii="宋体" w:hAnsi="宋体"/>
                <w:color w:val="000000"/>
                <w:sz w:val="20"/>
              </w:rPr>
              <w:t>社保证明</w:t>
            </w:r>
            <w:proofErr w:type="gramEnd"/>
            <w:r>
              <w:rPr>
                <w:rStyle w:val="NormalCharacter"/>
                <w:rFonts w:ascii="宋体" w:hAnsi="宋体"/>
                <w:color w:val="000000"/>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065219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6B135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445077F2"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03E18F0A" w14:textId="77777777" w:rsidR="001E2A2D" w:rsidRDefault="002B1EE7">
            <w:pPr>
              <w:snapToGrid w:val="0"/>
              <w:jc w:val="center"/>
              <w:rPr>
                <w:rStyle w:val="NormalCharacter"/>
                <w:rFonts w:ascii="宋体" w:hAnsi="宋体"/>
                <w:sz w:val="20"/>
              </w:rPr>
            </w:pPr>
            <w:r>
              <w:rPr>
                <w:rStyle w:val="NormalCharacter"/>
                <w:rFonts w:ascii="宋体" w:hAnsi="宋体"/>
                <w:sz w:val="20"/>
              </w:rPr>
              <w:t>199</w:t>
            </w:r>
          </w:p>
        </w:tc>
        <w:tc>
          <w:tcPr>
            <w:tcW w:w="665" w:type="dxa"/>
            <w:tcBorders>
              <w:top w:val="single" w:sz="2" w:space="0" w:color="000000"/>
              <w:left w:val="single" w:sz="2" w:space="0" w:color="000000"/>
              <w:bottom w:val="single" w:sz="2" w:space="0" w:color="000000"/>
              <w:right w:val="single" w:sz="2" w:space="0" w:color="000000"/>
            </w:tcBorders>
            <w:vAlign w:val="center"/>
          </w:tcPr>
          <w:p w14:paraId="7F391E9D"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D585EC7" w14:textId="77777777" w:rsidR="001E2A2D" w:rsidRDefault="002B1EE7">
            <w:pPr>
              <w:snapToGrid w:val="0"/>
              <w:jc w:val="both"/>
              <w:rPr>
                <w:rStyle w:val="NormalCharacter"/>
                <w:rFonts w:ascii="宋体" w:hAnsi="宋体"/>
                <w:sz w:val="20"/>
              </w:rPr>
            </w:pPr>
            <w:r>
              <w:rPr>
                <w:rStyle w:val="NormalCharacter"/>
                <w:rFonts w:ascii="宋体" w:hAnsi="宋体"/>
                <w:sz w:val="20"/>
              </w:rPr>
              <w:t>施工企业资质认定（部分施工总承包乙级，部分专业承包，燃气燃烧器具安装维修企业）</w:t>
            </w:r>
          </w:p>
        </w:tc>
        <w:tc>
          <w:tcPr>
            <w:tcW w:w="1236" w:type="dxa"/>
            <w:tcBorders>
              <w:top w:val="single" w:sz="2" w:space="0" w:color="000000"/>
              <w:left w:val="single" w:sz="2" w:space="0" w:color="000000"/>
              <w:bottom w:val="single" w:sz="2" w:space="0" w:color="000000"/>
              <w:right w:val="single" w:sz="2" w:space="0" w:color="000000"/>
            </w:tcBorders>
            <w:vAlign w:val="center"/>
          </w:tcPr>
          <w:p w14:paraId="5238C7F1" w14:textId="77777777" w:rsidR="001E2A2D" w:rsidRDefault="002B1EE7">
            <w:pPr>
              <w:snapToGrid w:val="0"/>
              <w:jc w:val="both"/>
              <w:rPr>
                <w:rStyle w:val="NormalCharacter"/>
                <w:rFonts w:ascii="宋体" w:hAnsi="宋体"/>
                <w:sz w:val="20"/>
              </w:rPr>
            </w:pPr>
            <w:r>
              <w:rPr>
                <w:rStyle w:val="NormalCharacter"/>
                <w:rFonts w:ascii="宋体" w:hAnsi="宋体"/>
                <w:sz w:val="20"/>
              </w:rPr>
              <w:t>建筑业企业资质证书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75B459C"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《中华人民共和国建筑法》《建设工程安全生产管理条例》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38A6271"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EEF4AB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D11204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0FEB3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BF188F"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41E0AA7" w14:textId="77777777" w:rsidR="001E2A2D" w:rsidRDefault="002B1EE7">
            <w:pPr>
              <w:snapToGrid w:val="0"/>
              <w:jc w:val="both"/>
              <w:rPr>
                <w:rStyle w:val="NormalCharacter"/>
                <w:rFonts w:ascii="宋体" w:hAnsi="宋体"/>
                <w:sz w:val="20"/>
              </w:rPr>
            </w:pPr>
            <w:r>
              <w:rPr>
                <w:rStyle w:val="NormalCharacter"/>
                <w:rFonts w:ascii="宋体" w:hAnsi="宋体"/>
                <w:sz w:val="20"/>
              </w:rPr>
              <w:t>1.精简申报材料，实行电子化申报和审批。2.不再要求申请人提供人员身份证明、</w:t>
            </w:r>
            <w:proofErr w:type="gramStart"/>
            <w:r>
              <w:rPr>
                <w:rStyle w:val="NormalCharacter"/>
                <w:rFonts w:ascii="宋体" w:hAnsi="宋体"/>
                <w:sz w:val="20"/>
              </w:rPr>
              <w:t>社保证明</w:t>
            </w:r>
            <w:proofErr w:type="gramEnd"/>
            <w:r>
              <w:rPr>
                <w:rStyle w:val="NormalCharacter"/>
                <w:rFonts w:ascii="宋体" w:hAnsi="宋体"/>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F8B874D"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6D27E9F"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公开”监管，对在建工程项目实施重点监管，依法查处违法违规行为并公开结果。2.加强信用监管，依法依规对失信主体开展失信惩戒。</w:t>
            </w:r>
          </w:p>
        </w:tc>
      </w:tr>
      <w:tr w:rsidR="001E2A2D" w14:paraId="14B7CC94"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5E16651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200</w:t>
            </w:r>
          </w:p>
        </w:tc>
        <w:tc>
          <w:tcPr>
            <w:tcW w:w="665" w:type="dxa"/>
            <w:tcBorders>
              <w:top w:val="single" w:sz="2" w:space="0" w:color="000000"/>
              <w:left w:val="single" w:sz="2" w:space="0" w:color="000000"/>
              <w:bottom w:val="single" w:sz="2" w:space="0" w:color="000000"/>
              <w:right w:val="single" w:sz="2" w:space="0" w:color="000000"/>
            </w:tcBorders>
            <w:vAlign w:val="center"/>
          </w:tcPr>
          <w:p w14:paraId="1C3200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547F9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工程监理企业资质认定（综合资质，部分专业甲级）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753670D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工程监理资质证书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4933B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《中华人民共和国建筑法》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F50FB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465" w:type="dxa"/>
            <w:tcBorders>
              <w:top w:val="single" w:sz="2" w:space="0" w:color="000000"/>
              <w:left w:val="single" w:sz="2" w:space="0" w:color="000000"/>
              <w:bottom w:val="single" w:sz="2" w:space="0" w:color="000000"/>
              <w:right w:val="single" w:sz="2" w:space="0" w:color="000000"/>
            </w:tcBorders>
            <w:vAlign w:val="center"/>
          </w:tcPr>
          <w:p w14:paraId="40C35C9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C3788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2F48A7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700D5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7BD43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1.精简申报材料，实行电子化申报和审批。2.不再要求申请人提供人员身份证明、</w:t>
            </w:r>
            <w:proofErr w:type="gramStart"/>
            <w:r>
              <w:rPr>
                <w:rStyle w:val="NormalCharacter"/>
                <w:rFonts w:ascii="宋体" w:hAnsi="宋体"/>
                <w:color w:val="000000"/>
                <w:sz w:val="20"/>
              </w:rPr>
              <w:t>社保证明</w:t>
            </w:r>
            <w:proofErr w:type="gramEnd"/>
            <w:r>
              <w:rPr>
                <w:rStyle w:val="NormalCharacter"/>
                <w:rFonts w:ascii="宋体" w:hAnsi="宋体"/>
                <w:color w:val="000000"/>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52C093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0EB0F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2ED8AC17"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6A30130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201</w:t>
            </w:r>
          </w:p>
        </w:tc>
        <w:tc>
          <w:tcPr>
            <w:tcW w:w="665" w:type="dxa"/>
            <w:tcBorders>
              <w:top w:val="single" w:sz="2" w:space="0" w:color="000000"/>
              <w:left w:val="single" w:sz="2" w:space="0" w:color="000000"/>
              <w:bottom w:val="single" w:sz="2" w:space="0" w:color="000000"/>
              <w:right w:val="single" w:sz="2" w:space="0" w:color="000000"/>
            </w:tcBorders>
            <w:vAlign w:val="center"/>
          </w:tcPr>
          <w:p w14:paraId="51577F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4C586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工程监理企业资质认定（部分专业甲级，部分专业乙级）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48CEC8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工程监理资质证书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FFAD0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《中华人民共和国建筑法》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424FD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A11903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D7A61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0C8F9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6ED3A4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5E230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1.精简申报材料，实行电子化申报和审批。2.加快推动信息共享，不再要求申请人提供人员身份证明、</w:t>
            </w:r>
            <w:proofErr w:type="gramStart"/>
            <w:r>
              <w:rPr>
                <w:rStyle w:val="NormalCharacter"/>
                <w:rFonts w:ascii="宋体" w:hAnsi="宋体"/>
                <w:color w:val="000000"/>
                <w:sz w:val="20"/>
              </w:rPr>
              <w:t>社保证明</w:t>
            </w:r>
            <w:proofErr w:type="gramEnd"/>
            <w:r>
              <w:rPr>
                <w:rStyle w:val="NormalCharacter"/>
                <w:rFonts w:ascii="宋体" w:hAnsi="宋体"/>
                <w:color w:val="000000"/>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15D36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000EED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在建工程项目实施重点监管，依法查处违法违规行为并公开结果。2.严厉打击资质申报弄虚作假行为，对弄虚作假的企业依法予以通报或撤销其资质。3.加强信用监管，依法依规对失信主体开展失信惩戒。</w:t>
            </w:r>
          </w:p>
        </w:tc>
      </w:tr>
      <w:tr w:rsidR="001E2A2D" w14:paraId="413EE4E7"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494EC858" w14:textId="77777777" w:rsidR="001E2A2D" w:rsidRDefault="002B1EE7">
            <w:pPr>
              <w:snapToGrid w:val="0"/>
              <w:jc w:val="center"/>
              <w:rPr>
                <w:rStyle w:val="NormalCharacter"/>
                <w:rFonts w:ascii="宋体" w:hAnsi="宋体"/>
                <w:sz w:val="20"/>
              </w:rPr>
            </w:pPr>
            <w:r>
              <w:rPr>
                <w:rStyle w:val="NormalCharacter"/>
                <w:rFonts w:ascii="宋体" w:hAnsi="宋体"/>
                <w:sz w:val="20"/>
              </w:rPr>
              <w:t>202</w:t>
            </w:r>
          </w:p>
        </w:tc>
        <w:tc>
          <w:tcPr>
            <w:tcW w:w="665" w:type="dxa"/>
            <w:tcBorders>
              <w:top w:val="single" w:sz="2" w:space="0" w:color="000000"/>
              <w:left w:val="single" w:sz="2" w:space="0" w:color="000000"/>
              <w:bottom w:val="single" w:sz="2" w:space="0" w:color="000000"/>
              <w:right w:val="single" w:sz="2" w:space="0" w:color="000000"/>
            </w:tcBorders>
            <w:vAlign w:val="center"/>
          </w:tcPr>
          <w:p w14:paraId="6E68B793" w14:textId="77777777" w:rsidR="001E2A2D" w:rsidRDefault="002B1EE7">
            <w:pPr>
              <w:snapToGrid w:val="0"/>
              <w:jc w:val="both"/>
              <w:rPr>
                <w:rStyle w:val="NormalCharacter"/>
                <w:rFonts w:ascii="宋体" w:hAnsi="宋体"/>
                <w:sz w:val="20"/>
              </w:rPr>
            </w:pPr>
            <w:r>
              <w:rPr>
                <w:rStyle w:val="NormalCharacter"/>
                <w:rFonts w:ascii="宋体" w:hAnsi="宋体"/>
                <w:sz w:val="20"/>
              </w:rPr>
              <w:t>住房城乡建设部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25779EA" w14:textId="77777777" w:rsidR="001E2A2D" w:rsidRDefault="002B1EE7">
            <w:pPr>
              <w:snapToGrid w:val="0"/>
              <w:jc w:val="both"/>
              <w:rPr>
                <w:rStyle w:val="NormalCharacter"/>
                <w:rFonts w:ascii="宋体" w:hAnsi="宋体"/>
                <w:sz w:val="20"/>
              </w:rPr>
            </w:pPr>
            <w:r>
              <w:rPr>
                <w:rStyle w:val="NormalCharacter"/>
                <w:rFonts w:ascii="宋体" w:hAnsi="宋体"/>
                <w:sz w:val="20"/>
              </w:rPr>
              <w:t>工程监理企业资质认定（部分专业乙级）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30ECD50F" w14:textId="77777777" w:rsidR="001E2A2D" w:rsidRDefault="002B1EE7">
            <w:pPr>
              <w:snapToGrid w:val="0"/>
              <w:jc w:val="both"/>
              <w:rPr>
                <w:rStyle w:val="NormalCharacter"/>
                <w:rFonts w:ascii="宋体" w:hAnsi="宋体"/>
                <w:sz w:val="20"/>
              </w:rPr>
            </w:pPr>
            <w:r>
              <w:rPr>
                <w:rStyle w:val="NormalCharacter"/>
                <w:rFonts w:ascii="宋体" w:hAnsi="宋体"/>
                <w:sz w:val="20"/>
              </w:rPr>
              <w:t>工程监理资质证书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8B66C21"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《中华人民共和国建筑法》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95EF2FF"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设区的市级住房城乡建设部门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A9D05A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EE38B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202EA6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E61E3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B213C47" w14:textId="77777777" w:rsidR="001E2A2D" w:rsidRDefault="002B1EE7">
            <w:pPr>
              <w:snapToGrid w:val="0"/>
              <w:jc w:val="both"/>
              <w:rPr>
                <w:rStyle w:val="NormalCharacter"/>
                <w:rFonts w:ascii="宋体" w:hAnsi="宋体"/>
                <w:sz w:val="20"/>
              </w:rPr>
            </w:pPr>
            <w:r>
              <w:rPr>
                <w:rStyle w:val="NormalCharacter"/>
                <w:rFonts w:ascii="宋体" w:hAnsi="宋体"/>
                <w:sz w:val="20"/>
              </w:rPr>
              <w:t>1.精简申报材料，实行电子化申报和审批。2.不再要求申请人提供人员身份证明、</w:t>
            </w:r>
            <w:proofErr w:type="gramStart"/>
            <w:r>
              <w:rPr>
                <w:rStyle w:val="NormalCharacter"/>
                <w:rFonts w:ascii="宋体" w:hAnsi="宋体"/>
                <w:sz w:val="20"/>
              </w:rPr>
              <w:t>社保证明</w:t>
            </w:r>
            <w:proofErr w:type="gramEnd"/>
            <w:r>
              <w:rPr>
                <w:rStyle w:val="NormalCharacter"/>
                <w:rFonts w:ascii="宋体" w:hAnsi="宋体"/>
                <w:sz w:val="20"/>
              </w:rPr>
              <w:t>、企业资质和注册人员资格证书等材料。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5126102"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设区的市级住房城乡建设部门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D20753F"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公开”监管，对在建工程项目实施重点监管，依法查处违法违规行为并公开结果。2.加强信用监管，依法依规对失信主体开展失信惩戒。</w:t>
            </w:r>
          </w:p>
        </w:tc>
      </w:tr>
      <w:tr w:rsidR="001E2A2D" w14:paraId="6BD782CC"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24E044C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203</w:t>
            </w:r>
          </w:p>
        </w:tc>
        <w:tc>
          <w:tcPr>
            <w:tcW w:w="665" w:type="dxa"/>
            <w:tcBorders>
              <w:top w:val="single" w:sz="2" w:space="0" w:color="000000"/>
              <w:left w:val="single" w:sz="2" w:space="0" w:color="000000"/>
              <w:bottom w:val="single" w:sz="2" w:space="0" w:color="000000"/>
              <w:right w:val="single" w:sz="2" w:space="0" w:color="000000"/>
            </w:tcBorders>
            <w:vAlign w:val="center"/>
          </w:tcPr>
          <w:p w14:paraId="4ABBCF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207CA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公路工程</w:t>
            </w:r>
            <w:proofErr w:type="gramStart"/>
            <w:r>
              <w:rPr>
                <w:rStyle w:val="NormalCharacter"/>
                <w:rFonts w:ascii="宋体" w:hAnsi="宋体"/>
                <w:color w:val="000000"/>
                <w:sz w:val="20"/>
              </w:rPr>
              <w:t>专业甲级</w:t>
            </w:r>
            <w:proofErr w:type="gramEnd"/>
            <w:r>
              <w:rPr>
                <w:rStyle w:val="NormalCharacter"/>
                <w:rFonts w:ascii="宋体" w:hAnsi="宋体"/>
                <w:color w:val="000000"/>
                <w:sz w:val="20"/>
              </w:rPr>
              <w:t>监理资质认定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FEB23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ABEF8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《中华人民共和国公路法》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B5A41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40883FD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05707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B89E3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9B3A3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0142DD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1.实现申请、审批全程网上办理并在网上公布认定条件、办理流程、审查要点，公开办理进度。2.不再要求申请人提供营业执照和业绩证明材料。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12F41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7CFF5E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互联网+监管”，通过信息化手段强化对企业投标及履约行为的监管。3.加强信用监管，依法向社会公布公路工程监理企业信用状况，拓展信用评价结果应用范围，依法依规开展失信惩戒。4.依法及时处理投诉举报。5.发挥行业协会自律作用。</w:t>
            </w:r>
          </w:p>
        </w:tc>
      </w:tr>
      <w:tr w:rsidR="001E2A2D" w14:paraId="650BFDAB"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45C1B34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204</w:t>
            </w:r>
          </w:p>
        </w:tc>
        <w:tc>
          <w:tcPr>
            <w:tcW w:w="665" w:type="dxa"/>
            <w:tcBorders>
              <w:top w:val="single" w:sz="2" w:space="0" w:color="000000"/>
              <w:left w:val="single" w:sz="2" w:space="0" w:color="000000"/>
              <w:bottom w:val="single" w:sz="2" w:space="0" w:color="000000"/>
              <w:right w:val="single" w:sz="2" w:space="0" w:color="000000"/>
            </w:tcBorders>
            <w:vAlign w:val="center"/>
          </w:tcPr>
          <w:p w14:paraId="3307D60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EA9C0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公路工程专业公路机电工程专项监理资质认定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13A7F5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C339E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《中华人民共和国公路法》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36667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AA48B6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583C3C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FB9F3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16B6B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C6DB4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1.实现申请、审批全程网上办理并在网上公布认定条件、办理流程、审查要点，公开办理进度。2.不再要求申请人提供营业执照和业绩证明材料。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7A20B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2EB15B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互联网+监管”，通过信息化手段强化对企业投标及履约行为的监管。3.加强信用监管,依法向社会公布公路工程监理企业信用状况，拓展信用评价结果应用范围，依法依规开展失信惩戒。4.依法及时处理投诉举报。5.发挥行业协会自律作用。</w:t>
            </w:r>
          </w:p>
        </w:tc>
      </w:tr>
      <w:tr w:rsidR="001E2A2D" w14:paraId="7AB4984E"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180F6A0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205</w:t>
            </w:r>
          </w:p>
        </w:tc>
        <w:tc>
          <w:tcPr>
            <w:tcW w:w="665" w:type="dxa"/>
            <w:tcBorders>
              <w:top w:val="single" w:sz="2" w:space="0" w:color="000000"/>
              <w:left w:val="single" w:sz="2" w:space="0" w:color="000000"/>
              <w:bottom w:val="single" w:sz="2" w:space="0" w:color="000000"/>
              <w:right w:val="single" w:sz="2" w:space="0" w:color="000000"/>
            </w:tcBorders>
            <w:vAlign w:val="center"/>
          </w:tcPr>
          <w:p w14:paraId="22627C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75DBFB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公路工程专业特殊独立</w:t>
            </w:r>
            <w:proofErr w:type="gramStart"/>
            <w:r>
              <w:rPr>
                <w:rStyle w:val="NormalCharacter"/>
                <w:rFonts w:ascii="宋体" w:hAnsi="宋体"/>
                <w:color w:val="000000"/>
                <w:sz w:val="20"/>
              </w:rPr>
              <w:t>大桥专项</w:t>
            </w:r>
            <w:proofErr w:type="gramEnd"/>
            <w:r>
              <w:rPr>
                <w:rStyle w:val="NormalCharacter"/>
                <w:rFonts w:ascii="宋体" w:hAnsi="宋体"/>
                <w:color w:val="000000"/>
                <w:sz w:val="20"/>
              </w:rPr>
              <w:t>监理资质认定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2291CD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E8428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《中华人民共和国公路法》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F07CB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92820C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7EB45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D9F22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2ACB7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6CD12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1.实现申请、审批全程网上办理并在网上公布认定条件、办理流程、审查要点，公开办理进度。2.不再要求申请人提供营业执照和业绩证明材料。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4445EC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DF5D3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互联网+监管”，通过信息化手段强化对企业投标及履约行为的监管。3.加强信用监管，依法向社会公布公路工程监理企业信用状况，拓展信用评价结果应用范围，依法依规开展失信惩戒。4.依法及时处理投诉举报。5.发挥行业协会自律作用。</w:t>
            </w:r>
          </w:p>
        </w:tc>
      </w:tr>
      <w:tr w:rsidR="001E2A2D" w14:paraId="6B8E487C"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7D43D26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206</w:t>
            </w:r>
          </w:p>
        </w:tc>
        <w:tc>
          <w:tcPr>
            <w:tcW w:w="665" w:type="dxa"/>
            <w:tcBorders>
              <w:top w:val="single" w:sz="2" w:space="0" w:color="000000"/>
              <w:left w:val="single" w:sz="2" w:space="0" w:color="000000"/>
              <w:bottom w:val="single" w:sz="2" w:space="0" w:color="000000"/>
              <w:right w:val="single" w:sz="2" w:space="0" w:color="000000"/>
            </w:tcBorders>
            <w:vAlign w:val="center"/>
          </w:tcPr>
          <w:p w14:paraId="2DECCD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0A5FD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公路工程专业特殊独立</w:t>
            </w:r>
            <w:proofErr w:type="gramStart"/>
            <w:r>
              <w:rPr>
                <w:rStyle w:val="NormalCharacter"/>
                <w:rFonts w:ascii="宋体" w:hAnsi="宋体"/>
                <w:color w:val="000000"/>
                <w:sz w:val="20"/>
              </w:rPr>
              <w:t>大桥专项</w:t>
            </w:r>
            <w:proofErr w:type="gramEnd"/>
            <w:r>
              <w:rPr>
                <w:rStyle w:val="NormalCharacter"/>
                <w:rFonts w:ascii="宋体" w:hAnsi="宋体"/>
                <w:color w:val="000000"/>
                <w:sz w:val="20"/>
              </w:rPr>
              <w:t>监理资质认定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2AFD0A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882E9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《中华人民共和国公路法》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1468B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A5B1B4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43375B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3813C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5A628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D837E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1.实现申请、审批全程网上办理并在网上公布认定条件、办理流程、审查要点，公开办理进度。2.不再要求申请人提供营业执照和业绩证明材料。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8A1BF0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02A230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互联网+监管”，通过信息化手段强化对企业投标及履约行为的监管。3.加强信用监管，依法向社会公布公路工程监理企业信用状况，拓展信用评价结果应用范围，依法依规开展失信惩戒。4.依法及时处理投诉举报。5.发挥行业协会自律作用。</w:t>
            </w:r>
          </w:p>
        </w:tc>
      </w:tr>
      <w:tr w:rsidR="001E2A2D" w14:paraId="4FF7025A"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4C7FBCCD" w14:textId="77777777" w:rsidR="001E2A2D" w:rsidRDefault="002B1EE7">
            <w:pPr>
              <w:snapToGrid w:val="0"/>
              <w:jc w:val="center"/>
              <w:rPr>
                <w:rStyle w:val="NormalCharacter"/>
                <w:rFonts w:ascii="宋体" w:hAnsi="宋体"/>
                <w:sz w:val="20"/>
              </w:rPr>
            </w:pPr>
            <w:r>
              <w:rPr>
                <w:rStyle w:val="NormalCharacter"/>
                <w:rFonts w:ascii="宋体" w:hAnsi="宋体"/>
                <w:sz w:val="20"/>
              </w:rPr>
              <w:t>207</w:t>
            </w:r>
          </w:p>
        </w:tc>
        <w:tc>
          <w:tcPr>
            <w:tcW w:w="665" w:type="dxa"/>
            <w:tcBorders>
              <w:top w:val="single" w:sz="2" w:space="0" w:color="000000"/>
              <w:left w:val="single" w:sz="2" w:space="0" w:color="000000"/>
              <w:bottom w:val="single" w:sz="2" w:space="0" w:color="000000"/>
              <w:right w:val="single" w:sz="2" w:space="0" w:color="000000"/>
            </w:tcBorders>
            <w:vAlign w:val="center"/>
          </w:tcPr>
          <w:p w14:paraId="5B7AE128"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41CAFD3" w14:textId="77777777" w:rsidR="001E2A2D" w:rsidRDefault="002B1EE7">
            <w:pPr>
              <w:snapToGrid w:val="0"/>
              <w:jc w:val="both"/>
              <w:rPr>
                <w:rStyle w:val="NormalCharacter"/>
                <w:rFonts w:ascii="宋体" w:hAnsi="宋体"/>
                <w:sz w:val="20"/>
              </w:rPr>
            </w:pPr>
            <w:r>
              <w:rPr>
                <w:rStyle w:val="NormalCharacter"/>
                <w:rFonts w:ascii="宋体" w:hAnsi="宋体"/>
                <w:sz w:val="20"/>
              </w:rPr>
              <w:t>国内水路运输业务经营许可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B91E188" w14:textId="77777777" w:rsidR="001E2A2D" w:rsidRDefault="002B1EE7">
            <w:pPr>
              <w:snapToGrid w:val="0"/>
              <w:jc w:val="both"/>
              <w:rPr>
                <w:rStyle w:val="NormalCharacter"/>
                <w:rFonts w:ascii="宋体" w:hAnsi="宋体"/>
                <w:sz w:val="20"/>
              </w:rPr>
            </w:pPr>
            <w:r>
              <w:rPr>
                <w:rStyle w:val="NormalCharacter"/>
                <w:rFonts w:ascii="宋体" w:hAnsi="宋体"/>
                <w:sz w:val="20"/>
              </w:rPr>
              <w:t>国内水路运输经营许可证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685FADF" w14:textId="77777777" w:rsidR="001E2A2D" w:rsidRDefault="002B1EE7">
            <w:pPr>
              <w:snapToGrid w:val="0"/>
              <w:jc w:val="both"/>
              <w:rPr>
                <w:rStyle w:val="NormalCharacter"/>
                <w:rFonts w:ascii="宋体" w:hAnsi="宋体"/>
                <w:sz w:val="20"/>
              </w:rPr>
            </w:pPr>
            <w:r>
              <w:rPr>
                <w:rStyle w:val="NormalCharacter"/>
                <w:rFonts w:ascii="宋体" w:hAnsi="宋体"/>
                <w:sz w:val="20"/>
              </w:rPr>
              <w:t>《国内水路运输管理条例》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CF5F609"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省、设区的市级水路运输部门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2EC738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1843E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F2C51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811100"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7760591" w14:textId="77777777" w:rsidR="001E2A2D" w:rsidRDefault="002B1EE7">
            <w:pPr>
              <w:snapToGrid w:val="0"/>
              <w:jc w:val="both"/>
              <w:rPr>
                <w:rStyle w:val="NormalCharacter"/>
                <w:rFonts w:ascii="宋体" w:hAnsi="宋体"/>
                <w:sz w:val="20"/>
              </w:rPr>
            </w:pPr>
            <w:r>
              <w:rPr>
                <w:rStyle w:val="NormalCharacter"/>
                <w:rFonts w:ascii="宋体" w:hAnsi="宋体"/>
                <w:sz w:val="20"/>
              </w:rPr>
              <w:t>1.实现办理审批“最多跑一次”。2.加强与市场监管部门之间的信息共享，不再要求申请人提供营业执照等材料。3.将审批时限由20个工作日压减至10个工作日。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5C059F9"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省、设区的市级水路运输部门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F489E8A"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诚信状况差、投诉举报多、受处罚警告多的经营主体提高抽查比例。2.依法及时处理投诉举报。3.加强对国内水路运输企业的年度书面检查，发现不具备经营许可条件的要依法及时处理。4.针对日常动态监管发现的普遍性问题和突出风险组织开展</w:t>
            </w:r>
            <w:r>
              <w:rPr>
                <w:rStyle w:val="NormalCharacter"/>
                <w:rFonts w:ascii="宋体" w:hAnsi="宋体"/>
                <w:sz w:val="20"/>
              </w:rPr>
              <w:lastRenderedPageBreak/>
              <w:t>专项检查。</w:t>
            </w:r>
          </w:p>
        </w:tc>
      </w:tr>
      <w:tr w:rsidR="001E2A2D" w14:paraId="457C41A8"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5222180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208</w:t>
            </w:r>
          </w:p>
        </w:tc>
        <w:tc>
          <w:tcPr>
            <w:tcW w:w="665" w:type="dxa"/>
            <w:tcBorders>
              <w:top w:val="single" w:sz="2" w:space="0" w:color="000000"/>
              <w:left w:val="single" w:sz="2" w:space="0" w:color="000000"/>
              <w:bottom w:val="single" w:sz="2" w:space="0" w:color="000000"/>
              <w:right w:val="single" w:sz="2" w:space="0" w:color="000000"/>
            </w:tcBorders>
            <w:vAlign w:val="center"/>
          </w:tcPr>
          <w:p w14:paraId="01009C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F810A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省际旅客、危险品货物水路运输许可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47CEA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国内水路运输经营许可证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73F19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《国内水路运输管理条例》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AD33E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5517F33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DAA80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96CD19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EB228F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3D93BC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实现申请人办理审批“最多跑一次”。3.除需按存档要求由企业提交的证书外，不再要求提供纸质材料。4.不再要求申请人提供营业执照等材料。5.将审批时限由20个工作日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1FD825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2294D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诚信状况差、投诉举报多、受处罚警告多的经营主体提高抽查比例。2.依法及时处理投诉举报。3.加强对国内水路运输企业的年度书面检查，发现不具备经营许可条件的要依法及时处理。4.针对日常动态监管发现的普遍性问题和突出风险组织开展专项检查。</w:t>
            </w:r>
          </w:p>
        </w:tc>
      </w:tr>
      <w:tr w:rsidR="001E2A2D" w14:paraId="195F2575"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4AEFB481" w14:textId="77777777" w:rsidR="001E2A2D" w:rsidRDefault="002B1EE7">
            <w:pPr>
              <w:snapToGrid w:val="0"/>
              <w:jc w:val="center"/>
              <w:rPr>
                <w:rStyle w:val="NormalCharacter"/>
                <w:rFonts w:ascii="宋体" w:hAnsi="宋体"/>
                <w:sz w:val="20"/>
              </w:rPr>
            </w:pPr>
            <w:r>
              <w:rPr>
                <w:rStyle w:val="NormalCharacter"/>
                <w:rFonts w:ascii="宋体" w:hAnsi="宋体"/>
                <w:sz w:val="20"/>
              </w:rPr>
              <w:t>209</w:t>
            </w:r>
          </w:p>
        </w:tc>
        <w:tc>
          <w:tcPr>
            <w:tcW w:w="665" w:type="dxa"/>
            <w:tcBorders>
              <w:top w:val="single" w:sz="2" w:space="0" w:color="000000"/>
              <w:left w:val="single" w:sz="2" w:space="0" w:color="000000"/>
              <w:bottom w:val="single" w:sz="2" w:space="0" w:color="000000"/>
              <w:right w:val="single" w:sz="2" w:space="0" w:color="000000"/>
            </w:tcBorders>
            <w:vAlign w:val="center"/>
          </w:tcPr>
          <w:p w14:paraId="68EC96F9"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768ADB1" w14:textId="77777777" w:rsidR="001E2A2D" w:rsidRDefault="002B1EE7">
            <w:pPr>
              <w:snapToGrid w:val="0"/>
              <w:jc w:val="both"/>
              <w:rPr>
                <w:rStyle w:val="NormalCharacter"/>
                <w:rFonts w:ascii="宋体" w:hAnsi="宋体"/>
                <w:sz w:val="20"/>
              </w:rPr>
            </w:pPr>
            <w:r>
              <w:rPr>
                <w:rStyle w:val="NormalCharacter"/>
                <w:rFonts w:ascii="宋体" w:hAnsi="宋体"/>
                <w:sz w:val="20"/>
              </w:rPr>
              <w:t>外商投资企业经营沿海、江河、湖泊及其他通航水域水路运输审批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5DC33F8" w14:textId="77777777" w:rsidR="001E2A2D" w:rsidRDefault="002B1EE7">
            <w:pPr>
              <w:snapToGrid w:val="0"/>
              <w:jc w:val="both"/>
              <w:rPr>
                <w:rStyle w:val="NormalCharacter"/>
                <w:rFonts w:ascii="宋体" w:hAnsi="宋体"/>
                <w:sz w:val="20"/>
              </w:rPr>
            </w:pPr>
            <w:r>
              <w:rPr>
                <w:rStyle w:val="NormalCharacter"/>
                <w:rFonts w:ascii="宋体" w:hAnsi="宋体"/>
                <w:sz w:val="20"/>
              </w:rPr>
              <w:t>国内水路运输经营许可证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BC294AC" w14:textId="77777777" w:rsidR="001E2A2D" w:rsidRDefault="002B1EE7">
            <w:pPr>
              <w:snapToGrid w:val="0"/>
              <w:jc w:val="both"/>
              <w:rPr>
                <w:rStyle w:val="NormalCharacter"/>
                <w:rFonts w:ascii="宋体" w:hAnsi="宋体"/>
                <w:sz w:val="20"/>
              </w:rPr>
            </w:pPr>
            <w:r>
              <w:rPr>
                <w:rStyle w:val="NormalCharacter"/>
                <w:rFonts w:ascii="宋体" w:hAnsi="宋体"/>
                <w:sz w:val="20"/>
              </w:rPr>
              <w:t>《国内水路运输管理条例》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2CE73B0"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省、设区的市级水路运输部门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538DB5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4264A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B1B59C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508A67"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3DA5A1A" w14:textId="77777777" w:rsidR="001E2A2D" w:rsidRDefault="002B1EE7">
            <w:pPr>
              <w:snapToGrid w:val="0"/>
              <w:jc w:val="both"/>
              <w:rPr>
                <w:rStyle w:val="NormalCharacter"/>
                <w:rFonts w:ascii="宋体" w:hAnsi="宋体"/>
                <w:sz w:val="20"/>
              </w:rPr>
            </w:pPr>
            <w:r>
              <w:rPr>
                <w:rStyle w:val="NormalCharacter"/>
                <w:rFonts w:ascii="宋体" w:hAnsi="宋体"/>
                <w:sz w:val="20"/>
              </w:rPr>
              <w:t>1.实现办理审批“最多跑一次”。2.不再要求申请人提供营业执照，在线获取营业执照等材料。3.将审批时限由20个工作日压减至10个工作日。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ABF5243"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省、设区的市级水路运输部门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8C3C4BB"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诚信状况差、投诉举报多、受处罚警告多的经营主体提高抽查比例。2.依法及时处理投诉举报。3.加强对国内水路运输企业的年度书面检查，发现不具备经营许可条件的要依法及时处理。£针对日常动态监管发现的普遍性问题和突出风险组织开展专项检查。</w:t>
            </w:r>
          </w:p>
        </w:tc>
      </w:tr>
      <w:tr w:rsidR="001E2A2D" w14:paraId="33DF723F"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722CC614"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210</w:t>
            </w:r>
          </w:p>
        </w:tc>
        <w:tc>
          <w:tcPr>
            <w:tcW w:w="665" w:type="dxa"/>
            <w:tcBorders>
              <w:top w:val="single" w:sz="2" w:space="0" w:color="000000"/>
              <w:left w:val="single" w:sz="2" w:space="0" w:color="000000"/>
              <w:bottom w:val="single" w:sz="2" w:space="0" w:color="000000"/>
              <w:right w:val="single" w:sz="2" w:space="0" w:color="000000"/>
            </w:tcBorders>
            <w:vAlign w:val="center"/>
          </w:tcPr>
          <w:p w14:paraId="3AB7DF88"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B073E65" w14:textId="77777777" w:rsidR="001E2A2D" w:rsidRDefault="002B1EE7">
            <w:pPr>
              <w:snapToGrid w:val="0"/>
              <w:jc w:val="both"/>
              <w:rPr>
                <w:rStyle w:val="NormalCharacter"/>
                <w:rFonts w:ascii="宋体" w:hAnsi="宋体"/>
                <w:sz w:val="20"/>
              </w:rPr>
            </w:pPr>
            <w:r>
              <w:rPr>
                <w:rStyle w:val="NormalCharacter"/>
                <w:rFonts w:ascii="宋体" w:hAnsi="宋体"/>
                <w:sz w:val="20"/>
              </w:rPr>
              <w:t>经营国内船舶管理业务审批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FF1884D" w14:textId="77777777" w:rsidR="001E2A2D" w:rsidRDefault="002B1EE7">
            <w:pPr>
              <w:snapToGrid w:val="0"/>
              <w:jc w:val="both"/>
              <w:rPr>
                <w:rStyle w:val="NormalCharacter"/>
                <w:rFonts w:ascii="宋体" w:hAnsi="宋体"/>
                <w:sz w:val="20"/>
              </w:rPr>
            </w:pPr>
            <w:r>
              <w:rPr>
                <w:rStyle w:val="NormalCharacter"/>
                <w:rFonts w:ascii="宋体" w:hAnsi="宋体"/>
                <w:sz w:val="20"/>
              </w:rPr>
              <w:t>国内船舶管理业务经营许可证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006C320" w14:textId="77777777" w:rsidR="001E2A2D" w:rsidRDefault="002B1EE7">
            <w:pPr>
              <w:snapToGrid w:val="0"/>
              <w:jc w:val="both"/>
              <w:rPr>
                <w:rStyle w:val="NormalCharacter"/>
                <w:rFonts w:ascii="宋体" w:hAnsi="宋体"/>
                <w:sz w:val="20"/>
              </w:rPr>
            </w:pPr>
            <w:r>
              <w:rPr>
                <w:rStyle w:val="NormalCharacter"/>
                <w:rFonts w:ascii="宋体" w:hAnsi="宋体"/>
                <w:sz w:val="20"/>
              </w:rPr>
              <w:t>《国内水路运输管理条例》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E784B3C"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省、设区的市级水路运输部门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7EB27D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3655F3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02AC9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A37D50"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30B2DD9" w14:textId="77777777" w:rsidR="001E2A2D" w:rsidRDefault="002B1EE7">
            <w:pPr>
              <w:snapToGrid w:val="0"/>
              <w:jc w:val="both"/>
              <w:rPr>
                <w:rStyle w:val="NormalCharacter"/>
                <w:rFonts w:ascii="宋体" w:hAnsi="宋体"/>
                <w:sz w:val="20"/>
              </w:rPr>
            </w:pPr>
            <w:r>
              <w:rPr>
                <w:rStyle w:val="NormalCharacter"/>
                <w:rFonts w:ascii="宋体" w:hAnsi="宋体"/>
                <w:sz w:val="20"/>
              </w:rPr>
              <w:t>1.实现办理审批“最多跑一次，2.不再要求申请人提供营业执照等材料。3.将审批时限由20个工作日压减至10个工作日。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EEA91C1"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省、设区的市级水路运输部门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7E69499"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对诚信状况差、投诉举报多、受处罚警告多的经营主体提高抽查比例。2.依法及时处理投诉举报。3.加强对国内船舶管理企业的年度书面检查，发现不具备经营许可条件的要依法及时处理。4.针对日常动态监管发现的普遍性问题和突出风险组织开展专项检查。</w:t>
            </w:r>
          </w:p>
        </w:tc>
      </w:tr>
      <w:tr w:rsidR="001E2A2D" w14:paraId="72F87B81"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1E2EAB5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211</w:t>
            </w:r>
          </w:p>
        </w:tc>
        <w:tc>
          <w:tcPr>
            <w:tcW w:w="665" w:type="dxa"/>
            <w:tcBorders>
              <w:top w:val="single" w:sz="2" w:space="0" w:color="000000"/>
              <w:left w:val="single" w:sz="2" w:space="0" w:color="000000"/>
              <w:bottom w:val="single" w:sz="2" w:space="0" w:color="000000"/>
              <w:right w:val="single" w:sz="2" w:space="0" w:color="000000"/>
            </w:tcBorders>
            <w:vAlign w:val="center"/>
          </w:tcPr>
          <w:p w14:paraId="7F70C5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45210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航运公司安全营运与防污染能力符合证明核发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7B52E9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符合证明、船舶安全管理证书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6E387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《国务院对确需保留的行政审批项目设定行政许可的决定》《防治船舶污染海洋环境管理条例》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1CF32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交通运输部直属海事局、分支海事局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4BFBAD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6FCB0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DCDC91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A7DAC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48209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BA6AB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交通运输部直属海事局、分支海事局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41CE1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公开”监管，发现违法违规行为要依法查处并公开结果。2.加强信用监管，依法向社会公布航运公司信用状况，依法依规对失信主体开展失信惩戒。</w:t>
            </w:r>
          </w:p>
        </w:tc>
      </w:tr>
      <w:tr w:rsidR="001E2A2D" w14:paraId="7BF7E132"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1A6E81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212</w:t>
            </w:r>
          </w:p>
        </w:tc>
        <w:tc>
          <w:tcPr>
            <w:tcW w:w="665" w:type="dxa"/>
            <w:tcBorders>
              <w:top w:val="single" w:sz="2" w:space="0" w:color="000000"/>
              <w:left w:val="single" w:sz="2" w:space="0" w:color="000000"/>
              <w:bottom w:val="single" w:sz="2" w:space="0" w:color="000000"/>
              <w:right w:val="single" w:sz="2" w:space="0" w:color="000000"/>
            </w:tcBorders>
            <w:vAlign w:val="center"/>
          </w:tcPr>
          <w:p w14:paraId="3B23A23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113C1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设立引航机构审批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DFC90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批复</w:t>
            </w:r>
          </w:p>
        </w:tc>
        <w:tc>
          <w:tcPr>
            <w:tcW w:w="1443" w:type="dxa"/>
            <w:tcBorders>
              <w:top w:val="single" w:sz="2" w:space="0" w:color="000000"/>
              <w:left w:val="single" w:sz="2" w:space="0" w:color="000000"/>
              <w:bottom w:val="single" w:sz="2" w:space="0" w:color="000000"/>
              <w:right w:val="single" w:sz="2" w:space="0" w:color="000000"/>
            </w:tcBorders>
            <w:vAlign w:val="center"/>
          </w:tcPr>
          <w:p w14:paraId="6D304B5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0C767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CD5CA2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BA2DB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797C2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9C015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7EC2A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1.在网上公布审批条件和办理流程。2.将审批时限由20个工作日压减至15个工作日。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A15AD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CB7A31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加强信用监管，依法依规建立健全诚信管理制度，依法及时向社会公布引航机构信用状况，对不严格执行引航安全标准规范的引航活动要依法及时处理。</w:t>
            </w:r>
          </w:p>
        </w:tc>
      </w:tr>
      <w:tr w:rsidR="001E2A2D" w14:paraId="2CD17293"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F873E7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213</w:t>
            </w:r>
          </w:p>
        </w:tc>
        <w:tc>
          <w:tcPr>
            <w:tcW w:w="665" w:type="dxa"/>
            <w:tcBorders>
              <w:top w:val="single" w:sz="2" w:space="0" w:color="000000"/>
              <w:left w:val="single" w:sz="2" w:space="0" w:color="000000"/>
              <w:bottom w:val="single" w:sz="2" w:space="0" w:color="000000"/>
              <w:right w:val="single" w:sz="2" w:space="0" w:color="000000"/>
            </w:tcBorders>
            <w:vAlign w:val="center"/>
          </w:tcPr>
          <w:p w14:paraId="3273318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83F85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设立验船机构审批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7E88C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F6780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《中华人民共和国船舶和海上设施检验条例》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0B7FA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D0DD22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4302D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D1F88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9394DB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667D9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90534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57CB49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公开”监管，发现违法违规行为要依法查处并公开结果。2.加强信用监管，依法向社会公布验船机构信用状况，依法依规对失信主体开展失信惩戒。</w:t>
            </w:r>
          </w:p>
        </w:tc>
      </w:tr>
      <w:tr w:rsidR="001E2A2D" w14:paraId="72735284"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7A254EC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214</w:t>
            </w:r>
          </w:p>
        </w:tc>
        <w:tc>
          <w:tcPr>
            <w:tcW w:w="665" w:type="dxa"/>
            <w:tcBorders>
              <w:top w:val="single" w:sz="2" w:space="0" w:color="000000"/>
              <w:left w:val="single" w:sz="2" w:space="0" w:color="000000"/>
              <w:bottom w:val="single" w:sz="2" w:space="0" w:color="000000"/>
              <w:right w:val="single" w:sz="2" w:space="0" w:color="000000"/>
            </w:tcBorders>
            <w:vAlign w:val="center"/>
          </w:tcPr>
          <w:p w14:paraId="044B75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DD8D7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国际班轮运输业务经营审批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2CFBD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国际班轮运输经营资格登记证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69AA2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《中华人民共和国国际海运条例》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55ABE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53FDFE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E7E7DC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AC571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F95194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5F81E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1.实现申请、审批全程网上办理，及时完善更新办事指南并在网上公布审批程序、受理条件和办理标准。2.不再要求申请人提供营业执照等材料。3.将审批时限由30个工作日压减至15个工作日。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AAC519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7FC2E2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公开”监管，发现违法违规行为要依法查处并公开结果。2.建立国际班轮运输企业信用档案并依法向社会公开信用记录，依法依规对严重失信主体开展失信惩戒。3.发挥行业协会自律作用。</w:t>
            </w:r>
          </w:p>
        </w:tc>
      </w:tr>
      <w:tr w:rsidR="001E2A2D" w14:paraId="544E4DEA" w14:textId="77777777">
        <w:trPr>
          <w:trHeight w:val="3360"/>
        </w:trPr>
        <w:tc>
          <w:tcPr>
            <w:tcW w:w="516" w:type="dxa"/>
            <w:tcBorders>
              <w:top w:val="single" w:sz="2" w:space="0" w:color="000000"/>
              <w:left w:val="single" w:sz="2" w:space="0" w:color="000000"/>
              <w:bottom w:val="single" w:sz="2" w:space="0" w:color="000000"/>
              <w:right w:val="single" w:sz="2" w:space="0" w:color="000000"/>
            </w:tcBorders>
            <w:vAlign w:val="center"/>
          </w:tcPr>
          <w:p w14:paraId="4D31837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215</w:t>
            </w:r>
          </w:p>
        </w:tc>
        <w:tc>
          <w:tcPr>
            <w:tcW w:w="665" w:type="dxa"/>
            <w:tcBorders>
              <w:top w:val="single" w:sz="2" w:space="0" w:color="000000"/>
              <w:left w:val="single" w:sz="2" w:space="0" w:color="000000"/>
              <w:bottom w:val="single" w:sz="2" w:space="0" w:color="000000"/>
              <w:right w:val="single" w:sz="2" w:space="0" w:color="000000"/>
            </w:tcBorders>
            <w:vAlign w:val="center"/>
          </w:tcPr>
          <w:p w14:paraId="7F8D73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099A3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国际客船、散装液体危险品</w:t>
            </w:r>
            <w:proofErr w:type="gramStart"/>
            <w:r>
              <w:rPr>
                <w:rStyle w:val="NormalCharacter"/>
                <w:rFonts w:ascii="宋体" w:hAnsi="宋体"/>
                <w:color w:val="000000"/>
                <w:sz w:val="20"/>
              </w:rPr>
              <w:t>船运输</w:t>
            </w:r>
            <w:proofErr w:type="gramEnd"/>
            <w:r>
              <w:rPr>
                <w:rStyle w:val="NormalCharacter"/>
                <w:rFonts w:ascii="宋体" w:hAnsi="宋体"/>
                <w:color w:val="000000"/>
                <w:sz w:val="20"/>
              </w:rPr>
              <w:t>业务经营审批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12558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国际船舶运输经营许可证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0C7E5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《中华人民共和国国际海运条例》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FAAF5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4C94FD1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BDDCD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CE895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E768E0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533F6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及时完善更新办事指南并在网上公布审批程序、受理条件和办理标准。2.不再要求申请人提供营业执照等材料。3.放宽对自有船舶的准入条件,对已取得经营资格的航运企业,允许将出售给依法取得国家有关部门批准的融资租赁公司后、再以融资租赁方式回租的船舶认定</w:t>
            </w:r>
            <w:r>
              <w:rPr>
                <w:rStyle w:val="NormalCharacter"/>
                <w:rFonts w:ascii="宋体" w:hAnsi="宋体"/>
                <w:color w:val="000000"/>
                <w:sz w:val="20"/>
              </w:rPr>
              <w:lastRenderedPageBreak/>
              <w:t>为自有船舶。4.将审批时限由30个工作日压减至15个工作日。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584FA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698CA9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公开”监管，发现违法违规行为要依法查处并公开结果。2.建立国际客船、散装液体危险品船舶运输企业信用档案,依法向社会公开信用记录，依法依规对严重失信主体开展失信惩戒。3.发挥行业协会自律作用。</w:t>
            </w:r>
          </w:p>
        </w:tc>
      </w:tr>
      <w:tr w:rsidR="001E2A2D" w14:paraId="04087417"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5B0FE45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216</w:t>
            </w:r>
          </w:p>
        </w:tc>
        <w:tc>
          <w:tcPr>
            <w:tcW w:w="665" w:type="dxa"/>
            <w:tcBorders>
              <w:top w:val="single" w:sz="2" w:space="0" w:color="000000"/>
              <w:left w:val="single" w:sz="2" w:space="0" w:color="000000"/>
              <w:bottom w:val="single" w:sz="2" w:space="0" w:color="000000"/>
              <w:right w:val="single" w:sz="2" w:space="0" w:color="000000"/>
            </w:tcBorders>
            <w:vAlign w:val="center"/>
          </w:tcPr>
          <w:p w14:paraId="0BB8EC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0598C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从事大陆与台湾间海上运输业务许可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166F68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台湾海峡两岸间水路运输许可证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AFF857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7AF15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2CED98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7B8FA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43707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3F051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5B3E8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公布审批程序、受理条件和办理标准，公开办理进度。2,不再要求大陆申请人提供营业执照等材料。3,放宽对自有船舶的准入条件，对已取得经营资格的航运企业，允许将出售给符合有关规定的融资租赁公司后、再以融资租赁方式回租的船舶认定为自有船舶。4.将审批时限由30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1F019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31768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1.加强港口、航运、海事部门之间的协作，实施联合监管。2.通过抽查等方式加强对地方港口、航运部门监管工作的监督检查，及时纠正问题。3.加强信用监管,依法依规对严重失信主体开展失信惩戒。</w:t>
            </w:r>
          </w:p>
        </w:tc>
      </w:tr>
      <w:tr w:rsidR="001E2A2D" w14:paraId="7E15E30B" w14:textId="77777777">
        <w:trPr>
          <w:trHeight w:val="2376"/>
        </w:trPr>
        <w:tc>
          <w:tcPr>
            <w:tcW w:w="516" w:type="dxa"/>
            <w:tcBorders>
              <w:top w:val="single" w:sz="2" w:space="0" w:color="000000"/>
              <w:left w:val="single" w:sz="2" w:space="0" w:color="000000"/>
              <w:bottom w:val="single" w:sz="2" w:space="0" w:color="000000"/>
              <w:right w:val="single" w:sz="2" w:space="0" w:color="000000"/>
            </w:tcBorders>
            <w:vAlign w:val="center"/>
          </w:tcPr>
          <w:p w14:paraId="535A595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217</w:t>
            </w:r>
          </w:p>
        </w:tc>
        <w:tc>
          <w:tcPr>
            <w:tcW w:w="665" w:type="dxa"/>
            <w:tcBorders>
              <w:top w:val="single" w:sz="2" w:space="0" w:color="000000"/>
              <w:left w:val="single" w:sz="2" w:space="0" w:color="000000"/>
              <w:bottom w:val="single" w:sz="2" w:space="0" w:color="000000"/>
              <w:right w:val="single" w:sz="2" w:space="0" w:color="000000"/>
            </w:tcBorders>
            <w:vAlign w:val="center"/>
          </w:tcPr>
          <w:p w14:paraId="4C2247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A1565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从事内地与港澳间客船、散装液体危险品</w:t>
            </w:r>
            <w:proofErr w:type="gramStart"/>
            <w:r>
              <w:rPr>
                <w:rStyle w:val="NormalCharacter"/>
                <w:rFonts w:ascii="宋体" w:hAnsi="宋体"/>
                <w:color w:val="000000"/>
                <w:sz w:val="20"/>
              </w:rPr>
              <w:t>船运输</w:t>
            </w:r>
            <w:proofErr w:type="gramEnd"/>
            <w:r>
              <w:rPr>
                <w:rStyle w:val="NormalCharacter"/>
                <w:rFonts w:ascii="宋体" w:hAnsi="宋体"/>
                <w:color w:val="000000"/>
                <w:sz w:val="20"/>
              </w:rPr>
              <w:t>业务许可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1E2EE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交通行政许可决定书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9ED6D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《国务院对确需保留的行政审批项目设定行政许可的决定》《中华人民共和国国际海运条例》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4A0D4D5"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911C50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C0424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BAB7F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9305E5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FA000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实现申请、审批全程网上办理，及时完善更新办事指南并在网上公布审批程序、受理条件和办理标准。2. 不再要求申请人提供营业执照等材料。3・放宽对自有船舶的准入条件，对已取得经营资格的航运企业，允许将其自有船舶出售给依法取得国家有关部门批准的融资租赁公司后、再以融资租赁方式回租的船舶认定为自有船舶。4.将审批时限由30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849BB17"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F9B26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公开”监管，发现违法违规行为要依法查处并公开结果。2.建立内地与港澳间客船、散装液体危险品</w:t>
            </w:r>
            <w:proofErr w:type="gramStart"/>
            <w:r>
              <w:rPr>
                <w:rStyle w:val="NormalCharacter"/>
                <w:rFonts w:ascii="宋体" w:hAnsi="宋体"/>
                <w:color w:val="000000"/>
                <w:sz w:val="20"/>
              </w:rPr>
              <w:t>船运输</w:t>
            </w:r>
            <w:proofErr w:type="gramEnd"/>
            <w:r>
              <w:rPr>
                <w:rStyle w:val="NormalCharacter"/>
                <w:rFonts w:ascii="宋体" w:hAnsi="宋体"/>
                <w:color w:val="000000"/>
                <w:sz w:val="20"/>
              </w:rPr>
              <w:t>企业信用档案，依法向社会公开信用记录，依法依规对严重失信主体开展失信惩戒。3.发挥行业协会自律作用。</w:t>
            </w:r>
          </w:p>
        </w:tc>
      </w:tr>
      <w:tr w:rsidR="001E2A2D" w14:paraId="050DCC38"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28B41FE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218</w:t>
            </w:r>
          </w:p>
        </w:tc>
        <w:tc>
          <w:tcPr>
            <w:tcW w:w="665" w:type="dxa"/>
            <w:tcBorders>
              <w:top w:val="single" w:sz="2" w:space="0" w:color="000000"/>
              <w:left w:val="single" w:sz="2" w:space="0" w:color="000000"/>
              <w:bottom w:val="single" w:sz="2" w:space="0" w:color="000000"/>
              <w:right w:val="single" w:sz="2" w:space="0" w:color="000000"/>
            </w:tcBorders>
            <w:vAlign w:val="center"/>
          </w:tcPr>
          <w:p w14:paraId="21387A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EC4E4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培训机构从事船员、培训业务审批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28C56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船员培训许可证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CEA43D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《中华人民共和国船员条例》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238B1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3F39AB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8260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CF272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1D857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896FE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取消现场核验环节，在审批过程中不再到培训机构进行现场核验。</w:t>
            </w:r>
          </w:p>
        </w:tc>
        <w:tc>
          <w:tcPr>
            <w:tcW w:w="1038" w:type="dxa"/>
            <w:tcBorders>
              <w:top w:val="single" w:sz="2" w:space="0" w:color="000000"/>
              <w:left w:val="single" w:sz="2" w:space="0" w:color="000000"/>
              <w:bottom w:val="single" w:sz="2" w:space="0" w:color="000000"/>
              <w:right w:val="single" w:sz="2" w:space="0" w:color="000000"/>
            </w:tcBorders>
            <w:vAlign w:val="center"/>
          </w:tcPr>
          <w:p w14:paraId="53AC6D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8E42F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公开”监管，发现违法违规行为要依法查处并公开结果。2.加强信用监管，依法依规对失信主体开展失信惩戒。</w:t>
            </w:r>
          </w:p>
        </w:tc>
      </w:tr>
      <w:tr w:rsidR="001E2A2D" w14:paraId="52814889"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7D602F0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219</w:t>
            </w:r>
          </w:p>
        </w:tc>
        <w:tc>
          <w:tcPr>
            <w:tcW w:w="665" w:type="dxa"/>
            <w:tcBorders>
              <w:top w:val="single" w:sz="2" w:space="0" w:color="000000"/>
              <w:left w:val="single" w:sz="2" w:space="0" w:color="000000"/>
              <w:bottom w:val="single" w:sz="2" w:space="0" w:color="000000"/>
              <w:right w:val="single" w:sz="2" w:space="0" w:color="000000"/>
            </w:tcBorders>
            <w:vAlign w:val="center"/>
          </w:tcPr>
          <w:p w14:paraId="6DF8D93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EB2CD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港口（旅客、危险货物）经营许可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C9201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港口经营许可证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851F7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《中华人民共和国港口法》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B875692"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运输部门或所在地港口部门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21116D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4A66DC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CD66A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E89AF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78ED9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推动实现申请、审批全程网上办理并在网上公布许可条件和办理流程。2. 不再要求申请人提供营业执照等材料，在线获取营业执照信息。3.将审批时限由30个工作日压减至20个工作日。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E31DB1E"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运输部门或所在地港口部门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9B010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通过有关信息化系统加强对港口经营人作业活动和作业区域的监督检查，督促其落实安全生产责任。3.加强信用监管，依法向社会公开港口企业信用记录。</w:t>
            </w:r>
          </w:p>
        </w:tc>
      </w:tr>
      <w:tr w:rsidR="001E2A2D" w14:paraId="010614DD"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4C89539" w14:textId="77777777" w:rsidR="001E2A2D" w:rsidRDefault="002B1EE7">
            <w:pPr>
              <w:snapToGrid w:val="0"/>
              <w:jc w:val="center"/>
              <w:rPr>
                <w:rStyle w:val="NormalCharacter"/>
                <w:rFonts w:ascii="宋体" w:hAnsi="宋体"/>
                <w:sz w:val="20"/>
              </w:rPr>
            </w:pPr>
            <w:r>
              <w:rPr>
                <w:rStyle w:val="NormalCharacter"/>
                <w:rFonts w:ascii="宋体" w:hAnsi="宋体"/>
                <w:sz w:val="20"/>
              </w:rPr>
              <w:t>220</w:t>
            </w:r>
          </w:p>
        </w:tc>
        <w:tc>
          <w:tcPr>
            <w:tcW w:w="665" w:type="dxa"/>
            <w:tcBorders>
              <w:top w:val="single" w:sz="2" w:space="0" w:color="000000"/>
              <w:left w:val="single" w:sz="2" w:space="0" w:color="000000"/>
              <w:bottom w:val="single" w:sz="2" w:space="0" w:color="000000"/>
              <w:right w:val="single" w:sz="2" w:space="0" w:color="000000"/>
            </w:tcBorders>
            <w:vAlign w:val="center"/>
          </w:tcPr>
          <w:p w14:paraId="5E11834C"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0E6E169" w14:textId="77777777" w:rsidR="001E2A2D" w:rsidRDefault="002B1EE7">
            <w:pPr>
              <w:snapToGrid w:val="0"/>
              <w:jc w:val="both"/>
              <w:rPr>
                <w:rStyle w:val="NormalCharacter"/>
                <w:rFonts w:ascii="宋体" w:hAnsi="宋体"/>
                <w:sz w:val="20"/>
              </w:rPr>
            </w:pPr>
            <w:r>
              <w:rPr>
                <w:rStyle w:val="NormalCharacter"/>
                <w:rFonts w:ascii="宋体" w:hAnsi="宋体"/>
                <w:sz w:val="20"/>
              </w:rPr>
              <w:t>建设港口设施使用非深水岸线审批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4625B14" w14:textId="77777777" w:rsidR="001E2A2D" w:rsidRDefault="002B1EE7">
            <w:pPr>
              <w:snapToGrid w:val="0"/>
              <w:jc w:val="both"/>
              <w:rPr>
                <w:rStyle w:val="NormalCharacter"/>
                <w:rFonts w:ascii="宋体" w:hAnsi="宋体"/>
                <w:sz w:val="20"/>
              </w:rPr>
            </w:pPr>
            <w:r>
              <w:rPr>
                <w:rStyle w:val="NormalCharacter"/>
                <w:rFonts w:ascii="宋体" w:hAnsi="宋体"/>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1C4CD141"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《中华人民共和国港口法》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A046CED"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6D3906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D584E4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FC0123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686F38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239B3C5" w14:textId="77777777" w:rsidR="001E2A2D" w:rsidRDefault="002B1EE7">
            <w:pPr>
              <w:snapToGrid w:val="0"/>
              <w:jc w:val="both"/>
              <w:rPr>
                <w:rStyle w:val="NormalCharacter"/>
                <w:rFonts w:ascii="宋体" w:hAnsi="宋体"/>
                <w:sz w:val="20"/>
              </w:rPr>
            </w:pPr>
            <w:r>
              <w:rPr>
                <w:rStyle w:val="NormalCharacter"/>
                <w:rFonts w:ascii="宋体" w:hAnsi="宋体"/>
                <w:sz w:val="20"/>
              </w:rPr>
              <w:t>1.不再要求申请人提供营业执照、公司章程等材料。2.不再要求申请人领取港口非深水岸线使用证。</w:t>
            </w:r>
          </w:p>
        </w:tc>
        <w:tc>
          <w:tcPr>
            <w:tcW w:w="1038" w:type="dxa"/>
            <w:tcBorders>
              <w:top w:val="single" w:sz="2" w:space="0" w:color="000000"/>
              <w:left w:val="single" w:sz="2" w:space="0" w:color="000000"/>
              <w:bottom w:val="single" w:sz="2" w:space="0" w:color="000000"/>
              <w:right w:val="single" w:sz="2" w:space="0" w:color="000000"/>
            </w:tcBorders>
            <w:vAlign w:val="center"/>
          </w:tcPr>
          <w:p w14:paraId="5AB28713"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县级以上地方交通运输（港口）部门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DF4BD12" w14:textId="77777777" w:rsidR="001E2A2D" w:rsidRDefault="002B1EE7">
            <w:pPr>
              <w:snapToGrid w:val="0"/>
              <w:jc w:val="both"/>
              <w:rPr>
                <w:rStyle w:val="NormalCharacter"/>
                <w:rFonts w:ascii="宋体" w:hAnsi="宋体"/>
                <w:sz w:val="20"/>
              </w:rPr>
            </w:pPr>
            <w:r>
              <w:rPr>
                <w:rStyle w:val="NormalCharacter"/>
                <w:rFonts w:ascii="宋体" w:hAnsi="宋体"/>
                <w:sz w:val="20"/>
              </w:rPr>
              <w:t>1.加强信用监管，将港口岸线使用有关信用信息纳入相关信用信息共享平台并依法向社会公布。2.依托港口岸线资源监测平台，利用遥感卫星图片跟踪岸线资源利用情况，发现问题要依法及时处理。</w:t>
            </w:r>
          </w:p>
        </w:tc>
      </w:tr>
      <w:tr w:rsidR="001E2A2D" w14:paraId="1FB27644"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15B140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221</w:t>
            </w:r>
          </w:p>
        </w:tc>
        <w:tc>
          <w:tcPr>
            <w:tcW w:w="665" w:type="dxa"/>
            <w:tcBorders>
              <w:top w:val="single" w:sz="2" w:space="0" w:color="000000"/>
              <w:left w:val="single" w:sz="2" w:space="0" w:color="000000"/>
              <w:bottom w:val="single" w:sz="2" w:space="0" w:color="000000"/>
              <w:right w:val="single" w:sz="2" w:space="0" w:color="000000"/>
            </w:tcBorders>
            <w:vAlign w:val="center"/>
          </w:tcPr>
          <w:p w14:paraId="7E1C8E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89321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建设港口设施使用深水岸线审批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F8A98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2F757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《中华人民共和国港口法》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5E6A4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465" w:type="dxa"/>
            <w:tcBorders>
              <w:top w:val="single" w:sz="2" w:space="0" w:color="000000"/>
              <w:left w:val="single" w:sz="2" w:space="0" w:color="000000"/>
              <w:bottom w:val="single" w:sz="2" w:space="0" w:color="000000"/>
              <w:right w:val="single" w:sz="2" w:space="0" w:color="000000"/>
            </w:tcBorders>
            <w:vAlign w:val="center"/>
          </w:tcPr>
          <w:p w14:paraId="4C455C7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F94E1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35DB2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24C78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D082D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1.不再要求申请人提供营业执照、公司章程等材料。2.不再要求申请人领取港口深水岸线使用证。</w:t>
            </w:r>
          </w:p>
        </w:tc>
        <w:tc>
          <w:tcPr>
            <w:tcW w:w="1038" w:type="dxa"/>
            <w:tcBorders>
              <w:top w:val="single" w:sz="2" w:space="0" w:color="000000"/>
              <w:left w:val="single" w:sz="2" w:space="0" w:color="000000"/>
              <w:bottom w:val="single" w:sz="2" w:space="0" w:color="000000"/>
              <w:right w:val="single" w:sz="2" w:space="0" w:color="000000"/>
            </w:tcBorders>
            <w:vAlign w:val="center"/>
          </w:tcPr>
          <w:p w14:paraId="6DB490A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31F37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1.加强信用监管，将港口岸线使用有关信用信息纳入相关信用信息共享平台并依法向社会公布。2.依托港口岸线资源监测平台，利用遥感卫星图片跟踪岸线资源利用情况，发现问题要依法及时处理。</w:t>
            </w:r>
          </w:p>
        </w:tc>
      </w:tr>
      <w:tr w:rsidR="001E2A2D" w14:paraId="06AA5CBA"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1C6FD46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222</w:t>
            </w:r>
          </w:p>
        </w:tc>
        <w:tc>
          <w:tcPr>
            <w:tcW w:w="665" w:type="dxa"/>
            <w:tcBorders>
              <w:top w:val="single" w:sz="2" w:space="0" w:color="000000"/>
              <w:left w:val="single" w:sz="2" w:space="0" w:color="000000"/>
              <w:bottom w:val="single" w:sz="2" w:space="0" w:color="000000"/>
              <w:right w:val="single" w:sz="2" w:space="0" w:color="000000"/>
            </w:tcBorders>
            <w:vAlign w:val="center"/>
          </w:tcPr>
          <w:p w14:paraId="0933B0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F187C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港口设施保安证书核发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096A17C6"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口保合港施符</w:t>
            </w:r>
            <w:proofErr w:type="gramEnd"/>
            <w:r>
              <w:rPr>
                <w:rStyle w:val="NormalCharacter"/>
                <w:rFonts w:ascii="宋体" w:hAnsi="宋体"/>
                <w:color w:val="000000"/>
                <w:sz w:val="20"/>
              </w:rPr>
              <w:t>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61EC6E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5C203DC"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运输（港口）部门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F1AC44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E8717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056D43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188CA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ED916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1.实现申请、审批全程网上办理并在网上公布审批条件和办理流程。2.不再要求申请人提供营业执照等材料，在线获取营业执照信息。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69355E18"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运输（港口）部门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F67A8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完善港口设施保安规则和相关标准，统一规范港口设施保安工作。2.依托有关信息系统，实现港口设施保安管理信息报送和共享，加强对港口设施保安工作的监管。3.对下级交通运输（港口）部门履职情况进行监督检查。4.加强信用监管，依法向社会公布港口企业信用记录。</w:t>
            </w:r>
          </w:p>
        </w:tc>
      </w:tr>
      <w:tr w:rsidR="001E2A2D" w14:paraId="6628FFCA"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50B3F16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223</w:t>
            </w:r>
          </w:p>
        </w:tc>
        <w:tc>
          <w:tcPr>
            <w:tcW w:w="665" w:type="dxa"/>
            <w:tcBorders>
              <w:top w:val="single" w:sz="2" w:space="0" w:color="000000"/>
              <w:left w:val="single" w:sz="2" w:space="0" w:color="000000"/>
              <w:bottom w:val="single" w:sz="2" w:space="0" w:color="000000"/>
              <w:right w:val="single" w:sz="2" w:space="0" w:color="000000"/>
            </w:tcBorders>
            <w:vAlign w:val="center"/>
          </w:tcPr>
          <w:p w14:paraId="224118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65861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公路养护作业单位资质审批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79591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公路养护作业资质证书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00C3E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《公路安全保护条例》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0C05238"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D1EF42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8A474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DD3BF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52766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E9446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统一资质许可标准，打破公路养护作业单位资质地域限制，实现公路养护作业单位资质全国通用。2. 实现申请、审批全程网上办理并在网上公布审批条件、办理程序和审查要点。3.不再要求申请人提供营业执照等材料，在线获取营业执照信息。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5963447F"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0479B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公开”监管，发现违法违规行为要依法查处并公开结果。2.通过“互联网+监管”，加强对企业投标及履约行为的监管。3.加强信用监管，拓展信用评价结果应用范围，依法依规开展失信惩戒。</w:t>
            </w:r>
          </w:p>
        </w:tc>
      </w:tr>
      <w:tr w:rsidR="001E2A2D" w14:paraId="288EB2D5"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4DE9E5F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224</w:t>
            </w:r>
          </w:p>
        </w:tc>
        <w:tc>
          <w:tcPr>
            <w:tcW w:w="665" w:type="dxa"/>
            <w:tcBorders>
              <w:top w:val="single" w:sz="2" w:space="0" w:color="000000"/>
              <w:left w:val="single" w:sz="2" w:space="0" w:color="000000"/>
              <w:bottom w:val="single" w:sz="2" w:space="0" w:color="000000"/>
              <w:right w:val="single" w:sz="2" w:space="0" w:color="000000"/>
            </w:tcBorders>
            <w:vAlign w:val="center"/>
          </w:tcPr>
          <w:p w14:paraId="2127F8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57C6E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水运工程监理</w:t>
            </w:r>
            <w:proofErr w:type="gramStart"/>
            <w:r>
              <w:rPr>
                <w:rStyle w:val="NormalCharacter"/>
                <w:rFonts w:ascii="宋体" w:hAnsi="宋体"/>
                <w:color w:val="000000"/>
                <w:sz w:val="20"/>
              </w:rPr>
              <w:t>企业甲级</w:t>
            </w:r>
            <w:proofErr w:type="gramEnd"/>
            <w:r>
              <w:rPr>
                <w:rStyle w:val="NormalCharacter"/>
                <w:rFonts w:ascii="宋体" w:hAnsi="宋体"/>
                <w:color w:val="000000"/>
                <w:sz w:val="20"/>
              </w:rPr>
              <w:t>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1A6FF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交通建设工程监理企业资质等级证书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EA219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《建设工程质量管理条例》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BAF4A26"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EBC597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C1E76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BD72FD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53014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064E7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1.实现申请、审批全程网上办理并在网上公布认定条件、办理流程、审查要点，公开办理进度。2.不再要求申请人提供营业执照复印件、企业章程和制度等材料。3.将专家评审时限由60</w:t>
            </w:r>
            <w:r>
              <w:rPr>
                <w:rStyle w:val="NormalCharacter"/>
                <w:rFonts w:ascii="宋体" w:hAnsi="宋体"/>
                <w:color w:val="000000"/>
                <w:sz w:val="20"/>
              </w:rPr>
              <w:lastRenderedPageBreak/>
              <w:t>天压减至40天。</w:t>
            </w:r>
          </w:p>
        </w:tc>
        <w:tc>
          <w:tcPr>
            <w:tcW w:w="1038" w:type="dxa"/>
            <w:tcBorders>
              <w:top w:val="single" w:sz="2" w:space="0" w:color="000000"/>
              <w:left w:val="single" w:sz="2" w:space="0" w:color="000000"/>
              <w:bottom w:val="single" w:sz="2" w:space="0" w:color="000000"/>
              <w:right w:val="single" w:sz="2" w:space="0" w:color="000000"/>
            </w:tcBorders>
            <w:vAlign w:val="center"/>
          </w:tcPr>
          <w:p w14:paraId="4A0734CC"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lastRenderedPageBreak/>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1814D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公开”监管，发现违法违规行为要依法查处并公开结果。2.加强信用监管，依法依规开展失信惩戒。3.发挥行业协会自律作用。</w:t>
            </w:r>
          </w:p>
        </w:tc>
      </w:tr>
      <w:tr w:rsidR="001E2A2D" w14:paraId="1376A9D2"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56F50F3" w14:textId="77777777" w:rsidR="001E2A2D" w:rsidRDefault="002B1EE7">
            <w:pPr>
              <w:snapToGrid w:val="0"/>
              <w:jc w:val="center"/>
              <w:rPr>
                <w:rStyle w:val="NormalCharacter"/>
                <w:rFonts w:ascii="宋体" w:hAnsi="宋体"/>
                <w:sz w:val="20"/>
              </w:rPr>
            </w:pPr>
            <w:r>
              <w:rPr>
                <w:rStyle w:val="NormalCharacter"/>
                <w:rFonts w:ascii="宋体" w:hAnsi="宋体"/>
                <w:sz w:val="20"/>
              </w:rPr>
              <w:t>225</w:t>
            </w:r>
          </w:p>
        </w:tc>
        <w:tc>
          <w:tcPr>
            <w:tcW w:w="665" w:type="dxa"/>
            <w:tcBorders>
              <w:top w:val="single" w:sz="2" w:space="0" w:color="000000"/>
              <w:left w:val="single" w:sz="2" w:space="0" w:color="000000"/>
              <w:bottom w:val="single" w:sz="2" w:space="0" w:color="000000"/>
              <w:right w:val="single" w:sz="2" w:space="0" w:color="000000"/>
            </w:tcBorders>
            <w:vAlign w:val="center"/>
          </w:tcPr>
          <w:p w14:paraId="1A813D44"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B181C03" w14:textId="77777777" w:rsidR="001E2A2D" w:rsidRDefault="002B1EE7">
            <w:pPr>
              <w:snapToGrid w:val="0"/>
              <w:jc w:val="both"/>
              <w:rPr>
                <w:rStyle w:val="NormalCharacter"/>
                <w:rFonts w:ascii="宋体" w:hAnsi="宋体"/>
                <w:sz w:val="20"/>
              </w:rPr>
            </w:pPr>
            <w:r>
              <w:rPr>
                <w:rStyle w:val="NormalCharacter"/>
                <w:rFonts w:ascii="宋体" w:hAnsi="宋体"/>
                <w:sz w:val="20"/>
              </w:rPr>
              <w:t>道路旅客运输经营许可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16F795C7" w14:textId="77777777" w:rsidR="001E2A2D" w:rsidRDefault="002B1EE7">
            <w:pPr>
              <w:snapToGrid w:val="0"/>
              <w:jc w:val="both"/>
              <w:rPr>
                <w:rStyle w:val="NormalCharacter"/>
                <w:rFonts w:ascii="宋体" w:hAnsi="宋体"/>
                <w:sz w:val="20"/>
              </w:rPr>
            </w:pPr>
            <w:r>
              <w:rPr>
                <w:rStyle w:val="NormalCharacter"/>
                <w:rFonts w:ascii="宋体" w:hAnsi="宋体"/>
                <w:sz w:val="20"/>
              </w:rPr>
              <w:t>道路运输经营许可证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339C258"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《中华人民共和国道路运输条例》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9E175A5"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96B265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A9B01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D4505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1A32F5"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2219A54"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不再要求申请人提供企业章程，现有营运客车行驶证、车辆技术等级评定结论、客车类型等级评定证明，已聘用或者拟聘用驾驶人员的3年内无重大以上交通责任事故证明等材料。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E2A3A45"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设区的市、县级交通运输部门（不含环翠区）</w:t>
            </w:r>
          </w:p>
        </w:tc>
        <w:tc>
          <w:tcPr>
            <w:tcW w:w="2917" w:type="dxa"/>
            <w:tcBorders>
              <w:top w:val="single" w:sz="2" w:space="0" w:color="000000"/>
              <w:left w:val="single" w:sz="2" w:space="0" w:color="000000"/>
              <w:bottom w:val="single" w:sz="2" w:space="0" w:color="000000"/>
              <w:right w:val="single" w:sz="2" w:space="0" w:color="000000"/>
            </w:tcBorders>
            <w:vAlign w:val="center"/>
          </w:tcPr>
          <w:p w14:paraId="250A33EC" w14:textId="77777777" w:rsidR="001E2A2D" w:rsidRDefault="002B1EE7">
            <w:pPr>
              <w:snapToGrid w:val="0"/>
              <w:jc w:val="both"/>
              <w:rPr>
                <w:rStyle w:val="NormalCharacter"/>
                <w:rFonts w:ascii="宋体" w:hAnsi="宋体"/>
                <w:sz w:val="20"/>
              </w:rPr>
            </w:pPr>
            <w:r>
              <w:rPr>
                <w:rStyle w:val="NormalCharacter"/>
                <w:rFonts w:ascii="宋体" w:hAnsi="宋体"/>
                <w:sz w:val="20"/>
              </w:rPr>
              <w:t>1.强化部门间信息共享。2.加强社会监督，向社会公开道路旅客运输企业的运输服务质量承诺，依法及时处理投诉举报。3.加强对道路旅客运输活动的监督检查，发现违法违规行为要依法查处。</w:t>
            </w:r>
          </w:p>
        </w:tc>
      </w:tr>
      <w:tr w:rsidR="001E2A2D" w14:paraId="19C9B915"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4A5DA2E6" w14:textId="77777777" w:rsidR="001E2A2D" w:rsidRDefault="002B1EE7">
            <w:pPr>
              <w:snapToGrid w:val="0"/>
              <w:jc w:val="center"/>
              <w:rPr>
                <w:rStyle w:val="NormalCharacter"/>
                <w:rFonts w:ascii="宋体" w:hAnsi="宋体"/>
                <w:sz w:val="20"/>
              </w:rPr>
            </w:pPr>
            <w:r>
              <w:rPr>
                <w:rStyle w:val="NormalCharacter"/>
                <w:rFonts w:ascii="宋体" w:hAnsi="宋体"/>
                <w:sz w:val="20"/>
              </w:rPr>
              <w:t>226</w:t>
            </w:r>
          </w:p>
        </w:tc>
        <w:tc>
          <w:tcPr>
            <w:tcW w:w="665" w:type="dxa"/>
            <w:tcBorders>
              <w:top w:val="single" w:sz="2" w:space="0" w:color="000000"/>
              <w:left w:val="single" w:sz="2" w:space="0" w:color="000000"/>
              <w:bottom w:val="single" w:sz="2" w:space="0" w:color="000000"/>
              <w:right w:val="single" w:sz="2" w:space="0" w:color="000000"/>
            </w:tcBorders>
            <w:vAlign w:val="center"/>
          </w:tcPr>
          <w:p w14:paraId="053F2195"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1F8044E" w14:textId="77777777" w:rsidR="001E2A2D" w:rsidRDefault="002B1EE7">
            <w:pPr>
              <w:snapToGrid w:val="0"/>
              <w:jc w:val="both"/>
              <w:rPr>
                <w:rStyle w:val="NormalCharacter"/>
                <w:rFonts w:ascii="宋体" w:hAnsi="宋体"/>
                <w:sz w:val="20"/>
              </w:rPr>
            </w:pPr>
            <w:r>
              <w:rPr>
                <w:rStyle w:val="NormalCharacter"/>
                <w:rFonts w:ascii="宋体" w:hAnsi="宋体"/>
                <w:sz w:val="20"/>
              </w:rPr>
              <w:t>危险货物运输经营许可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2CA0080" w14:textId="77777777" w:rsidR="001E2A2D" w:rsidRDefault="002B1EE7">
            <w:pPr>
              <w:snapToGrid w:val="0"/>
              <w:jc w:val="both"/>
              <w:rPr>
                <w:rStyle w:val="NormalCharacter"/>
                <w:rFonts w:ascii="宋体" w:hAnsi="宋体"/>
                <w:sz w:val="20"/>
              </w:rPr>
            </w:pPr>
            <w:r>
              <w:rPr>
                <w:rStyle w:val="NormalCharacter"/>
                <w:rFonts w:ascii="宋体" w:hAnsi="宋体"/>
                <w:sz w:val="20"/>
              </w:rPr>
              <w:t>道路运输经营许可证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A81F203"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《中华人民共和国道路运输条例》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62E29D3"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40727C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8D792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B6E673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79DDAD"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F3A2112"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413869B"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设区的市级交通运输部门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C1FC4B1" w14:textId="77777777" w:rsidR="001E2A2D" w:rsidRDefault="002B1EE7">
            <w:pPr>
              <w:snapToGrid w:val="0"/>
              <w:jc w:val="both"/>
              <w:rPr>
                <w:rStyle w:val="NormalCharacter"/>
                <w:rFonts w:ascii="宋体" w:hAnsi="宋体"/>
                <w:sz w:val="20"/>
              </w:rPr>
            </w:pPr>
            <w:r>
              <w:rPr>
                <w:rStyle w:val="NormalCharacter"/>
                <w:rFonts w:ascii="宋体" w:hAnsi="宋体"/>
                <w:sz w:val="20"/>
              </w:rPr>
              <w:t>1.强化部门间信息共享，实施跨部门联合监管，强化危险货物道路运输全过程安全管理。2.发挥行业协会自律作用。</w:t>
            </w:r>
          </w:p>
        </w:tc>
      </w:tr>
      <w:tr w:rsidR="001E2A2D" w14:paraId="48EA548B"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6ACE1AFD" w14:textId="77777777" w:rsidR="001E2A2D" w:rsidRDefault="002B1EE7">
            <w:pPr>
              <w:snapToGrid w:val="0"/>
              <w:jc w:val="center"/>
              <w:rPr>
                <w:rStyle w:val="NormalCharacter"/>
                <w:rFonts w:ascii="宋体" w:hAnsi="宋体"/>
                <w:sz w:val="20"/>
              </w:rPr>
            </w:pPr>
            <w:r>
              <w:rPr>
                <w:rStyle w:val="NormalCharacter"/>
                <w:rFonts w:ascii="宋体" w:hAnsi="宋体"/>
                <w:sz w:val="20"/>
              </w:rPr>
              <w:t>227</w:t>
            </w:r>
          </w:p>
        </w:tc>
        <w:tc>
          <w:tcPr>
            <w:tcW w:w="665" w:type="dxa"/>
            <w:tcBorders>
              <w:top w:val="single" w:sz="2" w:space="0" w:color="000000"/>
              <w:left w:val="single" w:sz="2" w:space="0" w:color="000000"/>
              <w:bottom w:val="single" w:sz="2" w:space="0" w:color="000000"/>
              <w:right w:val="single" w:sz="2" w:space="0" w:color="000000"/>
            </w:tcBorders>
            <w:vAlign w:val="center"/>
          </w:tcPr>
          <w:p w14:paraId="7FEE5D3C"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67BB46A" w14:textId="77777777" w:rsidR="001E2A2D" w:rsidRDefault="002B1EE7">
            <w:pPr>
              <w:snapToGrid w:val="0"/>
              <w:jc w:val="both"/>
              <w:rPr>
                <w:rStyle w:val="NormalCharacter"/>
                <w:rFonts w:ascii="宋体" w:hAnsi="宋体"/>
                <w:sz w:val="20"/>
              </w:rPr>
            </w:pPr>
            <w:r>
              <w:rPr>
                <w:rStyle w:val="NormalCharacter"/>
                <w:rFonts w:ascii="宋体" w:hAnsi="宋体"/>
                <w:sz w:val="20"/>
              </w:rPr>
              <w:t>放射性物品道路运输经营许可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2C53CD3" w14:textId="77777777" w:rsidR="001E2A2D" w:rsidRDefault="002B1EE7">
            <w:pPr>
              <w:snapToGrid w:val="0"/>
              <w:jc w:val="both"/>
              <w:rPr>
                <w:rStyle w:val="NormalCharacter"/>
                <w:rFonts w:ascii="宋体" w:hAnsi="宋体"/>
                <w:sz w:val="20"/>
              </w:rPr>
            </w:pPr>
            <w:r>
              <w:rPr>
                <w:rStyle w:val="NormalCharacter"/>
                <w:rFonts w:ascii="宋体" w:hAnsi="宋体"/>
                <w:sz w:val="20"/>
              </w:rPr>
              <w:t>道路运输经营许可证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3BB16EF"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《中华人民共和国道路运输条例》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B6BB615" w14:textId="77777777" w:rsidR="001E2A2D" w:rsidRDefault="002B1EE7">
            <w:pPr>
              <w:snapToGrid w:val="0"/>
              <w:jc w:val="both"/>
              <w:rPr>
                <w:rStyle w:val="NormalCharacter"/>
                <w:rFonts w:ascii="宋体" w:hAnsi="宋体"/>
                <w:sz w:val="20"/>
              </w:rPr>
            </w:pPr>
            <w:r>
              <w:rPr>
                <w:rStyle w:val="NormalCharacter"/>
                <w:rFonts w:ascii="宋体" w:hAnsi="宋体"/>
                <w:sz w:val="20"/>
              </w:rPr>
              <w:t>威海市交通运输局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E34F34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65FF1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F767A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502CC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FD300EC"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CD738C6"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设区的市级交通运输部门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7A9D200" w14:textId="77777777" w:rsidR="001E2A2D" w:rsidRDefault="002B1EE7">
            <w:pPr>
              <w:snapToGrid w:val="0"/>
              <w:jc w:val="both"/>
              <w:rPr>
                <w:rStyle w:val="NormalCharacter"/>
                <w:rFonts w:ascii="宋体" w:hAnsi="宋体"/>
                <w:sz w:val="20"/>
              </w:rPr>
            </w:pPr>
            <w:r>
              <w:rPr>
                <w:rStyle w:val="NormalCharacter"/>
                <w:rFonts w:ascii="宋体" w:hAnsi="宋体"/>
                <w:sz w:val="20"/>
              </w:rPr>
              <w:t>1. 强化部门间信息共享，实施跨部门联合监管，强化放射性物品道路运输全过程安全管理。2. 发挥行业协会自律作用。</w:t>
            </w:r>
          </w:p>
        </w:tc>
      </w:tr>
      <w:tr w:rsidR="001E2A2D" w14:paraId="66BF6733"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60BA2CC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228</w:t>
            </w:r>
          </w:p>
        </w:tc>
        <w:tc>
          <w:tcPr>
            <w:tcW w:w="665" w:type="dxa"/>
            <w:tcBorders>
              <w:top w:val="single" w:sz="2" w:space="0" w:color="000000"/>
              <w:left w:val="single" w:sz="2" w:space="0" w:color="000000"/>
              <w:bottom w:val="single" w:sz="2" w:space="0" w:color="000000"/>
              <w:right w:val="single" w:sz="2" w:space="0" w:color="000000"/>
            </w:tcBorders>
            <w:vAlign w:val="center"/>
          </w:tcPr>
          <w:p w14:paraId="615528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AFEF4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国际道路旅客运输许可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1F638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道路运输经营许可证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DD9BF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《中华人民共和国道路运输条例》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5985F8C"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196473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36DC2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A88F7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994E91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0BF63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95D375B"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省级交通</w:t>
            </w:r>
            <w:proofErr w:type="gramEnd"/>
            <w:r>
              <w:rPr>
                <w:rStyle w:val="NormalCharacter"/>
                <w:rFonts w:ascii="宋体" w:hAnsi="宋体"/>
                <w:color w:val="000000"/>
                <w:sz w:val="20"/>
              </w:rPr>
              <w:t>运输部门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82176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1.加强部门间信息共享和联合监管，通过信息化手段对国际道路旅客运输企业、从业人员、运输车辆进行监督管理。2.依托北斗卫星导航系统车载终端，加强对有关车辆的动态监控。3.依法及时处理投诉举报。</w:t>
            </w:r>
          </w:p>
        </w:tc>
      </w:tr>
      <w:tr w:rsidR="001E2A2D" w14:paraId="3973066D"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57E6FAF9" w14:textId="77777777" w:rsidR="001E2A2D" w:rsidRDefault="002B1EE7">
            <w:pPr>
              <w:snapToGrid w:val="0"/>
              <w:jc w:val="center"/>
              <w:rPr>
                <w:rStyle w:val="NormalCharacter"/>
                <w:rFonts w:ascii="宋体" w:hAnsi="宋体"/>
                <w:sz w:val="20"/>
              </w:rPr>
            </w:pPr>
            <w:r>
              <w:rPr>
                <w:rStyle w:val="NormalCharacter"/>
                <w:rFonts w:ascii="宋体" w:hAnsi="宋体"/>
                <w:sz w:val="20"/>
              </w:rPr>
              <w:t>229</w:t>
            </w:r>
          </w:p>
        </w:tc>
        <w:tc>
          <w:tcPr>
            <w:tcW w:w="665" w:type="dxa"/>
            <w:tcBorders>
              <w:top w:val="single" w:sz="2" w:space="0" w:color="000000"/>
              <w:left w:val="single" w:sz="2" w:space="0" w:color="000000"/>
              <w:bottom w:val="single" w:sz="2" w:space="0" w:color="000000"/>
              <w:right w:val="single" w:sz="2" w:space="0" w:color="000000"/>
            </w:tcBorders>
            <w:vAlign w:val="center"/>
          </w:tcPr>
          <w:p w14:paraId="53370E6E"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23161FD" w14:textId="77777777" w:rsidR="001E2A2D" w:rsidRDefault="002B1EE7">
            <w:pPr>
              <w:snapToGrid w:val="0"/>
              <w:jc w:val="both"/>
              <w:rPr>
                <w:rStyle w:val="NormalCharacter"/>
                <w:rFonts w:ascii="宋体" w:hAnsi="宋体"/>
                <w:sz w:val="20"/>
              </w:rPr>
            </w:pPr>
            <w:r>
              <w:rPr>
                <w:rStyle w:val="NormalCharacter"/>
                <w:rFonts w:ascii="宋体" w:hAnsi="宋体"/>
                <w:sz w:val="20"/>
              </w:rPr>
              <w:t>出租汽车经营许可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B88DA16" w14:textId="77777777" w:rsidR="001E2A2D" w:rsidRDefault="002B1EE7">
            <w:pPr>
              <w:snapToGrid w:val="0"/>
              <w:jc w:val="both"/>
              <w:rPr>
                <w:rStyle w:val="NormalCharacter"/>
                <w:rFonts w:ascii="宋体" w:hAnsi="宋体"/>
                <w:sz w:val="20"/>
              </w:rPr>
            </w:pPr>
            <w:r>
              <w:rPr>
                <w:rStyle w:val="NormalCharacter"/>
                <w:rFonts w:ascii="宋体" w:hAnsi="宋体"/>
                <w:sz w:val="20"/>
              </w:rPr>
              <w:t>道路运输经营许可证、网络预约出租汽车经营许可证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C235A29" w14:textId="77777777" w:rsidR="001E2A2D" w:rsidRDefault="002B1EE7">
            <w:pPr>
              <w:snapToGrid w:val="0"/>
              <w:jc w:val="both"/>
              <w:rPr>
                <w:rStyle w:val="NormalCharacter"/>
                <w:rFonts w:ascii="宋体" w:hAnsi="宋体"/>
                <w:sz w:val="20"/>
              </w:rPr>
            </w:pPr>
            <w:r>
              <w:rPr>
                <w:rStyle w:val="NormalCharacter"/>
                <w:rFonts w:ascii="宋体" w:hAnsi="宋体"/>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3468B0B"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4510F0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4BA0D7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A3F94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9F1195"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A722D1D" w14:textId="77777777" w:rsidR="001E2A2D" w:rsidRDefault="002B1EE7">
            <w:pPr>
              <w:snapToGrid w:val="0"/>
              <w:jc w:val="both"/>
              <w:rPr>
                <w:rStyle w:val="NormalCharacter"/>
                <w:rFonts w:ascii="宋体" w:hAnsi="宋体"/>
                <w:sz w:val="20"/>
              </w:rPr>
            </w:pPr>
            <w:r>
              <w:rPr>
                <w:rStyle w:val="NormalCharacter"/>
                <w:rFonts w:ascii="宋体" w:hAnsi="宋体"/>
                <w:sz w:val="20"/>
              </w:rPr>
              <w:t>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9397CE9" w14:textId="77777777" w:rsidR="001E2A2D" w:rsidRDefault="002B1EE7">
            <w:pPr>
              <w:snapToGrid w:val="0"/>
              <w:jc w:val="both"/>
              <w:rPr>
                <w:rStyle w:val="NormalCharacter"/>
                <w:rFonts w:ascii="宋体" w:hAnsi="宋体"/>
                <w:sz w:val="20"/>
              </w:rPr>
            </w:pPr>
            <w:r>
              <w:rPr>
                <w:rStyle w:val="NormalCharacter"/>
                <w:rFonts w:ascii="宋体" w:hAnsi="宋体"/>
                <w:sz w:val="20"/>
              </w:rPr>
              <w:t>直辖市、设区的市、县级交通运输部门或者人民政府指定的出租汽车行政主管部门（不含环翠区）</w:t>
            </w:r>
          </w:p>
        </w:tc>
        <w:tc>
          <w:tcPr>
            <w:tcW w:w="2917" w:type="dxa"/>
            <w:tcBorders>
              <w:top w:val="single" w:sz="2" w:space="0" w:color="000000"/>
              <w:left w:val="single" w:sz="2" w:space="0" w:color="000000"/>
              <w:bottom w:val="single" w:sz="2" w:space="0" w:color="000000"/>
              <w:right w:val="single" w:sz="2" w:space="0" w:color="000000"/>
            </w:tcBorders>
            <w:vAlign w:val="center"/>
          </w:tcPr>
          <w:p w14:paraId="2D79EC82" w14:textId="77777777" w:rsidR="001E2A2D" w:rsidRDefault="002B1EE7">
            <w:pPr>
              <w:snapToGrid w:val="0"/>
              <w:jc w:val="both"/>
              <w:rPr>
                <w:rStyle w:val="NormalCharacter"/>
                <w:rFonts w:ascii="宋体" w:hAnsi="宋体"/>
                <w:sz w:val="20"/>
              </w:rPr>
            </w:pPr>
            <w:r>
              <w:rPr>
                <w:rStyle w:val="NormalCharacter"/>
                <w:rFonts w:ascii="宋体" w:hAnsi="宋体"/>
                <w:sz w:val="20"/>
              </w:rPr>
              <w:t>1.开展服务质量信誉考核测评，建立出租汽车经营者信用档案并依法向社会公开信用记录，依法依规对失信主体开展失信惩戒。2.依法及时处理投诉举报。3.发挥行业协会自律作用。</w:t>
            </w:r>
          </w:p>
        </w:tc>
      </w:tr>
      <w:tr w:rsidR="001E2A2D" w14:paraId="44E4AB62"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0CCA5D37" w14:textId="77777777" w:rsidR="001E2A2D" w:rsidRDefault="002B1EE7">
            <w:pPr>
              <w:snapToGrid w:val="0"/>
              <w:jc w:val="center"/>
              <w:rPr>
                <w:rStyle w:val="NormalCharacter"/>
                <w:rFonts w:ascii="宋体" w:hAnsi="宋体"/>
                <w:sz w:val="20"/>
              </w:rPr>
            </w:pPr>
            <w:r>
              <w:rPr>
                <w:rStyle w:val="NormalCharacter"/>
                <w:rFonts w:ascii="宋体" w:hAnsi="宋体"/>
                <w:sz w:val="20"/>
              </w:rPr>
              <w:t>230</w:t>
            </w:r>
          </w:p>
        </w:tc>
        <w:tc>
          <w:tcPr>
            <w:tcW w:w="665" w:type="dxa"/>
            <w:tcBorders>
              <w:top w:val="single" w:sz="2" w:space="0" w:color="000000"/>
              <w:left w:val="single" w:sz="2" w:space="0" w:color="000000"/>
              <w:bottom w:val="single" w:sz="2" w:space="0" w:color="000000"/>
              <w:right w:val="single" w:sz="2" w:space="0" w:color="000000"/>
            </w:tcBorders>
            <w:vAlign w:val="center"/>
          </w:tcPr>
          <w:p w14:paraId="4A66C3BF" w14:textId="77777777" w:rsidR="001E2A2D" w:rsidRDefault="002B1EE7">
            <w:pPr>
              <w:snapToGrid w:val="0"/>
              <w:jc w:val="both"/>
              <w:rPr>
                <w:rStyle w:val="NormalCharacter"/>
                <w:rFonts w:ascii="宋体" w:hAnsi="宋体"/>
                <w:sz w:val="20"/>
              </w:rPr>
            </w:pPr>
            <w:r>
              <w:rPr>
                <w:rStyle w:val="NormalCharacter"/>
                <w:rFonts w:ascii="宋体" w:hAnsi="宋体"/>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3705C23" w14:textId="77777777" w:rsidR="001E2A2D" w:rsidRDefault="002B1EE7">
            <w:pPr>
              <w:snapToGrid w:val="0"/>
              <w:jc w:val="both"/>
              <w:rPr>
                <w:rStyle w:val="NormalCharacter"/>
                <w:rFonts w:ascii="宋体" w:hAnsi="宋体"/>
                <w:sz w:val="20"/>
              </w:rPr>
            </w:pPr>
            <w:r>
              <w:rPr>
                <w:rStyle w:val="NormalCharacter"/>
                <w:rFonts w:ascii="宋体" w:hAnsi="宋体"/>
                <w:sz w:val="20"/>
              </w:rPr>
              <w:t>出租汽车车辆运营证核发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88B9E2D" w14:textId="77777777" w:rsidR="001E2A2D" w:rsidRDefault="002B1EE7">
            <w:pPr>
              <w:snapToGrid w:val="0"/>
              <w:jc w:val="both"/>
              <w:rPr>
                <w:rStyle w:val="NormalCharacter"/>
                <w:rFonts w:ascii="宋体" w:hAnsi="宋体"/>
                <w:sz w:val="20"/>
              </w:rPr>
            </w:pPr>
            <w:r>
              <w:rPr>
                <w:rStyle w:val="NormalCharacter"/>
                <w:rFonts w:ascii="宋体" w:hAnsi="宋体"/>
                <w:sz w:val="20"/>
              </w:rPr>
              <w:t>道路运输证、网络预约出租汽车运输证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F402107" w14:textId="77777777" w:rsidR="001E2A2D" w:rsidRDefault="002B1EE7">
            <w:pPr>
              <w:snapToGrid w:val="0"/>
              <w:jc w:val="both"/>
              <w:rPr>
                <w:rStyle w:val="NormalCharacter"/>
                <w:rFonts w:ascii="宋体" w:hAnsi="宋体"/>
                <w:sz w:val="20"/>
              </w:rPr>
            </w:pPr>
            <w:r>
              <w:rPr>
                <w:rStyle w:val="NormalCharacter"/>
                <w:rFonts w:ascii="宋体" w:hAnsi="宋体"/>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A3FECF8" w14:textId="77777777" w:rsidR="001E2A2D" w:rsidRDefault="002B1EE7">
            <w:pPr>
              <w:snapToGrid w:val="0"/>
              <w:jc w:val="both"/>
              <w:rPr>
                <w:rStyle w:val="NormalCharacter"/>
                <w:rFonts w:ascii="宋体" w:hAnsi="宋体"/>
                <w:sz w:val="20"/>
              </w:rPr>
            </w:pPr>
            <w:r>
              <w:rPr>
                <w:rStyle w:val="NormalCharacter"/>
                <w:rFonts w:ascii="宋体" w:hAnsi="宋体"/>
                <w:sz w:val="20"/>
              </w:rPr>
              <w:t>直辖市、设区的市级交通运输部门或者人民政府指定的出租汽车行政主管部门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172E7B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3060D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FF567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A50EF0"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73AE2D5" w14:textId="77777777" w:rsidR="001E2A2D" w:rsidRDefault="002B1EE7">
            <w:pPr>
              <w:snapToGrid w:val="0"/>
              <w:jc w:val="both"/>
              <w:rPr>
                <w:rStyle w:val="NormalCharacter"/>
                <w:rFonts w:ascii="宋体" w:hAnsi="宋体"/>
                <w:sz w:val="20"/>
              </w:rPr>
            </w:pPr>
            <w:r>
              <w:rPr>
                <w:rStyle w:val="NormalCharacter"/>
                <w:rFonts w:ascii="宋体" w:hAnsi="宋体"/>
                <w:sz w:val="20"/>
              </w:rPr>
              <w:t>对开展出租汽车技术等级评定的地区，不再要求申请人提供技术等级评定相关材料，直接向检测机构获取车辆技术等级评定信息。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391CD075" w14:textId="77777777" w:rsidR="001E2A2D" w:rsidRDefault="002B1EE7">
            <w:pPr>
              <w:snapToGrid w:val="0"/>
              <w:jc w:val="both"/>
              <w:rPr>
                <w:rStyle w:val="NormalCharacter"/>
                <w:rFonts w:ascii="宋体" w:hAnsi="宋体"/>
                <w:sz w:val="20"/>
              </w:rPr>
            </w:pPr>
            <w:r>
              <w:rPr>
                <w:rStyle w:val="NormalCharacter"/>
                <w:rFonts w:ascii="宋体" w:hAnsi="宋体"/>
                <w:sz w:val="20"/>
              </w:rPr>
              <w:t>直辖市、设区的市、县级交通运输部门或者人民政府指定的出租汽车行政主管部门（不含环翠区）</w:t>
            </w:r>
          </w:p>
        </w:tc>
        <w:tc>
          <w:tcPr>
            <w:tcW w:w="2917" w:type="dxa"/>
            <w:tcBorders>
              <w:top w:val="single" w:sz="2" w:space="0" w:color="000000"/>
              <w:left w:val="single" w:sz="2" w:space="0" w:color="000000"/>
              <w:bottom w:val="single" w:sz="2" w:space="0" w:color="000000"/>
              <w:right w:val="single" w:sz="2" w:space="0" w:color="000000"/>
            </w:tcBorders>
            <w:vAlign w:val="center"/>
          </w:tcPr>
          <w:p w14:paraId="2175F27F" w14:textId="77777777" w:rsidR="001E2A2D" w:rsidRDefault="002B1EE7">
            <w:pPr>
              <w:snapToGrid w:val="0"/>
              <w:jc w:val="both"/>
              <w:rPr>
                <w:rStyle w:val="NormalCharacter"/>
                <w:rFonts w:ascii="宋体" w:hAnsi="宋体"/>
                <w:sz w:val="20"/>
              </w:rPr>
            </w:pPr>
            <w:r>
              <w:rPr>
                <w:rStyle w:val="NormalCharacter"/>
                <w:rFonts w:ascii="宋体" w:hAnsi="宋体"/>
                <w:sz w:val="20"/>
              </w:rPr>
              <w:t>1.开展服务质量信誉考核测评，建立出租汽车经营者信用档案并依法向社会公开信用记录，依法依规对失信主体开展失信惩戒。2.依法及时处理投诉举报。3.发挥行业协会自律作用。</w:t>
            </w:r>
          </w:p>
        </w:tc>
      </w:tr>
      <w:tr w:rsidR="001E2A2D" w14:paraId="0510A65C"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38F9FC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231</w:t>
            </w:r>
          </w:p>
        </w:tc>
        <w:tc>
          <w:tcPr>
            <w:tcW w:w="665" w:type="dxa"/>
            <w:tcBorders>
              <w:top w:val="single" w:sz="2" w:space="0" w:color="000000"/>
              <w:left w:val="single" w:sz="2" w:space="0" w:color="000000"/>
              <w:bottom w:val="single" w:sz="2" w:space="0" w:color="000000"/>
              <w:right w:val="single" w:sz="2" w:space="0" w:color="000000"/>
            </w:tcBorders>
            <w:vAlign w:val="center"/>
          </w:tcPr>
          <w:p w14:paraId="07F057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A623F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从事海员外派业务审批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622764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海洋船舶船员服务机构资质证书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320B3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《对外劳务合作管理条例》《中华人民共和国船员条例》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88590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交通运输部直属海事局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704395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819829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B3EAF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4904B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6464F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1263A5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交通运输部直属海事局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3DFA0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公开”监管，发现违法违规行为要依法查处并公开结果。2.加强信用监管，依法向社会公布有关企业信用记录，依法依规对失信主体开展失信惩戒。3.依法及时处理投诉举报。</w:t>
            </w:r>
          </w:p>
        </w:tc>
      </w:tr>
      <w:tr w:rsidR="001E2A2D" w14:paraId="2131F043"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6ACAB9E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232</w:t>
            </w:r>
          </w:p>
        </w:tc>
        <w:tc>
          <w:tcPr>
            <w:tcW w:w="665" w:type="dxa"/>
            <w:tcBorders>
              <w:top w:val="single" w:sz="2" w:space="0" w:color="000000"/>
              <w:left w:val="single" w:sz="2" w:space="0" w:color="000000"/>
              <w:bottom w:val="single" w:sz="2" w:space="0" w:color="000000"/>
              <w:right w:val="single" w:sz="2" w:space="0" w:color="000000"/>
            </w:tcBorders>
            <w:vAlign w:val="center"/>
          </w:tcPr>
          <w:p w14:paraId="7E4A28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E03C4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水利工程建设监理</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7190A40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水利工程建设监理单位资质等级证书（甲级）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54F0CF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556FA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4C9C6F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E34B1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C4D59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432E6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F587E8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1.实现申请、审批全程网上办理。2.不再要求申请人提供营业执照复印件、有关人员资格证明等材料。3.直接邮寄或由企业自取证书，实现企业“最多跑一次”。</w:t>
            </w:r>
          </w:p>
        </w:tc>
        <w:tc>
          <w:tcPr>
            <w:tcW w:w="1038" w:type="dxa"/>
            <w:tcBorders>
              <w:top w:val="single" w:sz="2" w:space="0" w:color="000000"/>
              <w:left w:val="single" w:sz="2" w:space="0" w:color="000000"/>
              <w:bottom w:val="single" w:sz="2" w:space="0" w:color="000000"/>
              <w:right w:val="single" w:sz="2" w:space="0" w:color="000000"/>
            </w:tcBorders>
            <w:vAlign w:val="center"/>
          </w:tcPr>
          <w:p w14:paraId="30FC1CE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52EE760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公开”监管，合理确定抽查比例。2.依法及时处理投诉举报。3.加强信用监管，依法向社会公布水利工程建设监理单位信用状况，依法依规建立行业黑名单制度，对失信主体加大抽查比例并开展失信惩戒。</w:t>
            </w:r>
          </w:p>
        </w:tc>
      </w:tr>
      <w:tr w:rsidR="001E2A2D" w14:paraId="22E5D967"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3DB036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233</w:t>
            </w:r>
          </w:p>
        </w:tc>
        <w:tc>
          <w:tcPr>
            <w:tcW w:w="665" w:type="dxa"/>
            <w:tcBorders>
              <w:top w:val="single" w:sz="2" w:space="0" w:color="000000"/>
              <w:left w:val="single" w:sz="2" w:space="0" w:color="000000"/>
              <w:bottom w:val="single" w:sz="2" w:space="0" w:color="000000"/>
              <w:right w:val="single" w:sz="2" w:space="0" w:color="000000"/>
            </w:tcBorders>
            <w:vAlign w:val="center"/>
          </w:tcPr>
          <w:p w14:paraId="541E17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172B3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水利工程建设监理单位乙级资质认定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485C631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水利工程建设监理单位资质等级证书（乙级）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1B51D7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DC8E0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E5B3E2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D6BB86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88E32A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3994A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6085A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1.实现申请、审批全程网上办理。2.不再要求申请人提供营业执照复印件、有关人员资格证明等材料。3.直接邮寄或由企业自取证书，实现企业“最多跑一次”。</w:t>
            </w:r>
          </w:p>
        </w:tc>
        <w:tc>
          <w:tcPr>
            <w:tcW w:w="1038" w:type="dxa"/>
            <w:tcBorders>
              <w:top w:val="single" w:sz="2" w:space="0" w:color="000000"/>
              <w:left w:val="single" w:sz="2" w:space="0" w:color="000000"/>
              <w:bottom w:val="single" w:sz="2" w:space="0" w:color="000000"/>
              <w:right w:val="single" w:sz="2" w:space="0" w:color="000000"/>
            </w:tcBorders>
            <w:vAlign w:val="center"/>
          </w:tcPr>
          <w:p w14:paraId="097E20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46C231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公开”监管，合理确定抽查比例。2.依法及时处理投诉举报。3.加强信用监管,依法向社会公布水利工程建设监理单位信用状况，依法依规建立行业黑名单制度,对失信主体加大抽查比例并开展失信惩戒。</w:t>
            </w:r>
          </w:p>
        </w:tc>
      </w:tr>
      <w:tr w:rsidR="001E2A2D" w14:paraId="30833B24"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66D20B8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234</w:t>
            </w:r>
          </w:p>
        </w:tc>
        <w:tc>
          <w:tcPr>
            <w:tcW w:w="665" w:type="dxa"/>
            <w:tcBorders>
              <w:top w:val="single" w:sz="2" w:space="0" w:color="000000"/>
              <w:left w:val="single" w:sz="2" w:space="0" w:color="000000"/>
              <w:bottom w:val="single" w:sz="2" w:space="0" w:color="000000"/>
              <w:right w:val="single" w:sz="2" w:space="0" w:color="000000"/>
            </w:tcBorders>
            <w:vAlign w:val="center"/>
          </w:tcPr>
          <w:p w14:paraId="2310FB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D9FA0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水利工程质量检测单位资质认定（甲级）</w:t>
            </w:r>
          </w:p>
        </w:tc>
        <w:tc>
          <w:tcPr>
            <w:tcW w:w="1236" w:type="dxa"/>
            <w:tcBorders>
              <w:top w:val="single" w:sz="2" w:space="0" w:color="000000"/>
              <w:left w:val="single" w:sz="2" w:space="0" w:color="000000"/>
              <w:bottom w:val="single" w:sz="2" w:space="0" w:color="000000"/>
              <w:right w:val="single" w:sz="2" w:space="0" w:color="000000"/>
            </w:tcBorders>
            <w:vAlign w:val="center"/>
          </w:tcPr>
          <w:p w14:paraId="4FCB10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水利工程质量检测单位资质等级证书（甲级）</w:t>
            </w:r>
          </w:p>
        </w:tc>
        <w:tc>
          <w:tcPr>
            <w:tcW w:w="1443" w:type="dxa"/>
            <w:tcBorders>
              <w:top w:val="single" w:sz="2" w:space="0" w:color="000000"/>
              <w:left w:val="single" w:sz="2" w:space="0" w:color="000000"/>
              <w:bottom w:val="single" w:sz="2" w:space="0" w:color="000000"/>
              <w:right w:val="single" w:sz="2" w:space="0" w:color="000000"/>
            </w:tcBorders>
            <w:vAlign w:val="center"/>
          </w:tcPr>
          <w:p w14:paraId="3C393E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B1919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CF3F61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634281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F3F25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A505F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V</w:t>
            </w:r>
          </w:p>
        </w:tc>
        <w:tc>
          <w:tcPr>
            <w:tcW w:w="1894" w:type="dxa"/>
            <w:tcBorders>
              <w:top w:val="single" w:sz="2" w:space="0" w:color="000000"/>
              <w:left w:val="single" w:sz="2" w:space="0" w:color="000000"/>
              <w:bottom w:val="single" w:sz="2" w:space="0" w:color="000000"/>
              <w:right w:val="single" w:sz="2" w:space="0" w:color="000000"/>
            </w:tcBorders>
            <w:vAlign w:val="center"/>
          </w:tcPr>
          <w:p w14:paraId="5BE1BE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1.实现申请、审批全程网上办理。2.不再要求申请人提供营业执照复印件、有关人员资格证明等材料。3.直接邮寄或由企业自取证书，实现企业“最多跑一次”。</w:t>
            </w:r>
          </w:p>
        </w:tc>
        <w:tc>
          <w:tcPr>
            <w:tcW w:w="1038" w:type="dxa"/>
            <w:tcBorders>
              <w:top w:val="single" w:sz="2" w:space="0" w:color="000000"/>
              <w:left w:val="single" w:sz="2" w:space="0" w:color="000000"/>
              <w:bottom w:val="single" w:sz="2" w:space="0" w:color="000000"/>
              <w:right w:val="single" w:sz="2" w:space="0" w:color="000000"/>
            </w:tcBorders>
            <w:vAlign w:val="center"/>
          </w:tcPr>
          <w:p w14:paraId="7E58E6F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水利部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3A087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合理确定抽查比例。2.依法及时处理投诉举报。3.加强信用监管，依法向社会公布水利工程质量检测单位（甲级）信用状况，依法依规建立行业黑名单制度，对失信主体加大抽查比例并开展失信惩戒。</w:t>
            </w:r>
          </w:p>
        </w:tc>
      </w:tr>
      <w:tr w:rsidR="001E2A2D" w14:paraId="2545D2AD"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3580AEBE"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235</w:t>
            </w:r>
          </w:p>
        </w:tc>
        <w:tc>
          <w:tcPr>
            <w:tcW w:w="665" w:type="dxa"/>
            <w:tcBorders>
              <w:top w:val="single" w:sz="2" w:space="0" w:color="000000"/>
              <w:left w:val="single" w:sz="2" w:space="0" w:color="000000"/>
              <w:bottom w:val="single" w:sz="2" w:space="0" w:color="000000"/>
              <w:right w:val="single" w:sz="2" w:space="0" w:color="000000"/>
            </w:tcBorders>
            <w:vAlign w:val="center"/>
          </w:tcPr>
          <w:p w14:paraId="24BC809F" w14:textId="77777777" w:rsidR="001E2A2D" w:rsidRDefault="002B1EE7">
            <w:pPr>
              <w:snapToGrid w:val="0"/>
              <w:jc w:val="both"/>
              <w:rPr>
                <w:rStyle w:val="NormalCharacter"/>
                <w:rFonts w:ascii="宋体" w:hAnsi="宋体"/>
                <w:sz w:val="20"/>
              </w:rPr>
            </w:pPr>
            <w:r>
              <w:rPr>
                <w:rStyle w:val="NormalCharacter"/>
                <w:rFonts w:ascii="宋体" w:hAnsi="宋体"/>
                <w:sz w:val="20"/>
              </w:rPr>
              <w:t>水利部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E9F262E"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河道（含长江）釆砂许可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A88AB6B"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河道采砂许可证、长江河道采砂许可证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82519B1"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《中华人民共和国水法》《中华人民共和国河道管理条例》《长江河道采砂管理条例》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2574B67"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9F49FC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8A2B50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08245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467D48F"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E524472" w14:textId="77777777" w:rsidR="001E2A2D" w:rsidRDefault="002B1EE7">
            <w:pPr>
              <w:snapToGrid w:val="0"/>
              <w:jc w:val="both"/>
              <w:rPr>
                <w:rStyle w:val="NormalCharacter"/>
                <w:rFonts w:ascii="宋体" w:hAnsi="宋体"/>
                <w:sz w:val="20"/>
              </w:rPr>
            </w:pPr>
            <w:r>
              <w:rPr>
                <w:rStyle w:val="NormalCharacter"/>
                <w:rFonts w:ascii="宋体" w:hAnsi="宋体"/>
                <w:sz w:val="20"/>
              </w:rPr>
              <w:t>1.加强河道采砂规划编制审批，实行年度采量控制，及时向社会公布可采区、可采期、可采量。2.对公益性采砂减少审批环节，对符合相关工程建设项目程序的，不再同时开展河道（含长江）采砂行政许可。3.采取灵活的许可实施方式，各地可结合实际采取招标等公平竞争的方式实施许可。4.鼓励和支持河砂统一开采管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1518A2BB" w14:textId="77777777" w:rsidR="001E2A2D" w:rsidRDefault="002B1EE7">
            <w:pPr>
              <w:snapToGrid w:val="0"/>
              <w:jc w:val="both"/>
              <w:rPr>
                <w:rStyle w:val="NormalCharacter"/>
                <w:rFonts w:ascii="宋体" w:hAnsi="宋体"/>
                <w:sz w:val="20"/>
              </w:rPr>
            </w:pPr>
            <w:r>
              <w:rPr>
                <w:rStyle w:val="NormalCharacter"/>
                <w:rFonts w:ascii="宋体" w:hAnsi="宋体"/>
                <w:sz w:val="20"/>
              </w:rPr>
              <w:t>有关流域管理机构;县级以上地方水利部门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D27A730" w14:textId="77777777" w:rsidR="001E2A2D" w:rsidRDefault="002B1EE7">
            <w:pPr>
              <w:snapToGrid w:val="0"/>
              <w:jc w:val="both"/>
              <w:rPr>
                <w:rStyle w:val="NormalCharacter"/>
                <w:rFonts w:ascii="宋体" w:hAnsi="宋体"/>
                <w:sz w:val="20"/>
              </w:rPr>
            </w:pPr>
            <w:r>
              <w:rPr>
                <w:rStyle w:val="NormalCharacter"/>
                <w:rFonts w:ascii="宋体" w:hAnsi="宋体"/>
                <w:sz w:val="20"/>
              </w:rPr>
              <w:t>1.落实河道釆</w:t>
            </w:r>
            <w:proofErr w:type="gramStart"/>
            <w:r>
              <w:rPr>
                <w:rStyle w:val="NormalCharacter"/>
                <w:rFonts w:ascii="宋体" w:hAnsi="宋体"/>
                <w:sz w:val="20"/>
              </w:rPr>
              <w:t>砂管理河</w:t>
            </w:r>
            <w:proofErr w:type="gramEnd"/>
            <w:r>
              <w:rPr>
                <w:rStyle w:val="NormalCharacter"/>
                <w:rFonts w:ascii="宋体" w:hAnsi="宋体"/>
                <w:sz w:val="20"/>
              </w:rPr>
              <w:t>长、水行政主管部门、现场监管部门和行政执法部门四方责任。2.开展“四</w:t>
            </w:r>
            <w:proofErr w:type="gramStart"/>
            <w:r>
              <w:rPr>
                <w:rStyle w:val="NormalCharacter"/>
                <w:rFonts w:ascii="宋体" w:hAnsi="宋体"/>
                <w:sz w:val="20"/>
              </w:rPr>
              <w:t>不</w:t>
            </w:r>
            <w:proofErr w:type="gramEnd"/>
            <w:r>
              <w:rPr>
                <w:rStyle w:val="NormalCharacter"/>
                <w:rFonts w:ascii="宋体" w:hAnsi="宋体"/>
                <w:sz w:val="20"/>
              </w:rPr>
              <w:t>两直”暗访，加强对采砂情况的监督检查。3.对长江干流实行砂石采运管理单制度，加强采砂现场及运输环节监管。4.运用卫星遥感、卫星导航定位、视频监控、无人机航测等技术手段进行动态监控。5.依法及时处理投诉举报。</w:t>
            </w:r>
          </w:p>
        </w:tc>
      </w:tr>
      <w:tr w:rsidR="001E2A2D" w14:paraId="1B1A7937" w14:textId="77777777">
        <w:trPr>
          <w:trHeight w:val="1806"/>
        </w:trPr>
        <w:tc>
          <w:tcPr>
            <w:tcW w:w="516" w:type="dxa"/>
            <w:tcBorders>
              <w:top w:val="single" w:sz="2" w:space="0" w:color="000000"/>
              <w:left w:val="single" w:sz="2" w:space="0" w:color="000000"/>
              <w:bottom w:val="single" w:sz="2" w:space="0" w:color="000000"/>
              <w:right w:val="single" w:sz="2" w:space="0" w:color="000000"/>
            </w:tcBorders>
            <w:vAlign w:val="center"/>
          </w:tcPr>
          <w:p w14:paraId="02B0029B" w14:textId="77777777" w:rsidR="001E2A2D" w:rsidRDefault="002B1EE7">
            <w:pPr>
              <w:snapToGrid w:val="0"/>
              <w:jc w:val="center"/>
              <w:rPr>
                <w:rStyle w:val="NormalCharacter"/>
                <w:rFonts w:ascii="宋体" w:hAnsi="宋体"/>
                <w:sz w:val="20"/>
              </w:rPr>
            </w:pPr>
            <w:r>
              <w:rPr>
                <w:rStyle w:val="NormalCharacter"/>
                <w:rFonts w:ascii="宋体" w:hAnsi="宋体"/>
                <w:sz w:val="20"/>
              </w:rPr>
              <w:t>236</w:t>
            </w:r>
          </w:p>
        </w:tc>
        <w:tc>
          <w:tcPr>
            <w:tcW w:w="665" w:type="dxa"/>
            <w:tcBorders>
              <w:top w:val="single" w:sz="2" w:space="0" w:color="000000"/>
              <w:left w:val="single" w:sz="2" w:space="0" w:color="000000"/>
              <w:bottom w:val="single" w:sz="2" w:space="0" w:color="000000"/>
              <w:right w:val="single" w:sz="2" w:space="0" w:color="000000"/>
            </w:tcBorders>
            <w:vAlign w:val="center"/>
          </w:tcPr>
          <w:p w14:paraId="356099EC" w14:textId="77777777" w:rsidR="001E2A2D" w:rsidRDefault="002B1EE7">
            <w:pPr>
              <w:snapToGrid w:val="0"/>
              <w:jc w:val="both"/>
              <w:rPr>
                <w:rStyle w:val="NormalCharacter"/>
                <w:rFonts w:ascii="宋体" w:hAnsi="宋体"/>
                <w:sz w:val="20"/>
              </w:rPr>
            </w:pPr>
            <w:r>
              <w:rPr>
                <w:rStyle w:val="NormalCharacter"/>
                <w:rFonts w:ascii="宋体" w:hAnsi="宋体"/>
                <w:sz w:val="20"/>
              </w:rPr>
              <w:t>水利部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5FDD39E"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取水许可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5AC3FED"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取水许可证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C1D0D50"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《中华人民共和国水法》《取水许可和水资源费征收管理条例》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19481F7"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94ABAA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2E7249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733D7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0A2087"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78E9F26" w14:textId="77777777" w:rsidR="001E2A2D" w:rsidRDefault="002B1EE7">
            <w:pPr>
              <w:snapToGrid w:val="0"/>
              <w:jc w:val="both"/>
              <w:rPr>
                <w:rStyle w:val="NormalCharacter"/>
                <w:rFonts w:ascii="宋体" w:hAnsi="宋体"/>
                <w:sz w:val="20"/>
              </w:rPr>
            </w:pPr>
            <w:r>
              <w:rPr>
                <w:rStyle w:val="NormalCharacter"/>
                <w:rFonts w:ascii="宋体" w:hAnsi="宋体"/>
                <w:sz w:val="20"/>
              </w:rPr>
              <w:t>1.在各类开发区、工业园区、新区和其他有条件的区域，推行水资源论证区域评估，对已实施水资源论证区域评估范围内的建设项目推行取水许可告知承诺制。2.按国务院统一部署，推广取水许可电子许可证，实现申请、审批全程网上办理。3.简化优化建设项目水资源论证管理要求，实行报告表、报告书</w:t>
            </w:r>
            <w:r>
              <w:rPr>
                <w:rStyle w:val="NormalCharacter"/>
                <w:rFonts w:ascii="宋体" w:hAnsi="宋体"/>
                <w:sz w:val="20"/>
              </w:rPr>
              <w:lastRenderedPageBreak/>
              <w:t>分类管理，</w:t>
            </w:r>
            <w:proofErr w:type="gramStart"/>
            <w:r>
              <w:rPr>
                <w:rStyle w:val="NormalCharacter"/>
                <w:rFonts w:ascii="宋体" w:hAnsi="宋体"/>
                <w:sz w:val="20"/>
              </w:rPr>
              <w:t>对取水量</w:t>
            </w:r>
            <w:proofErr w:type="gramEnd"/>
            <w:r>
              <w:rPr>
                <w:rStyle w:val="NormalCharacter"/>
                <w:rFonts w:ascii="宋体" w:hAnsi="宋体"/>
                <w:sz w:val="20"/>
              </w:rPr>
              <w:t>较小、用水工艺简单且取退水影响小的项目推行报告表管理。4.简化技术审</w:t>
            </w:r>
            <w:proofErr w:type="gramStart"/>
            <w:r>
              <w:rPr>
                <w:rStyle w:val="NormalCharacter"/>
                <w:rFonts w:ascii="宋体" w:hAnsi="宋体"/>
                <w:sz w:val="20"/>
              </w:rPr>
              <w:t>査</w:t>
            </w:r>
            <w:proofErr w:type="gramEnd"/>
            <w:r>
              <w:rPr>
                <w:rStyle w:val="NormalCharacter"/>
                <w:rFonts w:ascii="宋体" w:hAnsi="宋体"/>
                <w:sz w:val="20"/>
              </w:rPr>
              <w:t>环节，细化明确报告书技术审查标准，报告书技术审查时限由30个工作日压减至20个工作日（不含报告书修改时间）。对报告表实行备案承诺制，不再组织技术审查，由水利部门直接审核。</w:t>
            </w:r>
          </w:p>
        </w:tc>
        <w:tc>
          <w:tcPr>
            <w:tcW w:w="1038" w:type="dxa"/>
            <w:tcBorders>
              <w:top w:val="single" w:sz="2" w:space="0" w:color="000000"/>
              <w:left w:val="single" w:sz="2" w:space="0" w:color="000000"/>
              <w:bottom w:val="single" w:sz="2" w:space="0" w:color="000000"/>
              <w:right w:val="single" w:sz="2" w:space="0" w:color="000000"/>
            </w:tcBorders>
            <w:vAlign w:val="center"/>
          </w:tcPr>
          <w:p w14:paraId="357C7947" w14:textId="77777777" w:rsidR="001E2A2D" w:rsidRDefault="002B1EE7">
            <w:pPr>
              <w:snapToGrid w:val="0"/>
              <w:jc w:val="both"/>
              <w:rPr>
                <w:rStyle w:val="NormalCharacter"/>
                <w:rFonts w:ascii="宋体" w:hAnsi="宋体"/>
                <w:sz w:val="20"/>
              </w:rPr>
            </w:pPr>
            <w:r>
              <w:rPr>
                <w:rStyle w:val="NormalCharacter"/>
                <w:rFonts w:ascii="宋体" w:hAnsi="宋体"/>
                <w:sz w:val="20"/>
              </w:rPr>
              <w:lastRenderedPageBreak/>
              <w:t>流域管理机构；县级以上地方水利部门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3457808"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取水单位和个人取用水、有关技术单位编制报告中存在违法行为的,要依法查处并向社会公开。2.加强信用监管，将取水单位和个人的相关违法信息纳入社会征信体系，依法依规对失信主体开展失信惩戒。</w:t>
            </w:r>
          </w:p>
        </w:tc>
      </w:tr>
      <w:tr w:rsidR="001E2A2D" w14:paraId="2F78D339"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1A8F033" w14:textId="77777777" w:rsidR="001E2A2D" w:rsidRPr="004B1894" w:rsidRDefault="002B1EE7">
            <w:pPr>
              <w:snapToGrid w:val="0"/>
              <w:jc w:val="center"/>
              <w:rPr>
                <w:rStyle w:val="NormalCharacter"/>
                <w:rFonts w:ascii="宋体" w:hAnsi="宋体"/>
                <w:color w:val="000000" w:themeColor="text1"/>
                <w:sz w:val="20"/>
              </w:rPr>
            </w:pPr>
            <w:r w:rsidRPr="004B1894">
              <w:rPr>
                <w:rStyle w:val="NormalCharacter"/>
                <w:rFonts w:ascii="宋体" w:hAnsi="宋体"/>
                <w:color w:val="000000" w:themeColor="text1"/>
                <w:sz w:val="20"/>
              </w:rPr>
              <w:t>237</w:t>
            </w:r>
          </w:p>
        </w:tc>
        <w:tc>
          <w:tcPr>
            <w:tcW w:w="665" w:type="dxa"/>
            <w:tcBorders>
              <w:top w:val="single" w:sz="2" w:space="0" w:color="000000"/>
              <w:left w:val="single" w:sz="2" w:space="0" w:color="000000"/>
              <w:bottom w:val="single" w:sz="2" w:space="0" w:color="000000"/>
              <w:right w:val="single" w:sz="2" w:space="0" w:color="000000"/>
            </w:tcBorders>
            <w:vAlign w:val="center"/>
          </w:tcPr>
          <w:p w14:paraId="2913AE5E"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C25DAAF" w14:textId="73D7E562"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生鲜乳准运证明核发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23431383"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生鲜乳准运证明</w:t>
            </w:r>
          </w:p>
        </w:tc>
        <w:tc>
          <w:tcPr>
            <w:tcW w:w="1443" w:type="dxa"/>
            <w:tcBorders>
              <w:top w:val="single" w:sz="2" w:space="0" w:color="000000"/>
              <w:left w:val="single" w:sz="2" w:space="0" w:color="000000"/>
              <w:bottom w:val="single" w:sz="2" w:space="0" w:color="000000"/>
              <w:right w:val="single" w:sz="2" w:space="0" w:color="000000"/>
            </w:tcBorders>
            <w:vAlign w:val="center"/>
          </w:tcPr>
          <w:p w14:paraId="5F505B4F"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《乳品质量安全监督管理条例》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8CBD3EC"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E8DBFA1" w14:textId="77777777" w:rsidR="001E2A2D" w:rsidRPr="004B1894"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EFD547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9F007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E108BB"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918B650" w14:textId="77777777" w:rsidR="001E2A2D" w:rsidRDefault="002B1EE7">
            <w:pPr>
              <w:snapToGrid w:val="0"/>
              <w:jc w:val="both"/>
              <w:rPr>
                <w:rStyle w:val="NormalCharacter"/>
                <w:rFonts w:ascii="宋体" w:hAnsi="宋体"/>
                <w:sz w:val="20"/>
              </w:rPr>
            </w:pPr>
            <w:r>
              <w:rPr>
                <w:rStyle w:val="NormalCharacter"/>
                <w:rFonts w:ascii="宋体" w:hAnsi="宋体"/>
                <w:sz w:val="20"/>
              </w:rPr>
              <w:t>将生鲜乳准运证明有效期由1年延长至2年。</w:t>
            </w:r>
          </w:p>
        </w:tc>
        <w:tc>
          <w:tcPr>
            <w:tcW w:w="1038" w:type="dxa"/>
            <w:tcBorders>
              <w:top w:val="single" w:sz="2" w:space="0" w:color="000000"/>
              <w:left w:val="single" w:sz="2" w:space="0" w:color="000000"/>
              <w:bottom w:val="single" w:sz="2" w:space="0" w:color="000000"/>
              <w:right w:val="single" w:sz="2" w:space="0" w:color="000000"/>
            </w:tcBorders>
            <w:vAlign w:val="center"/>
          </w:tcPr>
          <w:p w14:paraId="741706BB" w14:textId="77777777" w:rsidR="001E2A2D" w:rsidRDefault="002B1EE7">
            <w:pPr>
              <w:snapToGrid w:val="0"/>
              <w:jc w:val="both"/>
              <w:rPr>
                <w:rStyle w:val="NormalCharacter"/>
                <w:rFonts w:ascii="宋体" w:hAnsi="宋体"/>
                <w:sz w:val="20"/>
              </w:rPr>
            </w:pPr>
            <w:r>
              <w:rPr>
                <w:rStyle w:val="NormalCharacter"/>
                <w:rFonts w:ascii="宋体" w:hAnsi="宋体"/>
                <w:sz w:val="20"/>
              </w:rPr>
              <w:t>县级农业农村（畜牧兽医）部门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26A34D0"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公开”监管，发现违法违规行为要依法查处并公开结果。2.加强对生鲜乳运输车辆的监管,将车辆全部纳入监管监测信息系统，实时掌握运营情况。</w:t>
            </w:r>
          </w:p>
        </w:tc>
      </w:tr>
      <w:tr w:rsidR="001E2A2D" w14:paraId="03B7BA27"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494C0C5F" w14:textId="77777777" w:rsidR="001E2A2D" w:rsidRPr="004B1894" w:rsidRDefault="002B1EE7">
            <w:pPr>
              <w:snapToGrid w:val="0"/>
              <w:jc w:val="center"/>
              <w:rPr>
                <w:rStyle w:val="NormalCharacter"/>
                <w:rFonts w:ascii="宋体" w:hAnsi="宋体"/>
                <w:color w:val="000000" w:themeColor="text1"/>
                <w:sz w:val="20"/>
              </w:rPr>
            </w:pPr>
            <w:r w:rsidRPr="004B1894">
              <w:rPr>
                <w:rStyle w:val="NormalCharacter"/>
                <w:rFonts w:ascii="宋体" w:hAnsi="宋体"/>
                <w:color w:val="000000" w:themeColor="text1"/>
                <w:sz w:val="20"/>
              </w:rPr>
              <w:t>238</w:t>
            </w:r>
          </w:p>
        </w:tc>
        <w:tc>
          <w:tcPr>
            <w:tcW w:w="665" w:type="dxa"/>
            <w:tcBorders>
              <w:top w:val="single" w:sz="2" w:space="0" w:color="000000"/>
              <w:left w:val="single" w:sz="2" w:space="0" w:color="000000"/>
              <w:bottom w:val="single" w:sz="2" w:space="0" w:color="000000"/>
              <w:right w:val="single" w:sz="2" w:space="0" w:color="000000"/>
            </w:tcBorders>
            <w:vAlign w:val="center"/>
          </w:tcPr>
          <w:p w14:paraId="05836A1D"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65A4790" w14:textId="428BDECF"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生鲜乳收购站许可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078510E"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生鲜乳收购许可证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2CA5597"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《乳品质量安全监督管理条例》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7422A9D"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069C20B" w14:textId="77777777" w:rsidR="001E2A2D" w:rsidRPr="004B1894"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446075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93C12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652838"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BC4B15A" w14:textId="77777777" w:rsidR="001E2A2D" w:rsidRDefault="002B1EE7">
            <w:pPr>
              <w:snapToGrid w:val="0"/>
              <w:jc w:val="both"/>
              <w:rPr>
                <w:rStyle w:val="NormalCharacter"/>
                <w:rFonts w:ascii="宋体" w:hAnsi="宋体"/>
                <w:sz w:val="20"/>
              </w:rPr>
            </w:pPr>
            <w:r>
              <w:rPr>
                <w:rStyle w:val="NormalCharacter"/>
                <w:rFonts w:ascii="宋体" w:hAnsi="宋体"/>
                <w:sz w:val="20"/>
              </w:rPr>
              <w:t>将审批时限由20个工作日压减至10个工作日。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3D4AEB3" w14:textId="77777777" w:rsidR="001E2A2D" w:rsidRDefault="002B1EE7">
            <w:pPr>
              <w:snapToGrid w:val="0"/>
              <w:jc w:val="both"/>
              <w:rPr>
                <w:rStyle w:val="NormalCharacter"/>
                <w:rFonts w:ascii="宋体" w:hAnsi="宋体"/>
                <w:sz w:val="20"/>
              </w:rPr>
            </w:pPr>
            <w:r>
              <w:rPr>
                <w:rStyle w:val="NormalCharacter"/>
                <w:rFonts w:ascii="宋体" w:hAnsi="宋体"/>
                <w:sz w:val="20"/>
              </w:rPr>
              <w:t>县级农业农村（畜牧兽医）部门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13EDD2D"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公开”监管，发现违法违规行为要依法查处并公开结果。2.加强对生鲜乳收购站的监管，将其全部纳入监管监测信息系统，实时掌握收购、运营情况。</w:t>
            </w:r>
          </w:p>
        </w:tc>
      </w:tr>
      <w:tr w:rsidR="001E2A2D" w14:paraId="42414DF2"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3A6D237D"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239</w:t>
            </w:r>
          </w:p>
        </w:tc>
        <w:tc>
          <w:tcPr>
            <w:tcW w:w="665" w:type="dxa"/>
            <w:tcBorders>
              <w:top w:val="single" w:sz="2" w:space="0" w:color="000000"/>
              <w:left w:val="single" w:sz="2" w:space="0" w:color="000000"/>
              <w:bottom w:val="single" w:sz="2" w:space="0" w:color="000000"/>
              <w:right w:val="single" w:sz="2" w:space="0" w:color="000000"/>
            </w:tcBorders>
            <w:vAlign w:val="center"/>
          </w:tcPr>
          <w:p w14:paraId="07F74A88"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4F2E7E6"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农作物种子、食用菌菌种生产经营许可证核发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5B727A3"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农作物种子、食用菌菌种生产经营许可证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E788430"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073F576"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B9C896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5036F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58A59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D4D324"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1B4E4B8" w14:textId="77777777" w:rsidR="001E2A2D" w:rsidRDefault="002B1EE7">
            <w:pPr>
              <w:snapToGrid w:val="0"/>
              <w:jc w:val="both"/>
              <w:rPr>
                <w:rStyle w:val="NormalCharacter"/>
                <w:rFonts w:ascii="宋体" w:hAnsi="宋体"/>
                <w:sz w:val="20"/>
              </w:rPr>
            </w:pPr>
            <w:r>
              <w:rPr>
                <w:rStyle w:val="NormalCharacter"/>
                <w:rFonts w:ascii="宋体" w:hAnsi="宋体"/>
                <w:sz w:val="20"/>
              </w:rPr>
              <w:t>1.实现申请、审批网上办理。2.不再要求申请人提供营业执照、法定代表人身份证等材料，通过部门间信息共享获取相关信息。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53B73C1C"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789F323" w14:textId="77777777" w:rsidR="001E2A2D" w:rsidRDefault="002B1EE7">
            <w:pPr>
              <w:snapToGrid w:val="0"/>
              <w:jc w:val="both"/>
              <w:rPr>
                <w:rStyle w:val="NormalCharacter"/>
                <w:rFonts w:ascii="宋体" w:hAnsi="宋体"/>
                <w:sz w:val="20"/>
              </w:rPr>
            </w:pPr>
            <w:r>
              <w:rPr>
                <w:rStyle w:val="NormalCharacter"/>
                <w:rFonts w:ascii="宋体" w:hAnsi="宋体"/>
                <w:sz w:val="20"/>
              </w:rPr>
              <w:t>1. 开展“双随机、</w:t>
            </w:r>
            <w:proofErr w:type="gramStart"/>
            <w:r>
              <w:rPr>
                <w:rStyle w:val="NormalCharacter"/>
                <w:rFonts w:ascii="宋体" w:hAnsi="宋体"/>
                <w:sz w:val="20"/>
              </w:rPr>
              <w:t>一</w:t>
            </w:r>
            <w:proofErr w:type="gramEnd"/>
            <w:r>
              <w:rPr>
                <w:rStyle w:val="NormalCharacter"/>
                <w:rFonts w:ascii="宋体" w:hAnsi="宋体"/>
                <w:sz w:val="20"/>
              </w:rPr>
              <w:t>公开”监管，根据风险程度，合理确定抽查比例，对风险等级高的领域、投诉举报多的企业实施重点监管。2. 强化社会监督，依法及时处理举报、投诉问题，调查处理结果向社会公开。</w:t>
            </w:r>
          </w:p>
        </w:tc>
      </w:tr>
      <w:tr w:rsidR="001E2A2D" w14:paraId="26DCB8DE"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5E581AA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240</w:t>
            </w:r>
          </w:p>
        </w:tc>
        <w:tc>
          <w:tcPr>
            <w:tcW w:w="665" w:type="dxa"/>
            <w:tcBorders>
              <w:top w:val="single" w:sz="2" w:space="0" w:color="000000"/>
              <w:left w:val="single" w:sz="2" w:space="0" w:color="000000"/>
              <w:bottom w:val="single" w:sz="2" w:space="0" w:color="000000"/>
              <w:right w:val="single" w:sz="2" w:space="0" w:color="000000"/>
            </w:tcBorders>
            <w:vAlign w:val="center"/>
          </w:tcPr>
          <w:p w14:paraId="750335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71769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进出口农作物种子审批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83FBF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动植物苗种进（出）口审批表</w:t>
            </w:r>
          </w:p>
        </w:tc>
        <w:tc>
          <w:tcPr>
            <w:tcW w:w="1443" w:type="dxa"/>
            <w:tcBorders>
              <w:top w:val="single" w:sz="2" w:space="0" w:color="000000"/>
              <w:left w:val="single" w:sz="2" w:space="0" w:color="000000"/>
              <w:bottom w:val="single" w:sz="2" w:space="0" w:color="000000"/>
              <w:right w:val="single" w:sz="2" w:space="0" w:color="000000"/>
            </w:tcBorders>
            <w:vAlign w:val="center"/>
          </w:tcPr>
          <w:p w14:paraId="40B528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0D8C2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16B2695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7F919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01E7B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228DE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6AAA2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1.实现申请、审批网上办理。2.不再要求申请人提供营业执照、法定代表人身份证等材料，通过部门间信息共享获取相关信息。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5B29AC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68D3F7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公开”监管，对实行承诺备案和申请资料留存备查的企业实施重点监管，严肃查处弄虚作假骗取许可行为。2. 加强信用监管，向社会公布进出口农作物种子企业信用状况，依法依规对失信主体开展失信惩戒。</w:t>
            </w:r>
          </w:p>
        </w:tc>
      </w:tr>
      <w:tr w:rsidR="001E2A2D" w14:paraId="0E33991F"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CACD2F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241</w:t>
            </w:r>
          </w:p>
        </w:tc>
        <w:tc>
          <w:tcPr>
            <w:tcW w:w="665" w:type="dxa"/>
            <w:tcBorders>
              <w:top w:val="single" w:sz="2" w:space="0" w:color="000000"/>
              <w:left w:val="single" w:sz="2" w:space="0" w:color="000000"/>
              <w:bottom w:val="single" w:sz="2" w:space="0" w:color="000000"/>
              <w:right w:val="single" w:sz="2" w:space="0" w:color="000000"/>
            </w:tcBorders>
            <w:vAlign w:val="center"/>
          </w:tcPr>
          <w:p w14:paraId="0D2668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57F4D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食用菌菌种进出口审批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FDA33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动植物苗种进（出）口审批表</w:t>
            </w:r>
          </w:p>
        </w:tc>
        <w:tc>
          <w:tcPr>
            <w:tcW w:w="1443" w:type="dxa"/>
            <w:tcBorders>
              <w:top w:val="single" w:sz="2" w:space="0" w:color="000000"/>
              <w:left w:val="single" w:sz="2" w:space="0" w:color="000000"/>
              <w:bottom w:val="single" w:sz="2" w:space="0" w:color="000000"/>
              <w:right w:val="single" w:sz="2" w:space="0" w:color="000000"/>
            </w:tcBorders>
            <w:vAlign w:val="center"/>
          </w:tcPr>
          <w:p w14:paraId="010710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71E111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781E13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AAD69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0F8010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4BCC9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7F5C5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1.实现申请、审批网上办理。2.不再要求申请人提供营业执照、法定代表人身份证等材料，通过部门间信息共享获取相关信息。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7A9D3D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D5057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公开”监管，根据风险程度，合理确定抽查比例，对风险等级高的领域、投诉举报多的企业实施重点监管。2.强化社会监督，依法及时处理举报、投诉问题，调查处理结果向社会公开。</w:t>
            </w:r>
          </w:p>
        </w:tc>
      </w:tr>
      <w:tr w:rsidR="001E2A2D" w14:paraId="742B6567"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6C85FF1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242</w:t>
            </w:r>
          </w:p>
        </w:tc>
        <w:tc>
          <w:tcPr>
            <w:tcW w:w="665" w:type="dxa"/>
            <w:tcBorders>
              <w:top w:val="single" w:sz="2" w:space="0" w:color="000000"/>
              <w:left w:val="single" w:sz="2" w:space="0" w:color="000000"/>
              <w:bottom w:val="single" w:sz="2" w:space="0" w:color="000000"/>
              <w:right w:val="single" w:sz="2" w:space="0" w:color="000000"/>
            </w:tcBorders>
            <w:vAlign w:val="center"/>
          </w:tcPr>
          <w:p w14:paraId="6B991F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C53B6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农作物种子生产经营（外商投资企业）许可证核发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27BF7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农作物种子生产经营许可证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8C552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4F465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3EE45C5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B8647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F29BF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3564D2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0DB16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1.实现申请、受理网上办理。2.不再要求申请人提供种子检验、加工等设备清单和购置发票复印件。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2FF943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8B072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实行承诺备案和申请资料留存备查的企业实施重点监管，严肃查处弄虚作假骗取许可行为。2.加强信用监管，依法向社会公布外商投资农作物种子企业信用状况，依法依规对失信主体开展失信惩戒。</w:t>
            </w:r>
          </w:p>
        </w:tc>
      </w:tr>
      <w:tr w:rsidR="001E2A2D" w14:paraId="225BBB72"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3FDE207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243</w:t>
            </w:r>
          </w:p>
        </w:tc>
        <w:tc>
          <w:tcPr>
            <w:tcW w:w="665" w:type="dxa"/>
            <w:tcBorders>
              <w:top w:val="single" w:sz="2" w:space="0" w:color="000000"/>
              <w:left w:val="single" w:sz="2" w:space="0" w:color="000000"/>
              <w:bottom w:val="single" w:sz="2" w:space="0" w:color="000000"/>
              <w:right w:val="single" w:sz="2" w:space="0" w:color="000000"/>
            </w:tcBorders>
            <w:vAlign w:val="center"/>
          </w:tcPr>
          <w:p w14:paraId="479085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E6898C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农作物种子生产经营（进出口）许可证核发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5DBAE0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农作物种子生产经营许可证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5378A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EDB3DC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5BDD2A5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AF51C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E051C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ACF7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492B3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1.实现申请、受理网上办理。2.不再要求申请人提供种子检验、加工等设备清单和购置发票复印件。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4AFD9D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7E97D8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实行承诺备案和申请资料留存备查的企业实施重点监管，严肃查处弄虚作假骗取许可行为。2・加强信用监管，依法向社会公布进出口农作物种子企业信用状况，依法依规对失信主体开展失信惩戒。</w:t>
            </w:r>
          </w:p>
        </w:tc>
      </w:tr>
      <w:tr w:rsidR="001E2A2D" w14:paraId="40C1D7AA"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3432C1A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244</w:t>
            </w:r>
          </w:p>
        </w:tc>
        <w:tc>
          <w:tcPr>
            <w:tcW w:w="665" w:type="dxa"/>
            <w:tcBorders>
              <w:top w:val="single" w:sz="2" w:space="0" w:color="000000"/>
              <w:left w:val="single" w:sz="2" w:space="0" w:color="000000"/>
              <w:bottom w:val="single" w:sz="2" w:space="0" w:color="000000"/>
              <w:right w:val="single" w:sz="2" w:space="0" w:color="000000"/>
            </w:tcBorders>
            <w:vAlign w:val="center"/>
          </w:tcPr>
          <w:p w14:paraId="1A3B26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A4808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农作物种子质量检验机构资格认定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881AD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农作物种子质量检验机构考核证书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1E689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4419C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42DD19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CE6F1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897C8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7B54C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D7156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1.不再要求申请人提供机构设置、人员身份等证明材料。2.将人员数量要求由不少于5人压减为满足要求即可，将仪器设备种类由不少于6类压减为满足要求即可。3.将能力验证时限由90天压减为最长不超过45天。</w:t>
            </w:r>
          </w:p>
        </w:tc>
        <w:tc>
          <w:tcPr>
            <w:tcW w:w="1038" w:type="dxa"/>
            <w:tcBorders>
              <w:top w:val="single" w:sz="2" w:space="0" w:color="000000"/>
              <w:left w:val="single" w:sz="2" w:space="0" w:color="000000"/>
              <w:bottom w:val="single" w:sz="2" w:space="0" w:color="000000"/>
              <w:right w:val="single" w:sz="2" w:space="0" w:color="000000"/>
            </w:tcBorders>
            <w:vAlign w:val="center"/>
          </w:tcPr>
          <w:p w14:paraId="0002DE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9208C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公开”监管，根据风险程度、信用水平，合理确定抽查比例，现场检查时重点对仪器设备完整性、检验场所安全性、有关数据处理和保存合</w:t>
            </w:r>
            <w:proofErr w:type="gramStart"/>
            <w:r>
              <w:rPr>
                <w:rStyle w:val="NormalCharacter"/>
                <w:rFonts w:ascii="宋体" w:hAnsi="宋体"/>
                <w:color w:val="000000"/>
                <w:sz w:val="20"/>
              </w:rPr>
              <w:t>规</w:t>
            </w:r>
            <w:proofErr w:type="gramEnd"/>
            <w:r>
              <w:rPr>
                <w:rStyle w:val="NormalCharacter"/>
                <w:rFonts w:ascii="宋体" w:hAnsi="宋体"/>
                <w:color w:val="000000"/>
                <w:sz w:val="20"/>
              </w:rPr>
              <w:t>性等进行检查。2.委托有关技术机构，对检验单位定期开展检测能力、仪器设备、管理程序等方面的能力验证。3.加强监测，针对发现的种子质量检验普遍问题和突出风险开展专项检查。</w:t>
            </w:r>
          </w:p>
        </w:tc>
      </w:tr>
      <w:tr w:rsidR="001E2A2D" w14:paraId="7E776F01"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677B5E0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245</w:t>
            </w:r>
          </w:p>
        </w:tc>
        <w:tc>
          <w:tcPr>
            <w:tcW w:w="665" w:type="dxa"/>
            <w:tcBorders>
              <w:top w:val="single" w:sz="2" w:space="0" w:color="000000"/>
              <w:left w:val="single" w:sz="2" w:space="0" w:color="000000"/>
              <w:bottom w:val="single" w:sz="2" w:space="0" w:color="000000"/>
              <w:right w:val="single" w:sz="2" w:space="0" w:color="000000"/>
            </w:tcBorders>
            <w:vAlign w:val="center"/>
          </w:tcPr>
          <w:p w14:paraId="02D25D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B682A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食用菌菌种质量检验机构资格认定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463244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食用菌菌种质量检验机构考核证书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17978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C07F6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88CAF1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24E45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5883D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C5DB3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176C0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1.不再要求申请人提供机构设置、人员身份等证明材料。2.将人员数量要求由不少于5人压减为满足要求即可，将仪器设备种类由不少于6类压减为满足要求即可。3.将能力验证时限由90天压减至最长不超过45天。</w:t>
            </w:r>
          </w:p>
        </w:tc>
        <w:tc>
          <w:tcPr>
            <w:tcW w:w="1038" w:type="dxa"/>
            <w:tcBorders>
              <w:top w:val="single" w:sz="2" w:space="0" w:color="000000"/>
              <w:left w:val="single" w:sz="2" w:space="0" w:color="000000"/>
              <w:bottom w:val="single" w:sz="2" w:space="0" w:color="000000"/>
              <w:right w:val="single" w:sz="2" w:space="0" w:color="000000"/>
            </w:tcBorders>
            <w:vAlign w:val="center"/>
          </w:tcPr>
          <w:p w14:paraId="23CC05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4ED4B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公开”监管，根据风险程度、信用水平，合理确定抽查比例，现场检查时重点对仪器设备完整性、检验场所安全性、有关数据处理和保存合</w:t>
            </w:r>
            <w:proofErr w:type="gramStart"/>
            <w:r>
              <w:rPr>
                <w:rStyle w:val="NormalCharacter"/>
                <w:rFonts w:ascii="宋体" w:hAnsi="宋体"/>
                <w:color w:val="000000"/>
                <w:sz w:val="20"/>
              </w:rPr>
              <w:t>规</w:t>
            </w:r>
            <w:proofErr w:type="gramEnd"/>
            <w:r>
              <w:rPr>
                <w:rStyle w:val="NormalCharacter"/>
                <w:rFonts w:ascii="宋体" w:hAnsi="宋体"/>
                <w:color w:val="000000"/>
                <w:sz w:val="20"/>
              </w:rPr>
              <w:t>性等进行检查。2.委托有关技术机构，对检验单位定期开展检测能力、仪器设备、管理程序等方面的能力验证。3.加强监测，针对发现的种子质量检验普遍问题和突出风险开展专项检</w:t>
            </w:r>
            <w:proofErr w:type="gramStart"/>
            <w:r>
              <w:rPr>
                <w:rStyle w:val="NormalCharacter"/>
                <w:rFonts w:ascii="宋体" w:hAnsi="宋体"/>
                <w:color w:val="000000"/>
                <w:sz w:val="20"/>
              </w:rPr>
              <w:lastRenderedPageBreak/>
              <w:t>査</w:t>
            </w:r>
            <w:proofErr w:type="gramEnd"/>
            <w:r>
              <w:rPr>
                <w:rStyle w:val="NormalCharacter"/>
                <w:rFonts w:ascii="宋体" w:hAnsi="宋体"/>
                <w:color w:val="000000"/>
                <w:sz w:val="20"/>
              </w:rPr>
              <w:t>。</w:t>
            </w:r>
          </w:p>
        </w:tc>
      </w:tr>
      <w:tr w:rsidR="001E2A2D" w14:paraId="0C1EAA16"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46EA67F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246</w:t>
            </w:r>
          </w:p>
        </w:tc>
        <w:tc>
          <w:tcPr>
            <w:tcW w:w="665" w:type="dxa"/>
            <w:tcBorders>
              <w:top w:val="single" w:sz="2" w:space="0" w:color="000000"/>
              <w:left w:val="single" w:sz="2" w:space="0" w:color="000000"/>
              <w:bottom w:val="single" w:sz="2" w:space="0" w:color="000000"/>
              <w:right w:val="single" w:sz="2" w:space="0" w:color="000000"/>
            </w:tcBorders>
            <w:vAlign w:val="center"/>
          </w:tcPr>
          <w:p w14:paraId="29A2FF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D39D8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因物生</w:t>
            </w:r>
            <w:proofErr w:type="gramStart"/>
            <w:r>
              <w:rPr>
                <w:rStyle w:val="NormalCharacter"/>
                <w:rFonts w:ascii="宋体" w:hAnsi="宋体"/>
                <w:color w:val="000000"/>
                <w:sz w:val="20"/>
              </w:rPr>
              <w:t>营证基</w:t>
            </w:r>
            <w:proofErr w:type="gramEnd"/>
            <w:r>
              <w:rPr>
                <w:rStyle w:val="NormalCharacter"/>
                <w:rFonts w:ascii="宋体" w:hAnsi="宋体"/>
                <w:color w:val="000000"/>
                <w:sz w:val="20"/>
              </w:rPr>
              <w:t>作子经可发转</w:t>
            </w:r>
            <w:proofErr w:type="gramStart"/>
            <w:r>
              <w:rPr>
                <w:rStyle w:val="NormalCharacter"/>
                <w:rFonts w:ascii="宋体" w:hAnsi="宋体"/>
                <w:color w:val="000000"/>
                <w:sz w:val="20"/>
              </w:rPr>
              <w:t>农种产许核</w:t>
            </w:r>
            <w:proofErr w:type="gramEnd"/>
          </w:p>
        </w:tc>
        <w:tc>
          <w:tcPr>
            <w:tcW w:w="1236" w:type="dxa"/>
            <w:tcBorders>
              <w:top w:val="single" w:sz="2" w:space="0" w:color="000000"/>
              <w:left w:val="single" w:sz="2" w:space="0" w:color="000000"/>
              <w:bottom w:val="single" w:sz="2" w:space="0" w:color="000000"/>
              <w:right w:val="single" w:sz="2" w:space="0" w:color="000000"/>
            </w:tcBorders>
            <w:vAlign w:val="center"/>
          </w:tcPr>
          <w:p w14:paraId="5F3043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转基因农作物种子生产经营许可证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9A531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《中华人民共和国种子法》《农业转基因生物安全管理条例》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16671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420DBD0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18789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D6757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6657A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83DD6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1.实现申请、审批网上办理。2.不再要求申请人提供营业执照、法定代表人身份证等材料，通过部门间信息共享获取相关信息。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57485F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w:t>
            </w:r>
          </w:p>
        </w:tc>
        <w:tc>
          <w:tcPr>
            <w:tcW w:w="2917" w:type="dxa"/>
            <w:tcBorders>
              <w:top w:val="single" w:sz="2" w:space="0" w:color="000000"/>
              <w:left w:val="single" w:sz="2" w:space="0" w:color="000000"/>
              <w:bottom w:val="single" w:sz="2" w:space="0" w:color="000000"/>
              <w:right w:val="single" w:sz="2" w:space="0" w:color="000000"/>
            </w:tcBorders>
            <w:vAlign w:val="center"/>
          </w:tcPr>
          <w:p w14:paraId="0E8B2B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公开”监管，对实行承诺备案和申请资料留存备查的企业实施重点监管，严肃查处弄虚作假骗取许可行为。2. 加强信用监管，依法向社会公布农作物种子企业信用状况，依法依规对失信主体开展失信惩戒。</w:t>
            </w:r>
          </w:p>
        </w:tc>
      </w:tr>
      <w:tr w:rsidR="001E2A2D" w14:paraId="7D60DC84"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0F6FB79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247</w:t>
            </w:r>
          </w:p>
        </w:tc>
        <w:tc>
          <w:tcPr>
            <w:tcW w:w="665" w:type="dxa"/>
            <w:tcBorders>
              <w:top w:val="single" w:sz="2" w:space="0" w:color="000000"/>
              <w:left w:val="single" w:sz="2" w:space="0" w:color="000000"/>
              <w:bottom w:val="single" w:sz="2" w:space="0" w:color="000000"/>
              <w:right w:val="single" w:sz="2" w:space="0" w:color="000000"/>
            </w:tcBorders>
            <w:vAlign w:val="center"/>
          </w:tcPr>
          <w:p w14:paraId="4BE27B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AA272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转基因种畜禽生产经营许可证核发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551068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转基因种畜禽生产经营许可证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1797C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《农业转基因生物安全管理条例》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CBBB1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79358B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BFAA2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EF075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DFA3DE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42656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0DE3C9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76BAF5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1.加强行业监测，将风险隐患较多的企业列入重点监管对象，确保不发生重大风险。2°依法及时处理投诉举报,并将调查处理结果向社会公开。</w:t>
            </w:r>
          </w:p>
        </w:tc>
      </w:tr>
      <w:tr w:rsidR="001E2A2D" w14:paraId="54A2A9AD"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7F89C7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248</w:t>
            </w:r>
          </w:p>
        </w:tc>
        <w:tc>
          <w:tcPr>
            <w:tcW w:w="665" w:type="dxa"/>
            <w:tcBorders>
              <w:top w:val="single" w:sz="2" w:space="0" w:color="000000"/>
              <w:left w:val="single" w:sz="2" w:space="0" w:color="000000"/>
              <w:bottom w:val="single" w:sz="2" w:space="0" w:color="000000"/>
              <w:right w:val="single" w:sz="2" w:space="0" w:color="000000"/>
            </w:tcBorders>
            <w:vAlign w:val="center"/>
          </w:tcPr>
          <w:p w14:paraId="6797DD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80BB2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转基因水产苗种生产经营许可证核发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03D36A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转基因水产苗种生产经营许可证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09DF2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《农业转基因生物安全管理条例》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67E5E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590E32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AA992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BC1D66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4A8BC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4E115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实现全国一网通办，申请人“最多跑一次”。2. 不再要求申请人提供营业执照、法定代表人身份证等材料，通过部门间信息共享获取相关</w:t>
            </w:r>
            <w:r>
              <w:rPr>
                <w:rStyle w:val="NormalCharacter"/>
                <w:rFonts w:ascii="宋体" w:hAnsi="宋体"/>
                <w:color w:val="000000"/>
                <w:sz w:val="20"/>
              </w:rPr>
              <w:lastRenderedPageBreak/>
              <w:t>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4A102D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农业农村部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69B80B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公开”监管，发现违法违规行为要依法查处。2.对风险等级高、投诉举报多的企业实施重点监管。3.依法及时处理举报、投诉问题，处理结果依法向社会公开并记入企业信用记录。</w:t>
            </w:r>
          </w:p>
        </w:tc>
      </w:tr>
      <w:tr w:rsidR="001E2A2D" w14:paraId="2B8440EB"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7F5446A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249</w:t>
            </w:r>
          </w:p>
        </w:tc>
        <w:tc>
          <w:tcPr>
            <w:tcW w:w="665" w:type="dxa"/>
            <w:tcBorders>
              <w:top w:val="single" w:sz="2" w:space="0" w:color="000000"/>
              <w:left w:val="single" w:sz="2" w:space="0" w:color="000000"/>
              <w:bottom w:val="single" w:sz="2" w:space="0" w:color="000000"/>
              <w:right w:val="single" w:sz="2" w:space="0" w:color="000000"/>
            </w:tcBorders>
            <w:vAlign w:val="center"/>
          </w:tcPr>
          <w:p w14:paraId="5F27A2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E80B2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农业转基因生物加工审批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A5A1E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农业转基因生物加工许可证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E5B7A0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《农业转基因生物安全管理条例》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6645D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36D12B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740EB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661FB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DC362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C17561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不再要求申请人提供加工原料的《农业转基因生物安全证书》复印件。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064F2A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60BBD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公开”监管，发现违法违规行为要依法查处并公开结果。2.畅通投诉举报渠道，及时调查处理并将处理结果向社会公开。3.加强行业自律。</w:t>
            </w:r>
          </w:p>
        </w:tc>
      </w:tr>
      <w:tr w:rsidR="001E2A2D" w14:paraId="74995D18"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0BBB3F15" w14:textId="77777777" w:rsidR="001E2A2D" w:rsidRDefault="002B1EE7">
            <w:pPr>
              <w:snapToGrid w:val="0"/>
              <w:jc w:val="center"/>
              <w:rPr>
                <w:rStyle w:val="NormalCharacter"/>
                <w:rFonts w:ascii="宋体" w:hAnsi="宋体"/>
                <w:sz w:val="20"/>
              </w:rPr>
            </w:pPr>
            <w:r>
              <w:rPr>
                <w:rStyle w:val="NormalCharacter"/>
                <w:rFonts w:ascii="宋体" w:hAnsi="宋体"/>
                <w:sz w:val="20"/>
              </w:rPr>
              <w:t>250</w:t>
            </w:r>
          </w:p>
        </w:tc>
        <w:tc>
          <w:tcPr>
            <w:tcW w:w="665" w:type="dxa"/>
            <w:tcBorders>
              <w:top w:val="single" w:sz="2" w:space="0" w:color="000000"/>
              <w:left w:val="single" w:sz="2" w:space="0" w:color="000000"/>
              <w:bottom w:val="single" w:sz="2" w:space="0" w:color="000000"/>
              <w:right w:val="single" w:sz="2" w:space="0" w:color="000000"/>
            </w:tcBorders>
            <w:vAlign w:val="center"/>
          </w:tcPr>
          <w:p w14:paraId="296FB596"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D9614BB"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种畜禽生产经营许可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1A63096"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种畜禽生产经营许可证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FA2BE7D"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《中华人民共和国畜牧法》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1728CA3"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28A312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8C097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532C5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D7C0FF"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E13B880"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1599D361"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94EF1A7"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公开”监管，根据风险程度,合理确定抽查比例，对风险等级高的领域、投诉举报多的企业实施重点监管。2.强化社会监督，依法及时处理投诉举报，调查处理结果向社会公开。</w:t>
            </w:r>
          </w:p>
        </w:tc>
      </w:tr>
      <w:tr w:rsidR="001E2A2D" w14:paraId="55A2F167"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A956239" w14:textId="77777777" w:rsidR="001E2A2D" w:rsidRDefault="002B1EE7">
            <w:pPr>
              <w:snapToGrid w:val="0"/>
              <w:jc w:val="center"/>
              <w:rPr>
                <w:rStyle w:val="NormalCharacter"/>
                <w:rFonts w:ascii="宋体" w:hAnsi="宋体"/>
                <w:sz w:val="20"/>
              </w:rPr>
            </w:pPr>
            <w:r>
              <w:rPr>
                <w:rStyle w:val="NormalCharacter"/>
                <w:rFonts w:ascii="宋体" w:hAnsi="宋体"/>
                <w:sz w:val="20"/>
              </w:rPr>
              <w:t>251</w:t>
            </w:r>
          </w:p>
        </w:tc>
        <w:tc>
          <w:tcPr>
            <w:tcW w:w="665" w:type="dxa"/>
            <w:tcBorders>
              <w:top w:val="single" w:sz="2" w:space="0" w:color="000000"/>
              <w:left w:val="single" w:sz="2" w:space="0" w:color="000000"/>
              <w:bottom w:val="single" w:sz="2" w:space="0" w:color="000000"/>
              <w:right w:val="single" w:sz="2" w:space="0" w:color="000000"/>
            </w:tcBorders>
            <w:vAlign w:val="center"/>
          </w:tcPr>
          <w:p w14:paraId="0FE5EBF8"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29A329C" w14:textId="77777777" w:rsidR="001E2A2D" w:rsidRDefault="002B1EE7">
            <w:pPr>
              <w:snapToGrid w:val="0"/>
              <w:jc w:val="both"/>
              <w:rPr>
                <w:rStyle w:val="NormalCharacter"/>
                <w:rFonts w:ascii="宋体" w:hAnsi="宋体"/>
                <w:sz w:val="20"/>
              </w:rPr>
            </w:pPr>
            <w:r>
              <w:rPr>
                <w:rStyle w:val="NormalCharacter"/>
                <w:rFonts w:ascii="宋体" w:hAnsi="宋体"/>
                <w:sz w:val="20"/>
              </w:rPr>
              <w:t>蜂种生产经营许可证核发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70942FE9" w14:textId="77777777" w:rsidR="001E2A2D" w:rsidRDefault="002B1EE7">
            <w:pPr>
              <w:snapToGrid w:val="0"/>
              <w:jc w:val="both"/>
              <w:rPr>
                <w:rStyle w:val="NormalCharacter"/>
                <w:rFonts w:ascii="宋体" w:hAnsi="宋体"/>
                <w:sz w:val="20"/>
              </w:rPr>
            </w:pPr>
            <w:r>
              <w:rPr>
                <w:rStyle w:val="NormalCharacter"/>
                <w:rFonts w:ascii="宋体" w:hAnsi="宋体"/>
                <w:sz w:val="20"/>
              </w:rPr>
              <w:t>蜂种生产经营许可证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FFEE20C"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《中华人民共和国畜牧法》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032E68F" w14:textId="77777777" w:rsidR="001E2A2D" w:rsidRDefault="002B1EE7">
            <w:pPr>
              <w:snapToGrid w:val="0"/>
              <w:jc w:val="both"/>
              <w:rPr>
                <w:rStyle w:val="NormalCharacter"/>
                <w:rFonts w:ascii="宋体" w:hAnsi="宋体"/>
                <w:sz w:val="20"/>
              </w:rPr>
            </w:pPr>
            <w:r>
              <w:rPr>
                <w:rStyle w:val="NormalCharacter"/>
                <w:rFonts w:ascii="宋体" w:hAnsi="宋体"/>
                <w:sz w:val="20"/>
              </w:rPr>
              <w:t>省农业农村部门；设区的市级行政审批服务局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BC3F40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76C3E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45864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3C143A"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BE0B9C8"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57440DCA"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8D1D9F1"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公开”监管，根据风险程度,合理确定抽查比例，对风险等级高的领域、投诉举报多的企业实施重点监管。2.强化社会监督，依法及时处理投诉举报，调查处理结果向社会公开。</w:t>
            </w:r>
          </w:p>
        </w:tc>
      </w:tr>
      <w:tr w:rsidR="001E2A2D" w14:paraId="0A790B43"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713EA1C"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252</w:t>
            </w:r>
          </w:p>
        </w:tc>
        <w:tc>
          <w:tcPr>
            <w:tcW w:w="665" w:type="dxa"/>
            <w:tcBorders>
              <w:top w:val="single" w:sz="2" w:space="0" w:color="000000"/>
              <w:left w:val="single" w:sz="2" w:space="0" w:color="000000"/>
              <w:bottom w:val="single" w:sz="2" w:space="0" w:color="000000"/>
              <w:right w:val="single" w:sz="2" w:space="0" w:color="000000"/>
            </w:tcBorders>
            <w:vAlign w:val="center"/>
          </w:tcPr>
          <w:p w14:paraId="02093162"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5B81DB9"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蚕种生产经营许可证核发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7359009F"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蚕种生产经营许可证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879D05E"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《中华人民共和国畜牧法》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43B82B0"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A1159ED" w14:textId="77777777" w:rsidR="001E2A2D" w:rsidRPr="004B1894"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B3B79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96AAD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24E088"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3C6A6DC"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06FC1D84"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1051165"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公开”监管，根据风险程度,合理确定抽查比例，对风险等级高的领域、投诉举报多的企业实施重点监管。2.强化社会监督，依法及时处理投诉举报,调查处理结果向社会公开。</w:t>
            </w:r>
          </w:p>
        </w:tc>
      </w:tr>
      <w:tr w:rsidR="001E2A2D" w14:paraId="553B5694" w14:textId="77777777">
        <w:trPr>
          <w:trHeight w:val="2077"/>
        </w:trPr>
        <w:tc>
          <w:tcPr>
            <w:tcW w:w="516" w:type="dxa"/>
            <w:tcBorders>
              <w:top w:val="single" w:sz="2" w:space="0" w:color="000000"/>
              <w:left w:val="single" w:sz="2" w:space="0" w:color="000000"/>
              <w:bottom w:val="single" w:sz="2" w:space="0" w:color="000000"/>
              <w:right w:val="single" w:sz="2" w:space="0" w:color="000000"/>
            </w:tcBorders>
            <w:vAlign w:val="center"/>
          </w:tcPr>
          <w:p w14:paraId="60B1CC5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253</w:t>
            </w:r>
          </w:p>
        </w:tc>
        <w:tc>
          <w:tcPr>
            <w:tcW w:w="665" w:type="dxa"/>
            <w:tcBorders>
              <w:top w:val="single" w:sz="2" w:space="0" w:color="000000"/>
              <w:left w:val="single" w:sz="2" w:space="0" w:color="000000"/>
              <w:bottom w:val="single" w:sz="2" w:space="0" w:color="000000"/>
              <w:right w:val="single" w:sz="2" w:space="0" w:color="000000"/>
            </w:tcBorders>
            <w:vAlign w:val="center"/>
          </w:tcPr>
          <w:p w14:paraId="1FF874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9A6B9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农产品质</w:t>
            </w:r>
            <w:proofErr w:type="gramStart"/>
            <w:r>
              <w:rPr>
                <w:rStyle w:val="NormalCharacter"/>
                <w:rFonts w:ascii="宋体" w:hAnsi="宋体"/>
                <w:color w:val="000000"/>
                <w:sz w:val="20"/>
              </w:rPr>
              <w:t>量安全</w:t>
            </w:r>
            <w:proofErr w:type="gramEnd"/>
            <w:r>
              <w:rPr>
                <w:rStyle w:val="NormalCharacter"/>
                <w:rFonts w:ascii="宋体" w:hAnsi="宋体"/>
                <w:color w:val="000000"/>
                <w:sz w:val="20"/>
              </w:rPr>
              <w:t>检测机构资格认定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2C210D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农产品质</w:t>
            </w:r>
            <w:proofErr w:type="gramStart"/>
            <w:r>
              <w:rPr>
                <w:rStyle w:val="NormalCharacter"/>
                <w:rFonts w:ascii="宋体" w:hAnsi="宋体"/>
                <w:color w:val="000000"/>
                <w:sz w:val="20"/>
              </w:rPr>
              <w:t>量安全</w:t>
            </w:r>
            <w:proofErr w:type="gramEnd"/>
            <w:r>
              <w:rPr>
                <w:rStyle w:val="NormalCharacter"/>
                <w:rFonts w:ascii="宋体" w:hAnsi="宋体"/>
                <w:color w:val="000000"/>
                <w:sz w:val="20"/>
              </w:rPr>
              <w:t>检测机构考核合格证书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B15B1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《中华人民共和国农产品质量安全法》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A4F582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0F4A8A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4F5FCA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BE9AC0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78F52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16117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营业执照、授权证明等材料，上级或者有关部门批准机构设置的证明文件，已通过计量认证的认证证书及附表，技术人员资格证明材料（包括学历证书、省级以上农业农村部门考核证明、中级以上技术职称证书）、技术负责人和质量负责人技术职称证书等证明材料。2.将审批时限由20个工作日（现场评审不超过2个月）压减至15个工作日（现场评审不超过2个月）。</w:t>
            </w:r>
          </w:p>
        </w:tc>
        <w:tc>
          <w:tcPr>
            <w:tcW w:w="1038" w:type="dxa"/>
            <w:tcBorders>
              <w:top w:val="single" w:sz="2" w:space="0" w:color="000000"/>
              <w:left w:val="single" w:sz="2" w:space="0" w:color="000000"/>
              <w:bottom w:val="single" w:sz="2" w:space="0" w:color="000000"/>
              <w:right w:val="single" w:sz="2" w:space="0" w:color="000000"/>
            </w:tcBorders>
            <w:vAlign w:val="center"/>
          </w:tcPr>
          <w:p w14:paraId="34DC113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98DEF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信用水平，合理确定抽查比例。2.对精简的材料及其证明事项，在现场评审或监督检查中予以重点核查，发现弄虚作假或不符合条件的机构要依法处理。3.加强监测，针对发现的普遍问题和突出风险开展专项检查。</w:t>
            </w:r>
          </w:p>
        </w:tc>
      </w:tr>
      <w:tr w:rsidR="001E2A2D" w14:paraId="5C688016"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0755E2E"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254</w:t>
            </w:r>
          </w:p>
        </w:tc>
        <w:tc>
          <w:tcPr>
            <w:tcW w:w="665" w:type="dxa"/>
            <w:tcBorders>
              <w:top w:val="single" w:sz="2" w:space="0" w:color="000000"/>
              <w:left w:val="single" w:sz="2" w:space="0" w:color="000000"/>
              <w:bottom w:val="single" w:sz="2" w:space="0" w:color="000000"/>
              <w:right w:val="single" w:sz="2" w:space="0" w:color="000000"/>
            </w:tcBorders>
            <w:vAlign w:val="center"/>
          </w:tcPr>
          <w:p w14:paraId="11AAF291"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6284EB5"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兽药经营许可证核发（非生物制品类）</w:t>
            </w:r>
          </w:p>
        </w:tc>
        <w:tc>
          <w:tcPr>
            <w:tcW w:w="1236" w:type="dxa"/>
            <w:tcBorders>
              <w:top w:val="single" w:sz="2" w:space="0" w:color="000000"/>
              <w:left w:val="single" w:sz="2" w:space="0" w:color="000000"/>
              <w:bottom w:val="single" w:sz="2" w:space="0" w:color="000000"/>
              <w:right w:val="single" w:sz="2" w:space="0" w:color="000000"/>
            </w:tcBorders>
            <w:vAlign w:val="center"/>
          </w:tcPr>
          <w:p w14:paraId="33607223"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兽药经营许可证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6077046"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《兽药管理条例》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66AF2D0"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FF1F70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9F46E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6FC09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3C554C"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8A1026E" w14:textId="77777777" w:rsidR="001E2A2D" w:rsidRDefault="002B1EE7">
            <w:pPr>
              <w:snapToGrid w:val="0"/>
              <w:jc w:val="both"/>
              <w:rPr>
                <w:rStyle w:val="NormalCharacter"/>
                <w:rFonts w:ascii="宋体" w:hAnsi="宋体"/>
                <w:sz w:val="20"/>
              </w:rPr>
            </w:pPr>
            <w:r>
              <w:rPr>
                <w:rStyle w:val="NormalCharacter"/>
                <w:rFonts w:ascii="宋体" w:hAnsi="宋体"/>
                <w:sz w:val="20"/>
              </w:rPr>
              <w:t>将审批时限由30个工作日压减至20个工作日。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3E6E3D0"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设区的市、县级农业农村部门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BBEA90E"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公开”监管，发现违法违规行为要依法查处并公开结果。2.对风险等级高的领域、投诉举报多的企业增加监督检查次数和抽检兽药数量，实施重点监管。</w:t>
            </w:r>
          </w:p>
        </w:tc>
      </w:tr>
      <w:tr w:rsidR="001E2A2D" w14:paraId="23EADD64"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3006AB87" w14:textId="77777777" w:rsidR="001E2A2D" w:rsidRDefault="002B1EE7">
            <w:pPr>
              <w:snapToGrid w:val="0"/>
              <w:jc w:val="center"/>
              <w:rPr>
                <w:rStyle w:val="NormalCharacter"/>
                <w:rFonts w:ascii="宋体" w:hAnsi="宋体"/>
                <w:sz w:val="20"/>
              </w:rPr>
            </w:pPr>
            <w:r>
              <w:rPr>
                <w:rStyle w:val="NormalCharacter"/>
                <w:rFonts w:ascii="宋体" w:hAnsi="宋体"/>
                <w:sz w:val="20"/>
              </w:rPr>
              <w:t>255</w:t>
            </w:r>
          </w:p>
        </w:tc>
        <w:tc>
          <w:tcPr>
            <w:tcW w:w="665" w:type="dxa"/>
            <w:tcBorders>
              <w:top w:val="single" w:sz="2" w:space="0" w:color="000000"/>
              <w:left w:val="single" w:sz="2" w:space="0" w:color="000000"/>
              <w:bottom w:val="single" w:sz="2" w:space="0" w:color="000000"/>
              <w:right w:val="single" w:sz="2" w:space="0" w:color="000000"/>
            </w:tcBorders>
            <w:vAlign w:val="center"/>
          </w:tcPr>
          <w:p w14:paraId="0AEF243A"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34D71CE"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动物诊疗许可证核发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D13B02C"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动物诊疗许可证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75A54A4"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《中华人民共和国动物防疫法》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F6DC415"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10855C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CFD91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BC8DFE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41E3B4"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EC93AF2" w14:textId="77777777" w:rsidR="001E2A2D" w:rsidRDefault="002B1EE7">
            <w:pPr>
              <w:snapToGrid w:val="0"/>
              <w:jc w:val="both"/>
              <w:rPr>
                <w:rStyle w:val="NormalCharacter"/>
                <w:rFonts w:ascii="宋体" w:hAnsi="宋体"/>
                <w:sz w:val="20"/>
              </w:rPr>
            </w:pPr>
            <w:r>
              <w:rPr>
                <w:rStyle w:val="NormalCharacter"/>
                <w:rFonts w:ascii="宋体" w:hAnsi="宋体"/>
                <w:sz w:val="20"/>
              </w:rPr>
              <w:t>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8E7257D"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6960280"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公开”监管，发现违法违规行为要依法查处并公开结果。2.强化社会监督，依法及时处理投诉举报。3.加强行业监测，针对发现的普遍性问题和突出风险开展专项行动，确保不发生系统性、区域性风险。</w:t>
            </w:r>
          </w:p>
        </w:tc>
      </w:tr>
      <w:tr w:rsidR="001E2A2D" w14:paraId="4A5EB6EE" w14:textId="77777777">
        <w:trPr>
          <w:trHeight w:val="490"/>
        </w:trPr>
        <w:tc>
          <w:tcPr>
            <w:tcW w:w="516" w:type="dxa"/>
            <w:tcBorders>
              <w:top w:val="single" w:sz="2" w:space="0" w:color="000000"/>
              <w:left w:val="single" w:sz="2" w:space="0" w:color="000000"/>
              <w:bottom w:val="single" w:sz="2" w:space="0" w:color="000000"/>
              <w:right w:val="single" w:sz="2" w:space="0" w:color="000000"/>
            </w:tcBorders>
            <w:vAlign w:val="center"/>
          </w:tcPr>
          <w:p w14:paraId="043C069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256</w:t>
            </w:r>
          </w:p>
        </w:tc>
        <w:tc>
          <w:tcPr>
            <w:tcW w:w="665" w:type="dxa"/>
            <w:tcBorders>
              <w:top w:val="single" w:sz="2" w:space="0" w:color="000000"/>
              <w:left w:val="single" w:sz="2" w:space="0" w:color="000000"/>
              <w:bottom w:val="single" w:sz="2" w:space="0" w:color="000000"/>
              <w:right w:val="single" w:sz="2" w:space="0" w:color="000000"/>
            </w:tcBorders>
            <w:vAlign w:val="center"/>
          </w:tcPr>
          <w:p w14:paraId="0DD5B0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9E918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农药登记试验单位认定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5E5DAC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农药登记试验单位证书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AC01C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71CAA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31C5D0C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E7722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1338C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A7618B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F9FDA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1.实现申请、审批网上办理。2.不再要求申请人同时提供申请材料的纸质文件和电子文档。</w:t>
            </w:r>
          </w:p>
        </w:tc>
        <w:tc>
          <w:tcPr>
            <w:tcW w:w="1038" w:type="dxa"/>
            <w:tcBorders>
              <w:top w:val="single" w:sz="2" w:space="0" w:color="000000"/>
              <w:left w:val="single" w:sz="2" w:space="0" w:color="000000"/>
              <w:bottom w:val="single" w:sz="2" w:space="0" w:color="000000"/>
              <w:right w:val="single" w:sz="2" w:space="0" w:color="000000"/>
            </w:tcBorders>
            <w:vAlign w:val="center"/>
          </w:tcPr>
          <w:p w14:paraId="228CA5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8B608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及时处理有关投诉举报，调查处理结果向社会公开。3.加强信用监管，向社会公布农药登记试验单位信用状况，依法依规对失信主体开展失信惩戒。</w:t>
            </w:r>
          </w:p>
        </w:tc>
      </w:tr>
      <w:tr w:rsidR="001E2A2D" w14:paraId="72A136E6"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E9C9FC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257</w:t>
            </w:r>
          </w:p>
        </w:tc>
        <w:tc>
          <w:tcPr>
            <w:tcW w:w="665" w:type="dxa"/>
            <w:tcBorders>
              <w:top w:val="single" w:sz="2" w:space="0" w:color="000000"/>
              <w:left w:val="single" w:sz="2" w:space="0" w:color="000000"/>
              <w:bottom w:val="single" w:sz="2" w:space="0" w:color="000000"/>
              <w:right w:val="single" w:sz="2" w:space="0" w:color="000000"/>
            </w:tcBorders>
            <w:vAlign w:val="center"/>
          </w:tcPr>
          <w:p w14:paraId="49A97A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5BBC4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F5CE8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A4530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B4FDF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23CEC8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64A495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EC49B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D5241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CD721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1.实现申请、审批网上办理。2.不再要求申请人同时提供申请材料的纸质文件和电子文档。</w:t>
            </w:r>
          </w:p>
        </w:tc>
        <w:tc>
          <w:tcPr>
            <w:tcW w:w="1038" w:type="dxa"/>
            <w:tcBorders>
              <w:top w:val="single" w:sz="2" w:space="0" w:color="000000"/>
              <w:left w:val="single" w:sz="2" w:space="0" w:color="000000"/>
              <w:bottom w:val="single" w:sz="2" w:space="0" w:color="000000"/>
              <w:right w:val="single" w:sz="2" w:space="0" w:color="000000"/>
            </w:tcBorders>
            <w:vAlign w:val="center"/>
          </w:tcPr>
          <w:p w14:paraId="4421E2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30284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行业监测，畅通投诉举报渠道，将风险隐患、投诉举报较多的企业列入重点监管对象。3.加强信用监管，依法向社会公布农药生产企业信用状况,依法依规对失信主体开展失信惩戒。</w:t>
            </w:r>
          </w:p>
        </w:tc>
      </w:tr>
      <w:tr w:rsidR="001E2A2D" w14:paraId="62A96B2D" w14:textId="77777777">
        <w:trPr>
          <w:trHeight w:val="884"/>
        </w:trPr>
        <w:tc>
          <w:tcPr>
            <w:tcW w:w="516" w:type="dxa"/>
            <w:tcBorders>
              <w:top w:val="single" w:sz="2" w:space="0" w:color="000000"/>
              <w:left w:val="single" w:sz="2" w:space="0" w:color="000000"/>
              <w:bottom w:val="single" w:sz="2" w:space="0" w:color="000000"/>
              <w:right w:val="single" w:sz="2" w:space="0" w:color="000000"/>
            </w:tcBorders>
            <w:vAlign w:val="center"/>
          </w:tcPr>
          <w:p w14:paraId="2DC41C0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258</w:t>
            </w:r>
          </w:p>
        </w:tc>
        <w:tc>
          <w:tcPr>
            <w:tcW w:w="665" w:type="dxa"/>
            <w:tcBorders>
              <w:top w:val="single" w:sz="2" w:space="0" w:color="000000"/>
              <w:left w:val="single" w:sz="2" w:space="0" w:color="000000"/>
              <w:bottom w:val="single" w:sz="2" w:space="0" w:color="000000"/>
              <w:right w:val="single" w:sz="2" w:space="0" w:color="000000"/>
            </w:tcBorders>
            <w:vAlign w:val="center"/>
          </w:tcPr>
          <w:p w14:paraId="5774FA5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DB57A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农药登记</w:t>
            </w:r>
          </w:p>
        </w:tc>
        <w:tc>
          <w:tcPr>
            <w:tcW w:w="1236" w:type="dxa"/>
            <w:tcBorders>
              <w:top w:val="single" w:sz="2" w:space="0" w:color="000000"/>
              <w:left w:val="single" w:sz="2" w:space="0" w:color="000000"/>
              <w:bottom w:val="single" w:sz="2" w:space="0" w:color="000000"/>
              <w:right w:val="single" w:sz="2" w:space="0" w:color="000000"/>
            </w:tcBorders>
            <w:vAlign w:val="center"/>
          </w:tcPr>
          <w:p w14:paraId="7637F3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农药登记证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B7E1B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FE95D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6A6181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F6520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0B5376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1A222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C9C5E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网上办理。2.在首次登记时，不再要求申请人提供产品安全数据单，将申请人资质、申请人资料真实性声明合并到农药登记申请表。3.在延续登记时，不再要求申请人提供加盖公章的农药登记证复印件，产品年生产量、销售量、销售额等情况。4.在变更登记时，不再要求申请人提供加盖公章的农药登记证复印件和产品安全数据单。</w:t>
            </w:r>
          </w:p>
        </w:tc>
        <w:tc>
          <w:tcPr>
            <w:tcW w:w="1038" w:type="dxa"/>
            <w:tcBorders>
              <w:top w:val="single" w:sz="2" w:space="0" w:color="000000"/>
              <w:left w:val="single" w:sz="2" w:space="0" w:color="000000"/>
              <w:bottom w:val="single" w:sz="2" w:space="0" w:color="000000"/>
              <w:right w:val="single" w:sz="2" w:space="0" w:color="000000"/>
            </w:tcBorders>
            <w:vAlign w:val="center"/>
          </w:tcPr>
          <w:p w14:paraId="75DE51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CE9DB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及时处理有关投诉举报，调查处理结果向社会公开。3.加强信用监管,依法向社会公布有关单位信用状况，依法依规对失信主体开展失信惩戒。</w:t>
            </w:r>
          </w:p>
        </w:tc>
      </w:tr>
      <w:tr w:rsidR="001E2A2D" w14:paraId="42FEC284"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18817757" w14:textId="77777777" w:rsidR="001E2A2D" w:rsidRDefault="002B1EE7">
            <w:pPr>
              <w:snapToGrid w:val="0"/>
              <w:jc w:val="center"/>
              <w:rPr>
                <w:rStyle w:val="NormalCharacter"/>
                <w:rFonts w:ascii="宋体" w:hAnsi="宋体"/>
                <w:sz w:val="20"/>
              </w:rPr>
            </w:pPr>
            <w:r>
              <w:rPr>
                <w:rStyle w:val="NormalCharacter"/>
                <w:rFonts w:ascii="宋体" w:hAnsi="宋体"/>
                <w:sz w:val="20"/>
              </w:rPr>
              <w:t>259</w:t>
            </w:r>
          </w:p>
        </w:tc>
        <w:tc>
          <w:tcPr>
            <w:tcW w:w="665" w:type="dxa"/>
            <w:tcBorders>
              <w:top w:val="single" w:sz="2" w:space="0" w:color="000000"/>
              <w:left w:val="single" w:sz="2" w:space="0" w:color="000000"/>
              <w:bottom w:val="single" w:sz="2" w:space="0" w:color="000000"/>
              <w:right w:val="single" w:sz="2" w:space="0" w:color="000000"/>
            </w:tcBorders>
            <w:vAlign w:val="center"/>
          </w:tcPr>
          <w:p w14:paraId="39CBFDDA"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1D66557"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农药经营许可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8FAAFF1"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农药经营许可证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43C9BA0"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《农药管理条例》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42B1254"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36B0C1C" w14:textId="77777777" w:rsidR="001E2A2D" w:rsidRPr="004B1894"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BC881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BD556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827770"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92CB271" w14:textId="77777777" w:rsidR="001E2A2D" w:rsidRDefault="002B1EE7">
            <w:pPr>
              <w:snapToGrid w:val="0"/>
              <w:jc w:val="both"/>
              <w:rPr>
                <w:rStyle w:val="NormalCharacter"/>
                <w:rFonts w:ascii="宋体" w:hAnsi="宋体"/>
                <w:sz w:val="20"/>
              </w:rPr>
            </w:pPr>
            <w:r>
              <w:rPr>
                <w:rStyle w:val="NormalCharacter"/>
                <w:rFonts w:ascii="宋体" w:hAnsi="宋体"/>
                <w:sz w:val="20"/>
              </w:rPr>
              <w:t>1.实现申请、审批网上办理。2.不再要求申请人同时提供申请材料的纸质文件和电子文档。</w:t>
            </w:r>
          </w:p>
        </w:tc>
        <w:tc>
          <w:tcPr>
            <w:tcW w:w="1038" w:type="dxa"/>
            <w:tcBorders>
              <w:top w:val="single" w:sz="2" w:space="0" w:color="000000"/>
              <w:left w:val="single" w:sz="2" w:space="0" w:color="000000"/>
              <w:bottom w:val="single" w:sz="2" w:space="0" w:color="000000"/>
              <w:right w:val="single" w:sz="2" w:space="0" w:color="000000"/>
            </w:tcBorders>
            <w:vAlign w:val="center"/>
          </w:tcPr>
          <w:p w14:paraId="42C68014"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42C4FD0"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加强行业监测，畅通投诉举报渠道，将风险隐患、投诉举报较多的企业列入重点监管对象。3.加强信用监管，依法向社会公布农药经营企业信用状况,依法依规对失信主体开展失信惩戒。</w:t>
            </w:r>
          </w:p>
        </w:tc>
      </w:tr>
      <w:tr w:rsidR="001E2A2D" w14:paraId="44334D5A" w14:textId="77777777">
        <w:trPr>
          <w:trHeight w:val="3600"/>
        </w:trPr>
        <w:tc>
          <w:tcPr>
            <w:tcW w:w="516" w:type="dxa"/>
            <w:tcBorders>
              <w:top w:val="single" w:sz="2" w:space="0" w:color="000000"/>
              <w:left w:val="single" w:sz="2" w:space="0" w:color="000000"/>
              <w:bottom w:val="single" w:sz="2" w:space="0" w:color="000000"/>
              <w:right w:val="single" w:sz="2" w:space="0" w:color="000000"/>
            </w:tcBorders>
            <w:vAlign w:val="center"/>
          </w:tcPr>
          <w:p w14:paraId="427927A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260</w:t>
            </w:r>
          </w:p>
        </w:tc>
        <w:tc>
          <w:tcPr>
            <w:tcW w:w="665" w:type="dxa"/>
            <w:tcBorders>
              <w:top w:val="single" w:sz="2" w:space="0" w:color="000000"/>
              <w:left w:val="single" w:sz="2" w:space="0" w:color="000000"/>
              <w:bottom w:val="single" w:sz="2" w:space="0" w:color="000000"/>
              <w:right w:val="single" w:sz="2" w:space="0" w:color="000000"/>
            </w:tcBorders>
            <w:vAlign w:val="center"/>
          </w:tcPr>
          <w:p w14:paraId="3CF237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35A98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肥料登记（除大量元素水溶肥料、中量元素水溶肥料、微量元素水溶肥料、农用氯化钾镁、农用硫酸钾镁、复混肥料、掺混肥料外）</w:t>
            </w:r>
          </w:p>
        </w:tc>
        <w:tc>
          <w:tcPr>
            <w:tcW w:w="1236" w:type="dxa"/>
            <w:tcBorders>
              <w:top w:val="single" w:sz="2" w:space="0" w:color="000000"/>
              <w:left w:val="single" w:sz="2" w:space="0" w:color="000000"/>
              <w:bottom w:val="single" w:sz="2" w:space="0" w:color="000000"/>
              <w:right w:val="single" w:sz="2" w:space="0" w:color="000000"/>
            </w:tcBorders>
            <w:vAlign w:val="center"/>
          </w:tcPr>
          <w:p w14:paraId="35ABDE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肥料登记证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D8798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《中华人民共和国农业法》《中华人民共和国农产品质量安全法》《中华人民共和国土壤污染防治法》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5FB0F2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B81477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99FD3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3943B0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A90BC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836A1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1.在肥料首次登记和变更登记时，不再要求申请人提供肥料产品登记申请单。2.在续展登记时，不再要求申请人提供肥料产品登记申请单和加盖申请人公章的肥料登记证复印件。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12D5C0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D3ACF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行业监测，畅通投诉举报渠道，将风险隐患、投诉举报较多的企业列入重点监管对象。3.加强信用监管，依法向社会公布肥料生产企业信用状况,依法依规对失信主体开展失信惩戒。</w:t>
            </w:r>
          </w:p>
        </w:tc>
      </w:tr>
      <w:tr w:rsidR="001E2A2D" w14:paraId="66869256"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7F2B529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261</w:t>
            </w:r>
          </w:p>
        </w:tc>
        <w:tc>
          <w:tcPr>
            <w:tcW w:w="665" w:type="dxa"/>
            <w:tcBorders>
              <w:top w:val="single" w:sz="2" w:space="0" w:color="000000"/>
              <w:left w:val="single" w:sz="2" w:space="0" w:color="000000"/>
              <w:bottom w:val="single" w:sz="2" w:space="0" w:color="000000"/>
              <w:right w:val="single" w:sz="2" w:space="0" w:color="000000"/>
            </w:tcBorders>
            <w:vAlign w:val="center"/>
          </w:tcPr>
          <w:p w14:paraId="3C0CE7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60C1A0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从事饲料、饲料添加剂生产的企业审批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94F89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饲料生产许可证、饲料添加剂生产许可证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B5944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《饲料和饲料添加剂管理条例》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AA83A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2CDBA5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971EF6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F9EF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6405F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D4694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不再要求申请人提供人员资质证明、营业执照等材料。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07B6FC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1F106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科学确定监督抽查比例，确保不发生系统性风险。2.针对行业突出问题和重大风险点，开展饲料质量安全风险预警监测，及时发现隐患并处置。3.强化社会监督,依法及时处理投诉举报。</w:t>
            </w:r>
          </w:p>
        </w:tc>
      </w:tr>
      <w:tr w:rsidR="001E2A2D" w14:paraId="7BEFDD66"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53A8CA9A" w14:textId="77777777" w:rsidR="001E2A2D" w:rsidRDefault="002B1EE7">
            <w:pPr>
              <w:snapToGrid w:val="0"/>
              <w:jc w:val="center"/>
              <w:rPr>
                <w:rStyle w:val="NormalCharacter"/>
                <w:rFonts w:ascii="宋体" w:hAnsi="宋体"/>
                <w:sz w:val="20"/>
              </w:rPr>
            </w:pPr>
            <w:r>
              <w:rPr>
                <w:rStyle w:val="NormalCharacter"/>
                <w:rFonts w:ascii="宋体" w:hAnsi="宋体"/>
                <w:sz w:val="20"/>
              </w:rPr>
              <w:t>262</w:t>
            </w:r>
          </w:p>
        </w:tc>
        <w:tc>
          <w:tcPr>
            <w:tcW w:w="665" w:type="dxa"/>
            <w:tcBorders>
              <w:top w:val="single" w:sz="2" w:space="0" w:color="000000"/>
              <w:left w:val="single" w:sz="2" w:space="0" w:color="000000"/>
              <w:bottom w:val="single" w:sz="2" w:space="0" w:color="000000"/>
              <w:right w:val="single" w:sz="2" w:space="0" w:color="000000"/>
            </w:tcBorders>
            <w:vAlign w:val="center"/>
          </w:tcPr>
          <w:p w14:paraId="0D715C3A"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0EBCE39"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动物防疫条件合格证核发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0153408B"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动物防疫条件合格证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1DFD42F"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《中华人民共和国动物防疫法》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2DBF80D"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BC7DC2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56487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26FE2E"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F21BC7"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F207EE1" w14:textId="77777777" w:rsidR="001E2A2D" w:rsidRDefault="002B1EE7">
            <w:pPr>
              <w:snapToGrid w:val="0"/>
              <w:jc w:val="both"/>
              <w:rPr>
                <w:rStyle w:val="NormalCharacter"/>
                <w:rFonts w:ascii="宋体" w:hAnsi="宋体"/>
                <w:sz w:val="20"/>
              </w:rPr>
            </w:pPr>
            <w:r>
              <w:rPr>
                <w:rStyle w:val="NormalCharacter"/>
                <w:rFonts w:ascii="宋体" w:hAnsi="宋体"/>
                <w:sz w:val="20"/>
              </w:rPr>
              <w:t>1.实现申请、审批网上办理。2.将审批时限由20个工作日压减至15个工作日。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CB0528F"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35C031B"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公开”监管，发现违法违规行为要依法查处并公开结果。2.针对行业突出问题和重大风险点，开展安全风险预警监测，及时发现隐患并处置。3.强化社会监督，依法及时处理投诉举报。</w:t>
            </w:r>
          </w:p>
        </w:tc>
      </w:tr>
      <w:tr w:rsidR="001E2A2D" w14:paraId="44CE0D3B"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3C0D93E8"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263</w:t>
            </w:r>
          </w:p>
        </w:tc>
        <w:tc>
          <w:tcPr>
            <w:tcW w:w="665" w:type="dxa"/>
            <w:tcBorders>
              <w:top w:val="single" w:sz="2" w:space="0" w:color="000000"/>
              <w:left w:val="single" w:sz="2" w:space="0" w:color="000000"/>
              <w:bottom w:val="single" w:sz="2" w:space="0" w:color="000000"/>
              <w:right w:val="single" w:sz="2" w:space="0" w:color="000000"/>
            </w:tcBorders>
            <w:vAlign w:val="center"/>
          </w:tcPr>
          <w:p w14:paraId="6FEFFCE0"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7EFF53D" w14:textId="11EFE525" w:rsidR="001E2A2D" w:rsidRPr="004B1894" w:rsidRDefault="002B1EE7">
            <w:pPr>
              <w:snapToGrid w:val="0"/>
              <w:jc w:val="both"/>
              <w:rPr>
                <w:rStyle w:val="NormalCharacter"/>
                <w:rFonts w:ascii="宋体" w:hAnsi="宋体"/>
                <w:sz w:val="20"/>
              </w:rPr>
            </w:pPr>
            <w:r>
              <w:rPr>
                <w:rStyle w:val="NormalCharacter"/>
                <w:rFonts w:ascii="宋体" w:hAnsi="宋体"/>
                <w:sz w:val="20"/>
              </w:rPr>
              <w:t>生猪定点屠宰厂（场）设置审查</w:t>
            </w:r>
          </w:p>
        </w:tc>
        <w:tc>
          <w:tcPr>
            <w:tcW w:w="1236" w:type="dxa"/>
            <w:tcBorders>
              <w:top w:val="single" w:sz="2" w:space="0" w:color="000000"/>
              <w:left w:val="single" w:sz="2" w:space="0" w:color="000000"/>
              <w:bottom w:val="single" w:sz="2" w:space="0" w:color="000000"/>
              <w:right w:val="single" w:sz="2" w:space="0" w:color="000000"/>
            </w:tcBorders>
            <w:vAlign w:val="center"/>
          </w:tcPr>
          <w:p w14:paraId="4BA016E7" w14:textId="77777777" w:rsidR="001E2A2D" w:rsidRDefault="002B1EE7">
            <w:pPr>
              <w:snapToGrid w:val="0"/>
              <w:jc w:val="both"/>
              <w:rPr>
                <w:rStyle w:val="NormalCharacter"/>
                <w:rFonts w:ascii="宋体" w:hAnsi="宋体"/>
                <w:sz w:val="20"/>
              </w:rPr>
            </w:pPr>
            <w:r>
              <w:rPr>
                <w:rStyle w:val="NormalCharacter"/>
                <w:rFonts w:ascii="宋体" w:hAnsi="宋体"/>
                <w:sz w:val="20"/>
              </w:rPr>
              <w:t>生猪定点</w:t>
            </w:r>
            <w:proofErr w:type="gramStart"/>
            <w:r>
              <w:rPr>
                <w:rStyle w:val="NormalCharacter"/>
                <w:rFonts w:ascii="宋体" w:hAnsi="宋体"/>
                <w:sz w:val="20"/>
              </w:rPr>
              <w:t>屠宰证</w:t>
            </w:r>
            <w:proofErr w:type="gramEnd"/>
          </w:p>
        </w:tc>
        <w:tc>
          <w:tcPr>
            <w:tcW w:w="1443" w:type="dxa"/>
            <w:tcBorders>
              <w:top w:val="single" w:sz="2" w:space="0" w:color="000000"/>
              <w:left w:val="single" w:sz="2" w:space="0" w:color="000000"/>
              <w:bottom w:val="single" w:sz="2" w:space="0" w:color="000000"/>
              <w:right w:val="single" w:sz="2" w:space="0" w:color="000000"/>
            </w:tcBorders>
            <w:vAlign w:val="center"/>
          </w:tcPr>
          <w:p w14:paraId="579B6B91" w14:textId="77777777" w:rsidR="001E2A2D" w:rsidRDefault="002B1EE7">
            <w:pPr>
              <w:snapToGrid w:val="0"/>
              <w:jc w:val="both"/>
              <w:rPr>
                <w:rStyle w:val="NormalCharacter"/>
                <w:rFonts w:ascii="宋体" w:hAnsi="宋体"/>
                <w:sz w:val="20"/>
              </w:rPr>
            </w:pPr>
            <w:r>
              <w:rPr>
                <w:rStyle w:val="NormalCharacter"/>
                <w:rFonts w:ascii="宋体" w:hAnsi="宋体"/>
                <w:sz w:val="20"/>
              </w:rPr>
              <w:t>《生猪屠宰管理条例》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07A76BE"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529FB1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6917CD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6E216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05926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2CEC659"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不再要求申请人提供动物防疫条件合格证和符合环境保护要求的污染防治设施清单及相关证明材料。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19C1615"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C07DDA0"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根据不同的风险程度、信用水平,科学确定抽查比例。2.强化社会监督,依法及时处理投诉举报。3.加强行业监测，针对发现的普遍性问题和突出风险开展专项行动，确保不发生系统性、区域性风险。4.强化政府内部信息共享和核查。</w:t>
            </w:r>
          </w:p>
        </w:tc>
      </w:tr>
      <w:tr w:rsidR="001E2A2D" w14:paraId="667E8690"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FDE5C9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264</w:t>
            </w:r>
          </w:p>
        </w:tc>
        <w:tc>
          <w:tcPr>
            <w:tcW w:w="665" w:type="dxa"/>
            <w:tcBorders>
              <w:top w:val="single" w:sz="2" w:space="0" w:color="000000"/>
              <w:left w:val="single" w:sz="2" w:space="0" w:color="000000"/>
              <w:bottom w:val="single" w:sz="2" w:space="0" w:color="000000"/>
              <w:right w:val="single" w:sz="2" w:space="0" w:color="000000"/>
            </w:tcBorders>
            <w:vAlign w:val="center"/>
          </w:tcPr>
          <w:p w14:paraId="0091C8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3CFF9D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采集、出售、收购国家二级保护野生植物（农业类）审批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CB0A9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国家重点保护野生植物采集许可证，出售、收购国家二级保护野生植物许可文件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07152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《中华人民共和国野生植物保护条例》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68777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60F0A0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00316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739F6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B7C0C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E6ABA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6F72594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0D8C1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公开”监管，发现违法违规行为要依法查处并公开结果。2°加强信用监管，依法依规对失信主体开展失信惩戒。3.对风险等级较高、信用等级较低的企业实施重点监管。4.依法及时处理投诉举报。</w:t>
            </w:r>
          </w:p>
        </w:tc>
      </w:tr>
      <w:tr w:rsidR="001E2A2D" w14:paraId="0B65EAB3"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1EFD3F9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265</w:t>
            </w:r>
          </w:p>
        </w:tc>
        <w:tc>
          <w:tcPr>
            <w:tcW w:w="665" w:type="dxa"/>
            <w:tcBorders>
              <w:top w:val="single" w:sz="2" w:space="0" w:color="000000"/>
              <w:left w:val="single" w:sz="2" w:space="0" w:color="000000"/>
              <w:bottom w:val="single" w:sz="2" w:space="0" w:color="000000"/>
              <w:right w:val="single" w:sz="2" w:space="0" w:color="000000"/>
            </w:tcBorders>
            <w:vAlign w:val="center"/>
          </w:tcPr>
          <w:p w14:paraId="747D78A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C8B18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人工繁育国家重点保护水生野生动物审批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F4270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中华人民共和国水生野生动物人工繁育许可证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2DFA8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《中华人民共和国野生动物保护法》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95C1B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农业农村部;省级农业农村（渔业）部门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D9D218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1BB4F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FA7D3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1A268C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E9A13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推动实现全国一网通办，申请人“最多跑一次”。2. 对在“双随机、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公开"监管中未发现问题且年办理10批次以上、材料均合格的申请人，采用申请材料容缺后补方式办理审批。3.不再要求申请人提供营业执照、法定代表人身份证等材料，通过部门间信息共享获取相关信息。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57E9F4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5633E9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公开”监管，发现违法违规行为要依法查处并公开结果。2.对风险等级较高、信用等级较低的企业实施重点监管。3.依法及时处理投诉举报。</w:t>
            </w:r>
          </w:p>
        </w:tc>
      </w:tr>
      <w:tr w:rsidR="001E2A2D" w14:paraId="58272463"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5FE98A7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266</w:t>
            </w:r>
          </w:p>
        </w:tc>
        <w:tc>
          <w:tcPr>
            <w:tcW w:w="665" w:type="dxa"/>
            <w:tcBorders>
              <w:top w:val="single" w:sz="2" w:space="0" w:color="000000"/>
              <w:left w:val="single" w:sz="2" w:space="0" w:color="000000"/>
              <w:bottom w:val="single" w:sz="2" w:space="0" w:color="000000"/>
              <w:right w:val="single" w:sz="2" w:space="0" w:color="000000"/>
            </w:tcBorders>
            <w:vAlign w:val="center"/>
          </w:tcPr>
          <w:p w14:paraId="1D714B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E5DB8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出售、购买、利用国家重点保护水生野生动物及其制品审批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C74D3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人和生动</w:t>
            </w:r>
            <w:proofErr w:type="gramStart"/>
            <w:r>
              <w:rPr>
                <w:rStyle w:val="NormalCharacter"/>
                <w:rFonts w:ascii="宋体" w:hAnsi="宋体"/>
                <w:color w:val="000000"/>
                <w:sz w:val="20"/>
              </w:rPr>
              <w:t>营许华共</w:t>
            </w:r>
            <w:proofErr w:type="gramEnd"/>
            <w:r>
              <w:rPr>
                <w:rStyle w:val="NormalCharacter"/>
                <w:rFonts w:ascii="宋体" w:hAnsi="宋体"/>
                <w:color w:val="000000"/>
                <w:sz w:val="20"/>
              </w:rPr>
              <w:t>水生经用证中民国野物利可</w:t>
            </w:r>
          </w:p>
        </w:tc>
        <w:tc>
          <w:tcPr>
            <w:tcW w:w="1443" w:type="dxa"/>
            <w:tcBorders>
              <w:top w:val="single" w:sz="2" w:space="0" w:color="000000"/>
              <w:left w:val="single" w:sz="2" w:space="0" w:color="000000"/>
              <w:bottom w:val="single" w:sz="2" w:space="0" w:color="000000"/>
              <w:right w:val="single" w:sz="2" w:space="0" w:color="000000"/>
            </w:tcBorders>
            <w:vAlign w:val="center"/>
          </w:tcPr>
          <w:p w14:paraId="78DE86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《中华人民共和国野生动物保护法》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BDEDC0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农业农村部;省级农业农村（渔业）部门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FAAB0D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4FBEF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5ECC7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7D617C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B5A98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推动实现全国一网通办，申请人“最多跑一次”。2. 对在“双随机、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公开”监管中未发现问题且年办理10批次以上、材料均合格的申请人，采用申请</w:t>
            </w:r>
            <w:proofErr w:type="gramStart"/>
            <w:r>
              <w:rPr>
                <w:rStyle w:val="NormalCharacter"/>
                <w:rFonts w:ascii="宋体" w:hAnsi="宋体"/>
                <w:color w:val="000000"/>
                <w:sz w:val="20"/>
              </w:rPr>
              <w:t>材料容缺后补</w:t>
            </w:r>
            <w:proofErr w:type="gramEnd"/>
            <w:r>
              <w:rPr>
                <w:rStyle w:val="NormalCharacter"/>
                <w:rFonts w:ascii="宋体" w:hAnsi="宋体"/>
                <w:color w:val="000000"/>
                <w:sz w:val="20"/>
              </w:rPr>
              <w:t>方式办理审批。3.不再要求申请人提供营业执照、法定代表人身份证等材料，通过部门间信息共享获取</w:t>
            </w:r>
            <w:proofErr w:type="gramStart"/>
            <w:r>
              <w:rPr>
                <w:rStyle w:val="NormalCharacter"/>
                <w:rFonts w:ascii="宋体" w:hAnsi="宋体"/>
                <w:color w:val="000000"/>
                <w:sz w:val="20"/>
              </w:rPr>
              <w:t>相关信</w:t>
            </w:r>
            <w:proofErr w:type="gramEnd"/>
          </w:p>
        </w:tc>
        <w:tc>
          <w:tcPr>
            <w:tcW w:w="1038" w:type="dxa"/>
            <w:tcBorders>
              <w:top w:val="single" w:sz="2" w:space="0" w:color="000000"/>
              <w:left w:val="single" w:sz="2" w:space="0" w:color="000000"/>
              <w:bottom w:val="single" w:sz="2" w:space="0" w:color="000000"/>
              <w:right w:val="single" w:sz="2" w:space="0" w:color="000000"/>
            </w:tcBorders>
            <w:vAlign w:val="center"/>
          </w:tcPr>
          <w:p w14:paraId="5DA073A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F818D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公开”监管，发现违法违规行为要依法查处并公开结果。2.对风险等级较高、信用等级较低的企业实施重点监管。3.依法及时处理投诉举报。</w:t>
            </w:r>
          </w:p>
        </w:tc>
      </w:tr>
      <w:tr w:rsidR="001E2A2D" w14:paraId="1F9D09E2"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70ABC1B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267</w:t>
            </w:r>
          </w:p>
        </w:tc>
        <w:tc>
          <w:tcPr>
            <w:tcW w:w="665" w:type="dxa"/>
            <w:tcBorders>
              <w:top w:val="single" w:sz="2" w:space="0" w:color="000000"/>
              <w:left w:val="single" w:sz="2" w:space="0" w:color="000000"/>
              <w:bottom w:val="single" w:sz="2" w:space="0" w:color="000000"/>
              <w:right w:val="single" w:sz="2" w:space="0" w:color="000000"/>
            </w:tcBorders>
            <w:vAlign w:val="center"/>
          </w:tcPr>
          <w:p w14:paraId="08330B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93ECA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兽药生产许可证核发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8F7F8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兽药生产许可证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C0C51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《兽药管理条例》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F98D1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省级农业农村（畜牧兽医）部门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4B331C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896B4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E516F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AE3CC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95F33C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1.实现申请、审批网上办理。2.将审批时限由40个工作日压减至35个工作日。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4513E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省级农业农村（畜牧兽医）部门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BCE97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公开”监管，结合兽药质量监管抽检和风险监测计划,适当增加抽检数量和频次，发现违法违规行为要依法</w:t>
            </w:r>
            <w:proofErr w:type="gramStart"/>
            <w:r>
              <w:rPr>
                <w:rStyle w:val="NormalCharacter"/>
                <w:rFonts w:ascii="宋体" w:hAnsi="宋体"/>
                <w:color w:val="000000"/>
                <w:sz w:val="20"/>
              </w:rPr>
              <w:t>査</w:t>
            </w:r>
            <w:proofErr w:type="gramEnd"/>
            <w:r>
              <w:rPr>
                <w:rStyle w:val="NormalCharacter"/>
                <w:rFonts w:ascii="宋体" w:hAnsi="宋体"/>
                <w:color w:val="000000"/>
                <w:sz w:val="20"/>
              </w:rPr>
              <w:t>处并及时公布结果。2.强化社会监督,依法及时处理投诉举报，调查处理结果向社会公开。</w:t>
            </w:r>
          </w:p>
        </w:tc>
      </w:tr>
      <w:tr w:rsidR="001E2A2D" w14:paraId="4AE3EF68"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690F49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268</w:t>
            </w:r>
          </w:p>
        </w:tc>
        <w:tc>
          <w:tcPr>
            <w:tcW w:w="665" w:type="dxa"/>
            <w:tcBorders>
              <w:top w:val="single" w:sz="2" w:space="0" w:color="000000"/>
              <w:left w:val="single" w:sz="2" w:space="0" w:color="000000"/>
              <w:bottom w:val="single" w:sz="2" w:space="0" w:color="000000"/>
              <w:right w:val="single" w:sz="2" w:space="0" w:color="000000"/>
            </w:tcBorders>
            <w:vAlign w:val="center"/>
          </w:tcPr>
          <w:p w14:paraId="620569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4B0293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兽药经营许可证核发（生物制品类）</w:t>
            </w:r>
          </w:p>
        </w:tc>
        <w:tc>
          <w:tcPr>
            <w:tcW w:w="1236" w:type="dxa"/>
            <w:tcBorders>
              <w:top w:val="single" w:sz="2" w:space="0" w:color="000000"/>
              <w:left w:val="single" w:sz="2" w:space="0" w:color="000000"/>
              <w:bottom w:val="single" w:sz="2" w:space="0" w:color="000000"/>
              <w:right w:val="single" w:sz="2" w:space="0" w:color="000000"/>
            </w:tcBorders>
            <w:vAlign w:val="center"/>
          </w:tcPr>
          <w:p w14:paraId="752AAD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兽药经营许可证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15A64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《兽药管理条例》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3CE19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4B53AA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975D3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DF9A9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3A8B2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DF9ED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实现申请、审批网上办理，提高服务便民化水平。2. 将审批时限由30个工作日压减至25个工作日。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822C5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904740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公开”监管，对风险等级高、投诉举报多的企业增加抽检数量和频次,实施重点监管。2.强化社会监督，依法及时处理举报、投诉问题，调</w:t>
            </w:r>
            <w:proofErr w:type="gramStart"/>
            <w:r>
              <w:rPr>
                <w:rStyle w:val="NormalCharacter"/>
                <w:rFonts w:ascii="宋体" w:hAnsi="宋体"/>
                <w:color w:val="000000"/>
                <w:sz w:val="20"/>
              </w:rPr>
              <w:t>査</w:t>
            </w:r>
            <w:proofErr w:type="gramEnd"/>
            <w:r>
              <w:rPr>
                <w:rStyle w:val="NormalCharacter"/>
                <w:rFonts w:ascii="宋体" w:hAnsi="宋体"/>
                <w:color w:val="000000"/>
                <w:sz w:val="20"/>
              </w:rPr>
              <w:t>处理结果向社会公开。</w:t>
            </w:r>
          </w:p>
        </w:tc>
      </w:tr>
      <w:tr w:rsidR="001E2A2D" w14:paraId="16D2F0B7"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56451D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269</w:t>
            </w:r>
          </w:p>
        </w:tc>
        <w:tc>
          <w:tcPr>
            <w:tcW w:w="665" w:type="dxa"/>
            <w:tcBorders>
              <w:top w:val="single" w:sz="2" w:space="0" w:color="000000"/>
              <w:left w:val="single" w:sz="2" w:space="0" w:color="000000"/>
              <w:bottom w:val="single" w:sz="2" w:space="0" w:color="000000"/>
              <w:right w:val="single" w:sz="2" w:space="0" w:color="000000"/>
            </w:tcBorders>
            <w:vAlign w:val="center"/>
          </w:tcPr>
          <w:p w14:paraId="14A425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83336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重要水产苗种进出口审批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FBF59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动植物苗种进（出）口审批表</w:t>
            </w:r>
          </w:p>
        </w:tc>
        <w:tc>
          <w:tcPr>
            <w:tcW w:w="1443" w:type="dxa"/>
            <w:tcBorders>
              <w:top w:val="single" w:sz="2" w:space="0" w:color="000000"/>
              <w:left w:val="single" w:sz="2" w:space="0" w:color="000000"/>
              <w:bottom w:val="single" w:sz="2" w:space="0" w:color="000000"/>
              <w:right w:val="single" w:sz="2" w:space="0" w:color="000000"/>
            </w:tcBorders>
            <w:vAlign w:val="center"/>
          </w:tcPr>
          <w:p w14:paraId="4AE773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《中华人民共和国渔业法》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C4654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农业农村部;省级农业农村（渔业）部门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114830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F3250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E0E2C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67ABB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633DF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1.实现全国一网通办，申请人“最多跑一次”。2.不再要求申请人提供营业执照、法定代表人身份证等材料，通过部门间信息共享获取相关信息。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2F1039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农业农村部;省级农业农村（渔业）部门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C80DE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公开"监管，发现违法违规行为要依法查处。2.对风险等级高、投诉举报多的企业实施重点监管。3.依法及时处理投诉举报，处理结果依法向社会公开并记入企业信用记录。</w:t>
            </w:r>
          </w:p>
        </w:tc>
      </w:tr>
      <w:tr w:rsidR="001E2A2D" w14:paraId="66CCABDA"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569501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270</w:t>
            </w:r>
          </w:p>
        </w:tc>
        <w:tc>
          <w:tcPr>
            <w:tcW w:w="665" w:type="dxa"/>
            <w:tcBorders>
              <w:top w:val="single" w:sz="2" w:space="0" w:color="000000"/>
              <w:left w:val="single" w:sz="2" w:space="0" w:color="000000"/>
              <w:bottom w:val="single" w:sz="2" w:space="0" w:color="000000"/>
              <w:right w:val="single" w:sz="2" w:space="0" w:color="000000"/>
            </w:tcBorders>
            <w:vAlign w:val="center"/>
          </w:tcPr>
          <w:p w14:paraId="2432FB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2E409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水产苗种进出口审批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13AD3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水产苗种进出口审批表</w:t>
            </w:r>
          </w:p>
        </w:tc>
        <w:tc>
          <w:tcPr>
            <w:tcW w:w="1443" w:type="dxa"/>
            <w:tcBorders>
              <w:top w:val="single" w:sz="2" w:space="0" w:color="000000"/>
              <w:left w:val="single" w:sz="2" w:space="0" w:color="000000"/>
              <w:bottom w:val="single" w:sz="2" w:space="0" w:color="000000"/>
              <w:right w:val="single" w:sz="2" w:space="0" w:color="000000"/>
            </w:tcBorders>
            <w:vAlign w:val="center"/>
          </w:tcPr>
          <w:p w14:paraId="18DBD7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《中华人民共和国渔业法》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4E56C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省级农业农村（渔业）部门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085677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8DFB15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8A3911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602704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69957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实现全国一网通办，申请人“最多跑一次”。2, 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63B863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3C9FB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w:t>
            </w:r>
            <w:proofErr w:type="gramStart"/>
            <w:r>
              <w:rPr>
                <w:rStyle w:val="NormalCharacter"/>
                <w:rFonts w:ascii="宋体" w:hAnsi="宋体"/>
                <w:color w:val="000000"/>
                <w:sz w:val="20"/>
              </w:rPr>
              <w:t>査</w:t>
            </w:r>
            <w:proofErr w:type="gramEnd"/>
            <w:r>
              <w:rPr>
                <w:rStyle w:val="NormalCharacter"/>
                <w:rFonts w:ascii="宋体" w:hAnsi="宋体"/>
                <w:color w:val="000000"/>
                <w:sz w:val="20"/>
              </w:rPr>
              <w:t>处。2. 对风险等级高、投诉举报多的企业实施重点监管。3.依法及时处理投诉举报，处理结果依法向社会公开并记入企业信用记录。</w:t>
            </w:r>
          </w:p>
        </w:tc>
      </w:tr>
      <w:tr w:rsidR="001E2A2D" w14:paraId="52A0BDE2"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54E9AAA1" w14:textId="77777777" w:rsidR="001E2A2D" w:rsidRDefault="002B1EE7">
            <w:pPr>
              <w:snapToGrid w:val="0"/>
              <w:jc w:val="center"/>
              <w:rPr>
                <w:rStyle w:val="NormalCharacter"/>
                <w:rFonts w:ascii="宋体" w:hAnsi="宋体"/>
                <w:sz w:val="20"/>
              </w:rPr>
            </w:pPr>
            <w:r>
              <w:rPr>
                <w:rStyle w:val="NormalCharacter"/>
                <w:rFonts w:ascii="宋体" w:hAnsi="宋体"/>
                <w:sz w:val="20"/>
              </w:rPr>
              <w:t>271</w:t>
            </w:r>
          </w:p>
        </w:tc>
        <w:tc>
          <w:tcPr>
            <w:tcW w:w="665" w:type="dxa"/>
            <w:tcBorders>
              <w:top w:val="single" w:sz="2" w:space="0" w:color="000000"/>
              <w:left w:val="single" w:sz="2" w:space="0" w:color="000000"/>
              <w:bottom w:val="single" w:sz="2" w:space="0" w:color="000000"/>
              <w:right w:val="single" w:sz="2" w:space="0" w:color="000000"/>
            </w:tcBorders>
            <w:vAlign w:val="center"/>
          </w:tcPr>
          <w:p w14:paraId="2343B390"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74C6351"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渔业捕捞许可证审批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88B099F"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渔业捕捞许可证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8FCE185"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《中华人民共和国渔业法》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8646D1B" w14:textId="77777777" w:rsidR="001E2A2D" w:rsidRPr="004B1894" w:rsidRDefault="002B1EE7">
            <w:pPr>
              <w:snapToGrid w:val="0"/>
              <w:jc w:val="both"/>
              <w:rPr>
                <w:rStyle w:val="NormalCharacter"/>
                <w:rFonts w:ascii="宋体" w:hAnsi="宋体"/>
                <w:color w:val="000000" w:themeColor="text1"/>
                <w:sz w:val="20"/>
              </w:rPr>
            </w:pPr>
            <w:r w:rsidRPr="004B1894">
              <w:rPr>
                <w:rStyle w:val="NormalCharacter"/>
                <w:rFonts w:ascii="宋体" w:hAnsi="宋体"/>
                <w:color w:val="000000" w:themeColor="text1"/>
                <w:sz w:val="20"/>
              </w:rPr>
              <w:t>威海火炬高技术产业开发区社会工作部</w:t>
            </w:r>
          </w:p>
        </w:tc>
        <w:tc>
          <w:tcPr>
            <w:tcW w:w="465" w:type="dxa"/>
            <w:tcBorders>
              <w:top w:val="single" w:sz="2" w:space="0" w:color="000000"/>
              <w:left w:val="single" w:sz="2" w:space="0" w:color="000000"/>
              <w:bottom w:val="single" w:sz="2" w:space="0" w:color="000000"/>
              <w:right w:val="single" w:sz="2" w:space="0" w:color="000000"/>
            </w:tcBorders>
            <w:vAlign w:val="center"/>
          </w:tcPr>
          <w:p w14:paraId="7FBA6AB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9CDA6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572844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4A0EE8"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52AB638" w14:textId="77777777" w:rsidR="001E2A2D" w:rsidRDefault="002B1EE7">
            <w:pPr>
              <w:snapToGrid w:val="0"/>
              <w:jc w:val="both"/>
              <w:rPr>
                <w:rStyle w:val="NormalCharacter"/>
                <w:rFonts w:ascii="宋体" w:hAnsi="宋体"/>
                <w:sz w:val="20"/>
              </w:rPr>
            </w:pPr>
            <w:r>
              <w:rPr>
                <w:rStyle w:val="NormalCharacter"/>
                <w:rFonts w:ascii="宋体" w:hAnsi="宋体"/>
                <w:sz w:val="20"/>
              </w:rPr>
              <w:t>1.实现全国一网通办。2.对能够通过有关信息系统或者部门间信息共享核查的证明材料，不再要求申请人提供。</w:t>
            </w:r>
          </w:p>
        </w:tc>
        <w:tc>
          <w:tcPr>
            <w:tcW w:w="1038" w:type="dxa"/>
            <w:tcBorders>
              <w:top w:val="single" w:sz="2" w:space="0" w:color="000000"/>
              <w:left w:val="single" w:sz="2" w:space="0" w:color="000000"/>
              <w:bottom w:val="single" w:sz="2" w:space="0" w:color="000000"/>
              <w:right w:val="single" w:sz="2" w:space="0" w:color="000000"/>
            </w:tcBorders>
            <w:vAlign w:val="center"/>
          </w:tcPr>
          <w:p w14:paraId="129D5751"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92B7127"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公开"监管，发现违法违规行为要依法查处并及时公布查处结果。2.强化社会监督,依法及时处理投诉举报，调查处理结果向社会公开。</w:t>
            </w:r>
          </w:p>
        </w:tc>
      </w:tr>
      <w:tr w:rsidR="001E2A2D" w14:paraId="45989DB6"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7BA1635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272</w:t>
            </w:r>
          </w:p>
        </w:tc>
        <w:tc>
          <w:tcPr>
            <w:tcW w:w="665" w:type="dxa"/>
            <w:tcBorders>
              <w:top w:val="single" w:sz="2" w:space="0" w:color="000000"/>
              <w:left w:val="single" w:sz="2" w:space="0" w:color="000000"/>
              <w:bottom w:val="single" w:sz="2" w:space="0" w:color="000000"/>
              <w:right w:val="single" w:sz="2" w:space="0" w:color="000000"/>
            </w:tcBorders>
            <w:vAlign w:val="center"/>
          </w:tcPr>
          <w:p w14:paraId="796CCB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DB7D3B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渔业捕捞许可证核发（涉外渔业）</w:t>
            </w:r>
          </w:p>
        </w:tc>
        <w:tc>
          <w:tcPr>
            <w:tcW w:w="1236" w:type="dxa"/>
            <w:tcBorders>
              <w:top w:val="single" w:sz="2" w:space="0" w:color="000000"/>
              <w:left w:val="single" w:sz="2" w:space="0" w:color="000000"/>
              <w:bottom w:val="single" w:sz="2" w:space="0" w:color="000000"/>
              <w:right w:val="single" w:sz="2" w:space="0" w:color="000000"/>
            </w:tcBorders>
            <w:vAlign w:val="center"/>
          </w:tcPr>
          <w:p w14:paraId="70432E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渔业捕捞许可证（涉外渔业）</w:t>
            </w:r>
          </w:p>
        </w:tc>
        <w:tc>
          <w:tcPr>
            <w:tcW w:w="1443" w:type="dxa"/>
            <w:tcBorders>
              <w:top w:val="single" w:sz="2" w:space="0" w:color="000000"/>
              <w:left w:val="single" w:sz="2" w:space="0" w:color="000000"/>
              <w:bottom w:val="single" w:sz="2" w:space="0" w:color="000000"/>
              <w:right w:val="single" w:sz="2" w:space="0" w:color="000000"/>
            </w:tcBorders>
            <w:vAlign w:val="center"/>
          </w:tcPr>
          <w:p w14:paraId="5C6009E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《中华人民共和国渔业法》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B6917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39BA136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874ED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E7F0E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10EE1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08A8F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1.实现申请、审批全程网上办理。2.对能够通过有关信息系统或者部门间信息共享核查的证明材料，不再要求申请人提供。</w:t>
            </w:r>
          </w:p>
        </w:tc>
        <w:tc>
          <w:tcPr>
            <w:tcW w:w="1038" w:type="dxa"/>
            <w:tcBorders>
              <w:top w:val="single" w:sz="2" w:space="0" w:color="000000"/>
              <w:left w:val="single" w:sz="2" w:space="0" w:color="000000"/>
              <w:bottom w:val="single" w:sz="2" w:space="0" w:color="000000"/>
              <w:right w:val="single" w:sz="2" w:space="0" w:color="000000"/>
            </w:tcBorders>
            <w:vAlign w:val="center"/>
          </w:tcPr>
          <w:p w14:paraId="2EB481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5DCABB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公开”监管，发现违法违规行为要依法查处并及时公布查处结果。2.强化社会监督,依法及时处理投诉举报，调查处理结果向社会公开。</w:t>
            </w:r>
          </w:p>
        </w:tc>
      </w:tr>
      <w:tr w:rsidR="001E2A2D" w14:paraId="2099643C"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0AE7197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273</w:t>
            </w:r>
          </w:p>
        </w:tc>
        <w:tc>
          <w:tcPr>
            <w:tcW w:w="665" w:type="dxa"/>
            <w:tcBorders>
              <w:top w:val="single" w:sz="2" w:space="0" w:color="000000"/>
              <w:left w:val="single" w:sz="2" w:space="0" w:color="000000"/>
              <w:bottom w:val="single" w:sz="2" w:space="0" w:color="000000"/>
              <w:right w:val="single" w:sz="2" w:space="0" w:color="000000"/>
            </w:tcBorders>
            <w:vAlign w:val="center"/>
          </w:tcPr>
          <w:p w14:paraId="5EC80B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B6BF6D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远洋渔业审批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7EA966A"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渔目通洋项批远业审</w:t>
            </w:r>
            <w:proofErr w:type="gramEnd"/>
            <w:r>
              <w:rPr>
                <w:rStyle w:val="NormalCharacter"/>
                <w:rFonts w:ascii="宋体" w:hAnsi="宋体"/>
                <w:color w:val="000000"/>
                <w:sz w:val="20"/>
              </w:rPr>
              <w:t>知</w:t>
            </w:r>
          </w:p>
        </w:tc>
        <w:tc>
          <w:tcPr>
            <w:tcW w:w="1443" w:type="dxa"/>
            <w:tcBorders>
              <w:top w:val="single" w:sz="2" w:space="0" w:color="000000"/>
              <w:left w:val="single" w:sz="2" w:space="0" w:color="000000"/>
              <w:bottom w:val="single" w:sz="2" w:space="0" w:color="000000"/>
              <w:right w:val="single" w:sz="2" w:space="0" w:color="000000"/>
            </w:tcBorders>
            <w:vAlign w:val="center"/>
          </w:tcPr>
          <w:p w14:paraId="3D992C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《中华人民共和国渔业法》《中华人民共和国渔业法实施细则》</w:t>
            </w:r>
          </w:p>
        </w:tc>
        <w:tc>
          <w:tcPr>
            <w:tcW w:w="1106" w:type="dxa"/>
            <w:tcBorders>
              <w:top w:val="single" w:sz="2" w:space="0" w:color="000000"/>
              <w:left w:val="single" w:sz="2" w:space="0" w:color="000000"/>
              <w:bottom w:val="single" w:sz="2" w:space="0" w:color="000000"/>
              <w:right w:val="single" w:sz="2" w:space="0" w:color="000000"/>
            </w:tcBorders>
            <w:vAlign w:val="center"/>
          </w:tcPr>
          <w:p w14:paraId="3846B2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B2EB83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5D516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096E5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DB75E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346AE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不再要求申请人提供营业执照、渔业船舶检验证书、渔业船舶登记证等材料，通过部门间信息共享获取相关信息。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49901D1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农业农村部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8B8B2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将远洋渔船的生产情况报告、标准化捕捞日志、渔船船位监测、派遣国家观察员、签发合法捕捞证明等纳入监管内容，实现远洋渔船全过程动态监管。2. 畅通投诉举报渠道，对涉嫌违法违规的远洋渔业企业和渔船组织开展调</w:t>
            </w:r>
            <w:proofErr w:type="gramStart"/>
            <w:r>
              <w:rPr>
                <w:rStyle w:val="NormalCharacter"/>
                <w:rFonts w:ascii="宋体" w:hAnsi="宋体"/>
                <w:color w:val="000000"/>
                <w:sz w:val="20"/>
              </w:rPr>
              <w:t>査</w:t>
            </w:r>
            <w:proofErr w:type="gramEnd"/>
            <w:r>
              <w:rPr>
                <w:rStyle w:val="NormalCharacter"/>
                <w:rFonts w:ascii="宋体" w:hAnsi="宋体"/>
                <w:color w:val="000000"/>
                <w:sz w:val="20"/>
              </w:rPr>
              <w:t>，发现违法违规行为要依法</w:t>
            </w:r>
            <w:proofErr w:type="gramStart"/>
            <w:r>
              <w:rPr>
                <w:rStyle w:val="NormalCharacter"/>
                <w:rFonts w:ascii="宋体" w:hAnsi="宋体"/>
                <w:color w:val="000000"/>
                <w:sz w:val="20"/>
              </w:rPr>
              <w:t>査</w:t>
            </w:r>
            <w:proofErr w:type="gramEnd"/>
            <w:r>
              <w:rPr>
                <w:rStyle w:val="NormalCharacter"/>
                <w:rFonts w:ascii="宋体" w:hAnsi="宋体"/>
                <w:color w:val="000000"/>
                <w:sz w:val="20"/>
              </w:rPr>
              <w:t>处。</w:t>
            </w:r>
          </w:p>
        </w:tc>
      </w:tr>
      <w:tr w:rsidR="001E2A2D" w14:paraId="2EEA7363" w14:textId="77777777">
        <w:trPr>
          <w:trHeight w:val="1075"/>
        </w:trPr>
        <w:tc>
          <w:tcPr>
            <w:tcW w:w="516" w:type="dxa"/>
            <w:tcBorders>
              <w:top w:val="single" w:sz="2" w:space="0" w:color="000000"/>
              <w:left w:val="single" w:sz="2" w:space="0" w:color="000000"/>
              <w:bottom w:val="single" w:sz="2" w:space="0" w:color="000000"/>
              <w:right w:val="single" w:sz="2" w:space="0" w:color="000000"/>
            </w:tcBorders>
            <w:vAlign w:val="center"/>
          </w:tcPr>
          <w:p w14:paraId="37A7287D" w14:textId="77777777" w:rsidR="001E2A2D" w:rsidRDefault="002B1EE7">
            <w:pPr>
              <w:snapToGrid w:val="0"/>
              <w:jc w:val="center"/>
              <w:rPr>
                <w:rStyle w:val="NormalCharacter"/>
                <w:rFonts w:ascii="宋体" w:hAnsi="宋体"/>
                <w:sz w:val="20"/>
              </w:rPr>
            </w:pPr>
            <w:r>
              <w:rPr>
                <w:rStyle w:val="NormalCharacter"/>
                <w:rFonts w:ascii="宋体" w:hAnsi="宋体"/>
                <w:sz w:val="20"/>
              </w:rPr>
              <w:t>274</w:t>
            </w:r>
          </w:p>
        </w:tc>
        <w:tc>
          <w:tcPr>
            <w:tcW w:w="665" w:type="dxa"/>
            <w:tcBorders>
              <w:top w:val="single" w:sz="2" w:space="0" w:color="000000"/>
              <w:left w:val="single" w:sz="2" w:space="0" w:color="000000"/>
              <w:bottom w:val="single" w:sz="2" w:space="0" w:color="000000"/>
              <w:right w:val="single" w:sz="2" w:space="0" w:color="000000"/>
            </w:tcBorders>
            <w:vAlign w:val="center"/>
          </w:tcPr>
          <w:p w14:paraId="22C92352"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175C4545" w14:textId="32DD9721" w:rsidR="001E2A2D" w:rsidRDefault="002B1EE7">
            <w:pPr>
              <w:snapToGrid w:val="0"/>
              <w:jc w:val="both"/>
              <w:rPr>
                <w:rStyle w:val="NormalCharacter"/>
                <w:rFonts w:ascii="宋体" w:hAnsi="宋体"/>
                <w:color w:val="FFC000"/>
                <w:sz w:val="20"/>
              </w:rPr>
            </w:pPr>
            <w:r>
              <w:rPr>
                <w:rStyle w:val="NormalCharacter"/>
                <w:rFonts w:ascii="宋体" w:hAnsi="宋体"/>
                <w:sz w:val="20"/>
              </w:rPr>
              <w:t>水域滩涂</w:t>
            </w:r>
            <w:proofErr w:type="gramStart"/>
            <w:r>
              <w:rPr>
                <w:rStyle w:val="NormalCharacter"/>
                <w:rFonts w:ascii="宋体" w:hAnsi="宋体"/>
                <w:sz w:val="20"/>
              </w:rPr>
              <w:t>养殖证</w:t>
            </w:r>
            <w:proofErr w:type="gramEnd"/>
            <w:r>
              <w:rPr>
                <w:rStyle w:val="NormalCharacter"/>
                <w:rFonts w:ascii="宋体" w:hAnsi="宋体"/>
                <w:sz w:val="20"/>
              </w:rPr>
              <w:t>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49DA2E46" w14:textId="77777777" w:rsidR="001E2A2D" w:rsidRDefault="002B1EE7">
            <w:pPr>
              <w:snapToGrid w:val="0"/>
              <w:jc w:val="both"/>
              <w:rPr>
                <w:rStyle w:val="NormalCharacter"/>
                <w:rFonts w:ascii="宋体" w:hAnsi="宋体"/>
                <w:sz w:val="20"/>
              </w:rPr>
            </w:pPr>
            <w:r>
              <w:rPr>
                <w:rStyle w:val="NormalCharacter"/>
                <w:rFonts w:ascii="宋体" w:hAnsi="宋体"/>
                <w:sz w:val="20"/>
              </w:rPr>
              <w:t>水域滩涂</w:t>
            </w:r>
            <w:proofErr w:type="gramStart"/>
            <w:r>
              <w:rPr>
                <w:rStyle w:val="NormalCharacter"/>
                <w:rFonts w:ascii="宋体" w:hAnsi="宋体"/>
                <w:sz w:val="20"/>
              </w:rPr>
              <w:t>养殖证</w:t>
            </w:r>
            <w:proofErr w:type="gramEnd"/>
          </w:p>
        </w:tc>
        <w:tc>
          <w:tcPr>
            <w:tcW w:w="1443" w:type="dxa"/>
            <w:tcBorders>
              <w:top w:val="single" w:sz="2" w:space="0" w:color="000000"/>
              <w:left w:val="single" w:sz="2" w:space="0" w:color="000000"/>
              <w:bottom w:val="single" w:sz="2" w:space="0" w:color="000000"/>
              <w:right w:val="single" w:sz="2" w:space="0" w:color="000000"/>
            </w:tcBorders>
            <w:vAlign w:val="center"/>
          </w:tcPr>
          <w:p w14:paraId="522E14D6"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《中华人民共和国渔业法》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CE234AD" w14:textId="45B1EAE5" w:rsidR="001E2A2D" w:rsidRDefault="002B1EE7">
            <w:pPr>
              <w:snapToGrid w:val="0"/>
              <w:jc w:val="both"/>
              <w:rPr>
                <w:rStyle w:val="NormalCharacter"/>
                <w:rFonts w:ascii="宋体" w:hAnsi="宋体"/>
                <w:sz w:val="20"/>
              </w:rPr>
            </w:pPr>
            <w:r>
              <w:rPr>
                <w:rStyle w:val="NormalCharacter"/>
                <w:rFonts w:ascii="宋体" w:hAnsi="宋体"/>
                <w:sz w:val="20"/>
              </w:rPr>
              <w:t>威海市海洋发展局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D0BB00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6C0A6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D8DF4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DFB4F6F"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D233396" w14:textId="77777777" w:rsidR="001E2A2D" w:rsidRDefault="002B1EE7">
            <w:pPr>
              <w:snapToGrid w:val="0"/>
              <w:jc w:val="both"/>
              <w:rPr>
                <w:rStyle w:val="NormalCharacter"/>
                <w:rFonts w:ascii="宋体" w:hAnsi="宋体"/>
                <w:sz w:val="20"/>
              </w:rPr>
            </w:pPr>
            <w:r>
              <w:rPr>
                <w:rStyle w:val="NormalCharacter"/>
                <w:rFonts w:ascii="宋体" w:hAnsi="宋体"/>
                <w:sz w:val="20"/>
              </w:rPr>
              <w:t>1. 实现全国一网通办，申请人“最多跑一次”。2. 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1A7EC84D"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CD6FE67" w14:textId="77777777" w:rsidR="001E2A2D" w:rsidRDefault="002B1EE7">
            <w:pPr>
              <w:snapToGrid w:val="0"/>
              <w:jc w:val="both"/>
              <w:rPr>
                <w:rStyle w:val="NormalCharacter"/>
                <w:rFonts w:ascii="宋体" w:hAnsi="宋体"/>
                <w:sz w:val="20"/>
              </w:rPr>
            </w:pPr>
            <w:r>
              <w:rPr>
                <w:rStyle w:val="NormalCharacter"/>
                <w:rFonts w:ascii="宋体" w:hAnsi="宋体"/>
                <w:sz w:val="20"/>
              </w:rPr>
              <w:t>1. 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w:t>
            </w:r>
            <w:proofErr w:type="gramStart"/>
            <w:r>
              <w:rPr>
                <w:rStyle w:val="NormalCharacter"/>
                <w:rFonts w:ascii="宋体" w:hAnsi="宋体"/>
                <w:sz w:val="20"/>
              </w:rPr>
              <w:t>査</w:t>
            </w:r>
            <w:proofErr w:type="gramEnd"/>
            <w:r>
              <w:rPr>
                <w:rStyle w:val="NormalCharacter"/>
                <w:rFonts w:ascii="宋体" w:hAnsi="宋体"/>
                <w:sz w:val="20"/>
              </w:rPr>
              <w:t>处。2. 对风险等级高、投诉举报多的企业实施重点监管。3.依法及时处理投诉举报,处理结果依法向社会公开并记入企业信用记录。</w:t>
            </w:r>
          </w:p>
        </w:tc>
      </w:tr>
      <w:tr w:rsidR="001E2A2D" w14:paraId="34D545DF"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35958C1" w14:textId="77777777" w:rsidR="001E2A2D" w:rsidRDefault="002B1EE7">
            <w:pPr>
              <w:snapToGrid w:val="0"/>
              <w:jc w:val="center"/>
              <w:rPr>
                <w:rStyle w:val="NormalCharacter"/>
                <w:rFonts w:ascii="宋体" w:hAnsi="宋体"/>
                <w:sz w:val="20"/>
              </w:rPr>
            </w:pPr>
            <w:r>
              <w:rPr>
                <w:rStyle w:val="NormalCharacter"/>
                <w:rFonts w:ascii="宋体" w:hAnsi="宋体"/>
                <w:sz w:val="20"/>
              </w:rPr>
              <w:t>275</w:t>
            </w:r>
          </w:p>
        </w:tc>
        <w:tc>
          <w:tcPr>
            <w:tcW w:w="665" w:type="dxa"/>
            <w:tcBorders>
              <w:top w:val="single" w:sz="2" w:space="0" w:color="000000"/>
              <w:left w:val="single" w:sz="2" w:space="0" w:color="000000"/>
              <w:bottom w:val="single" w:sz="2" w:space="0" w:color="000000"/>
              <w:right w:val="single" w:sz="2" w:space="0" w:color="000000"/>
            </w:tcBorders>
            <w:vAlign w:val="center"/>
          </w:tcPr>
          <w:p w14:paraId="45AEE25E"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500BC2F" w14:textId="24DFD3C0" w:rsidR="001E2A2D" w:rsidRDefault="002B1EE7">
            <w:pPr>
              <w:snapToGrid w:val="0"/>
              <w:jc w:val="both"/>
              <w:rPr>
                <w:rStyle w:val="NormalCharacter"/>
                <w:rFonts w:ascii="宋体" w:hAnsi="宋体"/>
                <w:color w:val="FFC000"/>
                <w:sz w:val="20"/>
              </w:rPr>
            </w:pPr>
            <w:r>
              <w:rPr>
                <w:rStyle w:val="NormalCharacter"/>
                <w:rFonts w:ascii="宋体" w:hAnsi="宋体"/>
                <w:sz w:val="20"/>
              </w:rPr>
              <w:t>水产苗种场（不含原种场）的水产苗种生产许可证核发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8403DCC" w14:textId="77777777" w:rsidR="001E2A2D" w:rsidRDefault="002B1EE7">
            <w:pPr>
              <w:snapToGrid w:val="0"/>
              <w:jc w:val="both"/>
              <w:rPr>
                <w:rStyle w:val="NormalCharacter"/>
                <w:rFonts w:ascii="宋体" w:hAnsi="宋体"/>
                <w:sz w:val="20"/>
              </w:rPr>
            </w:pPr>
            <w:r>
              <w:rPr>
                <w:rStyle w:val="NormalCharacter"/>
                <w:rFonts w:ascii="宋体" w:hAnsi="宋体"/>
                <w:sz w:val="20"/>
              </w:rPr>
              <w:t>水产苗种生产许可证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38FBC71"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《中华人民共和国渔业法》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C3CDBCC"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威海火炬高技术产业开发区社会工作部</w:t>
            </w:r>
          </w:p>
        </w:tc>
        <w:tc>
          <w:tcPr>
            <w:tcW w:w="465" w:type="dxa"/>
            <w:tcBorders>
              <w:top w:val="single" w:sz="2" w:space="0" w:color="000000"/>
              <w:left w:val="single" w:sz="2" w:space="0" w:color="000000"/>
              <w:bottom w:val="single" w:sz="2" w:space="0" w:color="000000"/>
              <w:right w:val="single" w:sz="2" w:space="0" w:color="000000"/>
            </w:tcBorders>
            <w:vAlign w:val="center"/>
          </w:tcPr>
          <w:p w14:paraId="05C8E30D" w14:textId="77777777" w:rsidR="001E2A2D" w:rsidRPr="00B02738"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6BB173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76098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55909AB"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3D49561" w14:textId="77777777" w:rsidR="001E2A2D" w:rsidRDefault="002B1EE7">
            <w:pPr>
              <w:snapToGrid w:val="0"/>
              <w:jc w:val="both"/>
              <w:rPr>
                <w:rStyle w:val="NormalCharacter"/>
                <w:rFonts w:ascii="宋体" w:hAnsi="宋体"/>
                <w:sz w:val="20"/>
              </w:rPr>
            </w:pPr>
            <w:r>
              <w:rPr>
                <w:rStyle w:val="NormalCharacter"/>
                <w:rFonts w:ascii="宋体" w:hAnsi="宋体"/>
                <w:sz w:val="20"/>
              </w:rPr>
              <w:t>1. 实现全国一网通办，申请人“最多跑一次”。2. 不再要求申请人提供营业执照、法定代表人身份证等材料，通过部门间信息共享获取相关信息。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5D735CD0"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DBC88B5" w14:textId="77777777" w:rsidR="001E2A2D" w:rsidRDefault="002B1EE7">
            <w:pPr>
              <w:snapToGrid w:val="0"/>
              <w:jc w:val="both"/>
              <w:rPr>
                <w:rStyle w:val="NormalCharacter"/>
                <w:rFonts w:ascii="宋体" w:hAnsi="宋体"/>
                <w:sz w:val="20"/>
              </w:rPr>
            </w:pPr>
            <w:r>
              <w:rPr>
                <w:rStyle w:val="NormalCharacter"/>
                <w:rFonts w:ascii="宋体" w:hAnsi="宋体"/>
                <w:sz w:val="20"/>
              </w:rPr>
              <w:t>1. 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w:t>
            </w:r>
            <w:proofErr w:type="gramStart"/>
            <w:r>
              <w:rPr>
                <w:rStyle w:val="NormalCharacter"/>
                <w:rFonts w:ascii="宋体" w:hAnsi="宋体"/>
                <w:sz w:val="20"/>
              </w:rPr>
              <w:t>査</w:t>
            </w:r>
            <w:proofErr w:type="gramEnd"/>
            <w:r>
              <w:rPr>
                <w:rStyle w:val="NormalCharacter"/>
                <w:rFonts w:ascii="宋体" w:hAnsi="宋体"/>
                <w:sz w:val="20"/>
              </w:rPr>
              <w:t>处。2. 对风险等级高、投诉举报多的企业实施重点监管。3.依法及时处理投诉举报,处理结果依法向社会公开并记入企业信用记录。</w:t>
            </w:r>
          </w:p>
        </w:tc>
      </w:tr>
      <w:tr w:rsidR="001E2A2D" w14:paraId="7973DF89"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4E645BD" w14:textId="77777777" w:rsidR="001E2A2D" w:rsidRDefault="002B1EE7">
            <w:pPr>
              <w:snapToGrid w:val="0"/>
              <w:jc w:val="center"/>
              <w:rPr>
                <w:rStyle w:val="NormalCharacter"/>
                <w:rFonts w:ascii="宋体" w:hAnsi="宋体"/>
                <w:sz w:val="20"/>
              </w:rPr>
            </w:pPr>
            <w:r>
              <w:rPr>
                <w:rStyle w:val="NormalCharacter"/>
                <w:rFonts w:ascii="宋体" w:hAnsi="宋体"/>
                <w:sz w:val="20"/>
              </w:rPr>
              <w:t>276</w:t>
            </w:r>
          </w:p>
        </w:tc>
        <w:tc>
          <w:tcPr>
            <w:tcW w:w="665" w:type="dxa"/>
            <w:tcBorders>
              <w:top w:val="single" w:sz="2" w:space="0" w:color="000000"/>
              <w:left w:val="single" w:sz="2" w:space="0" w:color="000000"/>
              <w:bottom w:val="single" w:sz="2" w:space="0" w:color="000000"/>
              <w:right w:val="single" w:sz="2" w:space="0" w:color="000000"/>
            </w:tcBorders>
            <w:vAlign w:val="center"/>
          </w:tcPr>
          <w:p w14:paraId="410E59AC" w14:textId="77777777" w:rsidR="001E2A2D" w:rsidRDefault="002B1EE7">
            <w:pPr>
              <w:snapToGrid w:val="0"/>
              <w:jc w:val="both"/>
              <w:rPr>
                <w:rStyle w:val="NormalCharacter"/>
                <w:rFonts w:ascii="宋体" w:hAnsi="宋体"/>
                <w:sz w:val="20"/>
              </w:rPr>
            </w:pPr>
            <w:r>
              <w:rPr>
                <w:rStyle w:val="NormalCharacter"/>
                <w:rFonts w:ascii="宋体" w:hAnsi="宋体"/>
                <w:sz w:val="20"/>
              </w:rPr>
              <w:t>农业农村部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758BD22" w14:textId="455D2C2B" w:rsidR="001E2A2D" w:rsidRDefault="002B1EE7">
            <w:pPr>
              <w:snapToGrid w:val="0"/>
              <w:jc w:val="both"/>
              <w:rPr>
                <w:rStyle w:val="NormalCharacter"/>
                <w:rFonts w:ascii="宋体" w:hAnsi="宋体"/>
                <w:sz w:val="20"/>
              </w:rPr>
            </w:pPr>
            <w:r>
              <w:rPr>
                <w:rStyle w:val="NormalCharacter"/>
                <w:rFonts w:ascii="宋体" w:hAnsi="宋体"/>
                <w:sz w:val="20"/>
              </w:rPr>
              <w:t>水产原种场的水产苗种生产许可证核发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25CA53B" w14:textId="77777777" w:rsidR="001E2A2D" w:rsidRDefault="002B1EE7">
            <w:pPr>
              <w:snapToGrid w:val="0"/>
              <w:jc w:val="both"/>
              <w:rPr>
                <w:rStyle w:val="NormalCharacter"/>
                <w:rFonts w:ascii="宋体" w:hAnsi="宋体"/>
                <w:sz w:val="20"/>
              </w:rPr>
            </w:pPr>
            <w:r>
              <w:rPr>
                <w:rStyle w:val="NormalCharacter"/>
                <w:rFonts w:ascii="宋体" w:hAnsi="宋体"/>
                <w:sz w:val="20"/>
              </w:rPr>
              <w:t>水产苗种生产许可证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73BA725"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《中华人民共和国渔业法》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68800B2"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威海火炬高技术产业开发区社会工作部</w:t>
            </w:r>
          </w:p>
        </w:tc>
        <w:tc>
          <w:tcPr>
            <w:tcW w:w="465" w:type="dxa"/>
            <w:tcBorders>
              <w:top w:val="single" w:sz="2" w:space="0" w:color="000000"/>
              <w:left w:val="single" w:sz="2" w:space="0" w:color="000000"/>
              <w:bottom w:val="single" w:sz="2" w:space="0" w:color="000000"/>
              <w:right w:val="single" w:sz="2" w:space="0" w:color="000000"/>
            </w:tcBorders>
            <w:vAlign w:val="center"/>
          </w:tcPr>
          <w:p w14:paraId="1A8F86BB" w14:textId="77777777" w:rsidR="001E2A2D" w:rsidRPr="00B02738" w:rsidRDefault="001E2A2D">
            <w:pPr>
              <w:snapToGrid w:val="0"/>
              <w:jc w:val="center"/>
              <w:rPr>
                <w:rStyle w:val="NormalCharacter"/>
                <w:rFonts w:ascii="宋体" w:hAnsi="宋体"/>
                <w:color w:val="000000" w:themeColor="text1"/>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30742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0E4A2D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4794BA"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B218B1F" w14:textId="77777777" w:rsidR="001E2A2D" w:rsidRDefault="002B1EE7">
            <w:pPr>
              <w:snapToGrid w:val="0"/>
              <w:jc w:val="both"/>
              <w:rPr>
                <w:rStyle w:val="NormalCharacter"/>
                <w:rFonts w:ascii="宋体" w:hAnsi="宋体"/>
                <w:sz w:val="20"/>
              </w:rPr>
            </w:pPr>
            <w:r>
              <w:rPr>
                <w:rStyle w:val="NormalCharacter"/>
                <w:rFonts w:ascii="宋体" w:hAnsi="宋体"/>
                <w:sz w:val="20"/>
              </w:rPr>
              <w:t>1. 实现全国一网通办，申请人“最多跑一次”。2. 不再要求申请人提供营业执照、法定代表人身份证等材料，通过部门</w:t>
            </w:r>
            <w:r>
              <w:rPr>
                <w:rStyle w:val="NormalCharacter"/>
                <w:rFonts w:ascii="宋体" w:hAnsi="宋体"/>
                <w:sz w:val="20"/>
              </w:rPr>
              <w:lastRenderedPageBreak/>
              <w:t>间信息共享获取相关信息。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60E2FF4C" w14:textId="77777777" w:rsidR="001E2A2D" w:rsidRDefault="002B1EE7">
            <w:pPr>
              <w:snapToGrid w:val="0"/>
              <w:jc w:val="both"/>
              <w:rPr>
                <w:rStyle w:val="NormalCharacter"/>
                <w:rFonts w:ascii="宋体" w:hAnsi="宋体"/>
                <w:sz w:val="20"/>
              </w:rPr>
            </w:pPr>
            <w:r>
              <w:rPr>
                <w:rStyle w:val="NormalCharacter"/>
                <w:rFonts w:ascii="宋体" w:hAnsi="宋体"/>
                <w:sz w:val="20"/>
              </w:rPr>
              <w:lastRenderedPageBreak/>
              <w:t>县级以上农业农村（渔业）部门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F68FB0B" w14:textId="77777777" w:rsidR="001E2A2D" w:rsidRDefault="002B1EE7">
            <w:pPr>
              <w:snapToGrid w:val="0"/>
              <w:jc w:val="both"/>
              <w:rPr>
                <w:rStyle w:val="NormalCharacter"/>
                <w:rFonts w:ascii="宋体" w:hAnsi="宋体"/>
                <w:sz w:val="20"/>
              </w:rPr>
            </w:pPr>
            <w:r>
              <w:rPr>
                <w:rStyle w:val="NormalCharacter"/>
                <w:rFonts w:ascii="宋体" w:hAnsi="宋体"/>
                <w:sz w:val="20"/>
              </w:rPr>
              <w:t>1. 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公开”监管，发现违法违规行为要依法查处。2. 对风险等级高、投诉举报多的企业实施重点监管。3.依法及时处理投诉举报，处理结果依法向社会公开并记入企业信用</w:t>
            </w:r>
            <w:r>
              <w:rPr>
                <w:rStyle w:val="NormalCharacter"/>
                <w:rFonts w:ascii="宋体" w:hAnsi="宋体"/>
                <w:sz w:val="20"/>
              </w:rPr>
              <w:lastRenderedPageBreak/>
              <w:t>记录。</w:t>
            </w:r>
          </w:p>
        </w:tc>
      </w:tr>
      <w:tr w:rsidR="001E2A2D" w14:paraId="08BBCC4C"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D53856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277</w:t>
            </w:r>
          </w:p>
        </w:tc>
        <w:tc>
          <w:tcPr>
            <w:tcW w:w="665" w:type="dxa"/>
            <w:tcBorders>
              <w:top w:val="single" w:sz="2" w:space="0" w:color="000000"/>
              <w:left w:val="single" w:sz="2" w:space="0" w:color="000000"/>
              <w:bottom w:val="single" w:sz="2" w:space="0" w:color="000000"/>
              <w:right w:val="single" w:sz="2" w:space="0" w:color="000000"/>
            </w:tcBorders>
            <w:vAlign w:val="center"/>
          </w:tcPr>
          <w:p w14:paraId="38328D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675C3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援外项目实施企业资格认定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ED695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资格认定批件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39276B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85E4A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465" w:type="dxa"/>
            <w:tcBorders>
              <w:top w:val="single" w:sz="2" w:space="0" w:color="000000"/>
              <w:left w:val="single" w:sz="2" w:space="0" w:color="000000"/>
              <w:bottom w:val="single" w:sz="2" w:space="0" w:color="000000"/>
              <w:right w:val="single" w:sz="2" w:space="0" w:color="000000"/>
            </w:tcBorders>
            <w:vAlign w:val="center"/>
          </w:tcPr>
          <w:p w14:paraId="144D594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66DB7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2FE934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B64572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370E0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对纳税信用等级为A级的申请企业，不再要求提供税务部门出具的完税证明。</w:t>
            </w:r>
          </w:p>
        </w:tc>
        <w:tc>
          <w:tcPr>
            <w:tcW w:w="1038" w:type="dxa"/>
            <w:tcBorders>
              <w:top w:val="single" w:sz="2" w:space="0" w:color="000000"/>
              <w:left w:val="single" w:sz="2" w:space="0" w:color="000000"/>
              <w:bottom w:val="single" w:sz="2" w:space="0" w:color="000000"/>
              <w:right w:val="single" w:sz="2" w:space="0" w:color="000000"/>
            </w:tcBorders>
            <w:vAlign w:val="center"/>
          </w:tcPr>
          <w:p w14:paraId="0C68B8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287AC3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1.建立援外项目实施企业信用记录，依法依规对失信主体开展失信惩戒。2.开展重点审计，对重点关注企业、重点项目实施企业进行审计。</w:t>
            </w:r>
          </w:p>
        </w:tc>
      </w:tr>
      <w:tr w:rsidR="001E2A2D" w14:paraId="128F3B0C"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799279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278</w:t>
            </w:r>
          </w:p>
        </w:tc>
        <w:tc>
          <w:tcPr>
            <w:tcW w:w="665" w:type="dxa"/>
            <w:tcBorders>
              <w:top w:val="single" w:sz="2" w:space="0" w:color="000000"/>
              <w:left w:val="single" w:sz="2" w:space="0" w:color="000000"/>
              <w:bottom w:val="single" w:sz="2" w:space="0" w:color="000000"/>
              <w:right w:val="single" w:sz="2" w:space="0" w:color="000000"/>
            </w:tcBorders>
            <w:vAlign w:val="center"/>
          </w:tcPr>
          <w:p w14:paraId="3991D8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B299D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进出口国营贸易经营资格认定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769A7C0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1F9426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《中华人民共和国对外贸易法》《中华人民共和国货物进出口管理条例》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18A6BD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商务部（部分品种需会同国务院有关部门）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657CD8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173A2C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37BE9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197D06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82374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推动压减申请材料，优化审批流程。</w:t>
            </w:r>
          </w:p>
        </w:tc>
        <w:tc>
          <w:tcPr>
            <w:tcW w:w="1038" w:type="dxa"/>
            <w:tcBorders>
              <w:top w:val="single" w:sz="2" w:space="0" w:color="000000"/>
              <w:left w:val="single" w:sz="2" w:space="0" w:color="000000"/>
              <w:bottom w:val="single" w:sz="2" w:space="0" w:color="000000"/>
              <w:right w:val="single" w:sz="2" w:space="0" w:color="000000"/>
            </w:tcBorders>
            <w:vAlign w:val="center"/>
          </w:tcPr>
          <w:p w14:paraId="4344FE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商务部（部分品种需会同国务院有关部门）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8D79C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公开”监管，及时公布检查情况，发现问题向企业提出整改要求并跟踪整改结果，发现违法行为依法实施行政处罚，将查处结果纳入企业信用记录。2.加强信用监管，依法依规对失信主体开展失信惩戒。</w:t>
            </w:r>
          </w:p>
        </w:tc>
      </w:tr>
      <w:tr w:rsidR="001E2A2D" w14:paraId="5B38B2D3"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1BD906E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279</w:t>
            </w:r>
          </w:p>
        </w:tc>
        <w:tc>
          <w:tcPr>
            <w:tcW w:w="665" w:type="dxa"/>
            <w:tcBorders>
              <w:top w:val="single" w:sz="2" w:space="0" w:color="000000"/>
              <w:left w:val="single" w:sz="2" w:space="0" w:color="000000"/>
              <w:bottom w:val="single" w:sz="2" w:space="0" w:color="000000"/>
              <w:right w:val="single" w:sz="2" w:space="0" w:color="000000"/>
            </w:tcBorders>
            <w:vAlign w:val="center"/>
          </w:tcPr>
          <w:p w14:paraId="6FEA0F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170D7C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供港澳活畜禽经营权审批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113A70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49FB329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《中华人民共和国货物进出口管理条例》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4D0FD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093995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6E9B4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4822F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1719F8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F0254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1.审批时不再征求海关总署和中国食品土畜进出口商会意见。2.不再要求申请人提供海关总署供港澳活畜禽备案养殖场资格证书。</w:t>
            </w:r>
          </w:p>
        </w:tc>
        <w:tc>
          <w:tcPr>
            <w:tcW w:w="1038" w:type="dxa"/>
            <w:tcBorders>
              <w:top w:val="single" w:sz="2" w:space="0" w:color="000000"/>
              <w:left w:val="single" w:sz="2" w:space="0" w:color="000000"/>
              <w:bottom w:val="single" w:sz="2" w:space="0" w:color="000000"/>
              <w:right w:val="single" w:sz="2" w:space="0" w:color="000000"/>
            </w:tcBorders>
            <w:vAlign w:val="center"/>
          </w:tcPr>
          <w:p w14:paraId="1761CB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DC2F4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1.推进部门间信息共享和协同监管体系建设。2.加强信用监管,将供港澳活畜禽企业经营情况记入信用记录，依法依规实施失信惩戒。</w:t>
            </w:r>
          </w:p>
        </w:tc>
      </w:tr>
      <w:tr w:rsidR="001E2A2D" w14:paraId="0788BBF9"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2931421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280</w:t>
            </w:r>
          </w:p>
        </w:tc>
        <w:tc>
          <w:tcPr>
            <w:tcW w:w="665" w:type="dxa"/>
            <w:tcBorders>
              <w:top w:val="single" w:sz="2" w:space="0" w:color="000000"/>
              <w:left w:val="single" w:sz="2" w:space="0" w:color="000000"/>
              <w:bottom w:val="single" w:sz="2" w:space="0" w:color="000000"/>
              <w:right w:val="single" w:sz="2" w:space="0" w:color="000000"/>
            </w:tcBorders>
            <w:vAlign w:val="center"/>
          </w:tcPr>
          <w:p w14:paraId="61C216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DF435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机</w:t>
            </w:r>
            <w:proofErr w:type="gramStart"/>
            <w:r>
              <w:rPr>
                <w:rStyle w:val="NormalCharacter"/>
                <w:rFonts w:ascii="宋体" w:hAnsi="宋体"/>
                <w:color w:val="000000"/>
                <w:sz w:val="20"/>
              </w:rPr>
              <w:t>回拆企质</w:t>
            </w:r>
            <w:proofErr w:type="gramEnd"/>
            <w:r>
              <w:rPr>
                <w:rStyle w:val="NormalCharacter"/>
                <w:rFonts w:ascii="宋体" w:hAnsi="宋体"/>
                <w:color w:val="000000"/>
                <w:sz w:val="20"/>
              </w:rPr>
              <w:t>废车&lt;&gt;</w:t>
            </w:r>
            <w:proofErr w:type="gramStart"/>
            <w:r>
              <w:rPr>
                <w:rStyle w:val="NormalCharacter"/>
                <w:rFonts w:ascii="宋体" w:hAnsi="宋体"/>
                <w:color w:val="000000"/>
                <w:sz w:val="20"/>
              </w:rPr>
              <w:t>资定报动收解业认</w:t>
            </w:r>
            <w:proofErr w:type="gramEnd"/>
          </w:p>
        </w:tc>
        <w:tc>
          <w:tcPr>
            <w:tcW w:w="1236" w:type="dxa"/>
            <w:tcBorders>
              <w:top w:val="single" w:sz="2" w:space="0" w:color="000000"/>
              <w:left w:val="single" w:sz="2" w:space="0" w:color="000000"/>
              <w:bottom w:val="single" w:sz="2" w:space="0" w:color="000000"/>
              <w:right w:val="single" w:sz="2" w:space="0" w:color="000000"/>
            </w:tcBorders>
            <w:vAlign w:val="center"/>
          </w:tcPr>
          <w:p w14:paraId="4CBB8DA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资质认定书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2352F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《报废机动车回收管理办法》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D6975E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省级商务部门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1DD5B8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0C91B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3E43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A092A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72643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不再将注册资本、场地面积、企业从业人员人数等作为报废机动车回收（拆解）企业资质认定条件。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61F52F4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省级商务部门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6243E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1.加强部门间信息共享和协同监管。2.会同相关部门开展“双随机、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公开”监管,对投诉举报多的单位实施重点监管。3.发挥行业协会自律作用。</w:t>
            </w:r>
          </w:p>
        </w:tc>
      </w:tr>
      <w:tr w:rsidR="001E2A2D" w14:paraId="62EEB394" w14:textId="77777777">
        <w:trPr>
          <w:trHeight w:val="1213"/>
        </w:trPr>
        <w:tc>
          <w:tcPr>
            <w:tcW w:w="516" w:type="dxa"/>
            <w:tcBorders>
              <w:top w:val="single" w:sz="2" w:space="0" w:color="000000"/>
              <w:left w:val="single" w:sz="2" w:space="0" w:color="000000"/>
              <w:bottom w:val="single" w:sz="2" w:space="0" w:color="000000"/>
              <w:right w:val="single" w:sz="2" w:space="0" w:color="000000"/>
            </w:tcBorders>
            <w:vAlign w:val="center"/>
          </w:tcPr>
          <w:p w14:paraId="239FFFF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281</w:t>
            </w:r>
          </w:p>
        </w:tc>
        <w:tc>
          <w:tcPr>
            <w:tcW w:w="665" w:type="dxa"/>
            <w:tcBorders>
              <w:top w:val="single" w:sz="2" w:space="0" w:color="000000"/>
              <w:left w:val="single" w:sz="2" w:space="0" w:color="000000"/>
              <w:bottom w:val="single" w:sz="2" w:space="0" w:color="000000"/>
              <w:right w:val="single" w:sz="2" w:space="0" w:color="000000"/>
            </w:tcBorders>
            <w:vAlign w:val="center"/>
          </w:tcPr>
          <w:p w14:paraId="4C2BB5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3F1B6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成品油零售经营资格审批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AF335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成品油零售经营批准证书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F5A2F0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51CAD9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省级商务部门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E198C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52E64A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D765B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6595D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5321E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将审批权限由省级商务部门下放至设区的市级人民政府指定部门。2. 取消申请企业提交成品油供应渠道法律文件相关要求。</w:t>
            </w:r>
          </w:p>
        </w:tc>
        <w:tc>
          <w:tcPr>
            <w:tcW w:w="1038" w:type="dxa"/>
            <w:tcBorders>
              <w:top w:val="single" w:sz="2" w:space="0" w:color="000000"/>
              <w:left w:val="single" w:sz="2" w:space="0" w:color="000000"/>
              <w:bottom w:val="single" w:sz="2" w:space="0" w:color="000000"/>
              <w:right w:val="single" w:sz="2" w:space="0" w:color="000000"/>
            </w:tcBorders>
            <w:vAlign w:val="center"/>
          </w:tcPr>
          <w:p w14:paraId="4ED122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省级商务部门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825886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1.设区的市级人民政府指定部门严格落实行业监管职责。要求有关企业建立购销和出</w:t>
            </w:r>
            <w:proofErr w:type="gramStart"/>
            <w:r>
              <w:rPr>
                <w:rStyle w:val="NormalCharacter"/>
                <w:rFonts w:ascii="宋体" w:hAnsi="宋体"/>
                <w:color w:val="000000"/>
                <w:sz w:val="20"/>
              </w:rPr>
              <w:t>入库台</w:t>
            </w:r>
            <w:proofErr w:type="gramEnd"/>
            <w:r>
              <w:rPr>
                <w:rStyle w:val="NormalCharacter"/>
                <w:rFonts w:ascii="宋体" w:hAnsi="宋体"/>
                <w:color w:val="000000"/>
                <w:sz w:val="20"/>
              </w:rPr>
              <w:t>账制度。开展“双随机、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信用监管，发现违法违规行为要依法处理或者提请有关部门予以查处。2.地方政府严格落实属地监管职责。建立跨部门联合监管机制，统筹配置行政处罚职能和执法资源，加强协同监管。定期组织开展专项检查。建立企业信用记录并纳入全国信用信息共享平台，对违法失信企业依法实施失信惩戒。3.公安、自然资源、生态环境、住房城乡建设、交通运输、商务、应急管理、税务、市场监管、能源等部门按职责依法依规加强监管，承担安全生产监管责任的部门切实履行监管责任、守</w:t>
            </w:r>
            <w:proofErr w:type="gramStart"/>
            <w:r>
              <w:rPr>
                <w:rStyle w:val="NormalCharacter"/>
                <w:rFonts w:ascii="宋体" w:hAnsi="宋体"/>
                <w:color w:val="000000"/>
                <w:sz w:val="20"/>
              </w:rPr>
              <w:t>牢安全</w:t>
            </w:r>
            <w:proofErr w:type="gramEnd"/>
            <w:r>
              <w:rPr>
                <w:rStyle w:val="NormalCharacter"/>
                <w:rFonts w:ascii="宋体" w:hAnsi="宋体"/>
                <w:color w:val="000000"/>
                <w:sz w:val="20"/>
              </w:rPr>
              <w:t>底线。4.市场监管部门要将新登记经营范围涉及成品油零售的企业信息推送至有关部门。商务部门要将改革前取得许可的成品油零售企业信息推送至有关部门。设区的市级人民政府指定部门要将发现的超经</w:t>
            </w:r>
            <w:r>
              <w:rPr>
                <w:rStyle w:val="NormalCharacter"/>
                <w:rFonts w:ascii="宋体" w:hAnsi="宋体"/>
                <w:color w:val="000000"/>
                <w:sz w:val="20"/>
              </w:rPr>
              <w:lastRenderedPageBreak/>
              <w:t>营范围经营或者无照经营信息推送至有关部门。有关部门要充分运用共享信息，加强监管执法。</w:t>
            </w:r>
          </w:p>
        </w:tc>
      </w:tr>
      <w:tr w:rsidR="001E2A2D" w14:paraId="703A38DA"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7A6C1EA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282</w:t>
            </w:r>
          </w:p>
        </w:tc>
        <w:tc>
          <w:tcPr>
            <w:tcW w:w="665" w:type="dxa"/>
            <w:tcBorders>
              <w:top w:val="single" w:sz="2" w:space="0" w:color="000000"/>
              <w:left w:val="single" w:sz="2" w:space="0" w:color="000000"/>
              <w:bottom w:val="single" w:sz="2" w:space="0" w:color="000000"/>
              <w:right w:val="single" w:sz="2" w:space="0" w:color="000000"/>
            </w:tcBorders>
            <w:vAlign w:val="center"/>
          </w:tcPr>
          <w:p w14:paraId="20E046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6F5F8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直销企业及其分支机构设立和变更审批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53EA8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直销经营许可证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FC0A1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《直销管理条例》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BF53C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A1E066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E9C2A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DDD4A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F336C1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2C6D0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1.制定并公开办事指南，在网上公开审批依据、申请条件、申请材料、办理流程和办理结果。2.推进“互联网+政务服务”，推动部门间信息共享应用。</w:t>
            </w:r>
          </w:p>
        </w:tc>
        <w:tc>
          <w:tcPr>
            <w:tcW w:w="1038" w:type="dxa"/>
            <w:tcBorders>
              <w:top w:val="single" w:sz="2" w:space="0" w:color="000000"/>
              <w:left w:val="single" w:sz="2" w:space="0" w:color="000000"/>
              <w:bottom w:val="single" w:sz="2" w:space="0" w:color="000000"/>
              <w:right w:val="single" w:sz="2" w:space="0" w:color="000000"/>
            </w:tcBorders>
            <w:vAlign w:val="center"/>
          </w:tcPr>
          <w:p w14:paraId="00423A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商务部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7D0CC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1.探索建立以信用监管为基础的行业监管体制。2.配合有关部门做好对严重违法违规企业的查处。</w:t>
            </w:r>
          </w:p>
        </w:tc>
      </w:tr>
      <w:tr w:rsidR="001E2A2D" w14:paraId="5CB119FC"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4A40916" w14:textId="77777777" w:rsidR="001E2A2D" w:rsidRDefault="002B1EE7">
            <w:pPr>
              <w:snapToGrid w:val="0"/>
              <w:jc w:val="center"/>
              <w:rPr>
                <w:rStyle w:val="NormalCharacter"/>
                <w:rFonts w:ascii="宋体" w:hAnsi="宋体"/>
                <w:sz w:val="20"/>
              </w:rPr>
            </w:pPr>
            <w:r>
              <w:rPr>
                <w:rStyle w:val="NormalCharacter"/>
                <w:rFonts w:ascii="宋体" w:hAnsi="宋体"/>
                <w:sz w:val="20"/>
              </w:rPr>
              <w:t>283</w:t>
            </w:r>
          </w:p>
        </w:tc>
        <w:tc>
          <w:tcPr>
            <w:tcW w:w="665" w:type="dxa"/>
            <w:tcBorders>
              <w:top w:val="single" w:sz="2" w:space="0" w:color="000000"/>
              <w:left w:val="single" w:sz="2" w:space="0" w:color="000000"/>
              <w:bottom w:val="single" w:sz="2" w:space="0" w:color="000000"/>
              <w:right w:val="single" w:sz="2" w:space="0" w:color="000000"/>
            </w:tcBorders>
            <w:vAlign w:val="center"/>
          </w:tcPr>
          <w:p w14:paraId="23FD4BF6" w14:textId="77777777" w:rsidR="001E2A2D" w:rsidRDefault="002B1EE7">
            <w:pPr>
              <w:snapToGrid w:val="0"/>
              <w:jc w:val="both"/>
              <w:rPr>
                <w:rStyle w:val="NormalCharacter"/>
                <w:rFonts w:ascii="宋体" w:hAnsi="宋体"/>
                <w:sz w:val="20"/>
              </w:rPr>
            </w:pPr>
            <w:r>
              <w:rPr>
                <w:rStyle w:val="NormalCharacter"/>
                <w:rFonts w:ascii="宋体" w:hAnsi="宋体"/>
                <w:sz w:val="20"/>
              </w:rPr>
              <w:t>商务部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757F455" w14:textId="77777777" w:rsidR="001E2A2D" w:rsidRDefault="002B1EE7">
            <w:pPr>
              <w:snapToGrid w:val="0"/>
              <w:jc w:val="both"/>
              <w:rPr>
                <w:rStyle w:val="NormalCharacter"/>
                <w:rFonts w:ascii="宋体" w:hAnsi="宋体"/>
                <w:sz w:val="20"/>
              </w:rPr>
            </w:pPr>
            <w:r>
              <w:rPr>
                <w:rStyle w:val="NormalCharacter"/>
                <w:rFonts w:ascii="宋体" w:hAnsi="宋体"/>
                <w:sz w:val="20"/>
              </w:rPr>
              <w:t>对外劳务合作经营资格核准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14454429" w14:textId="77777777" w:rsidR="001E2A2D" w:rsidRDefault="002B1EE7">
            <w:pPr>
              <w:snapToGrid w:val="0"/>
              <w:jc w:val="both"/>
              <w:rPr>
                <w:rStyle w:val="NormalCharacter"/>
                <w:rFonts w:ascii="宋体" w:hAnsi="宋体"/>
                <w:sz w:val="20"/>
              </w:rPr>
            </w:pPr>
            <w:r>
              <w:rPr>
                <w:rStyle w:val="NormalCharacter"/>
                <w:rFonts w:ascii="宋体" w:hAnsi="宋体"/>
                <w:sz w:val="20"/>
              </w:rPr>
              <w:t>对外劳务合作经营资格证书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054A639"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《中华人民共和国对外贸易法》《对外劳务合作管理条例》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A799D92"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69E9AB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DA3476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BF75FA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1CB78D"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4BA4CB4" w14:textId="77777777" w:rsidR="001E2A2D" w:rsidRDefault="002B1EE7">
            <w:pPr>
              <w:snapToGrid w:val="0"/>
              <w:jc w:val="both"/>
              <w:rPr>
                <w:rStyle w:val="NormalCharacter"/>
                <w:rFonts w:ascii="宋体" w:hAnsi="宋体"/>
                <w:sz w:val="20"/>
              </w:rPr>
            </w:pPr>
            <w:r>
              <w:rPr>
                <w:rStyle w:val="NormalCharacter"/>
                <w:rFonts w:ascii="宋体" w:hAnsi="宋体"/>
                <w:sz w:val="20"/>
              </w:rPr>
              <w:t>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A1D5CDF"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省、设区的市级商务部门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380BBCA"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公开”监管，发现违法违规行为要依法查处并公开结果。2.支持行业协会发挥自律作用。</w:t>
            </w:r>
          </w:p>
        </w:tc>
      </w:tr>
      <w:tr w:rsidR="001E2A2D" w14:paraId="73951CF2"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13EBE14" w14:textId="77777777" w:rsidR="001E2A2D" w:rsidRDefault="002B1EE7">
            <w:pPr>
              <w:snapToGrid w:val="0"/>
              <w:jc w:val="center"/>
              <w:rPr>
                <w:rStyle w:val="NormalCharacter"/>
                <w:rFonts w:ascii="宋体" w:hAnsi="宋体"/>
                <w:sz w:val="20"/>
              </w:rPr>
            </w:pPr>
            <w:r>
              <w:rPr>
                <w:rStyle w:val="NormalCharacter"/>
                <w:rFonts w:ascii="宋体" w:hAnsi="宋体"/>
                <w:sz w:val="20"/>
              </w:rPr>
              <w:t>284</w:t>
            </w:r>
          </w:p>
        </w:tc>
        <w:tc>
          <w:tcPr>
            <w:tcW w:w="665" w:type="dxa"/>
            <w:tcBorders>
              <w:top w:val="single" w:sz="2" w:space="0" w:color="000000"/>
              <w:left w:val="single" w:sz="2" w:space="0" w:color="000000"/>
              <w:bottom w:val="single" w:sz="2" w:space="0" w:color="000000"/>
              <w:right w:val="single" w:sz="2" w:space="0" w:color="000000"/>
            </w:tcBorders>
            <w:vAlign w:val="center"/>
          </w:tcPr>
          <w:p w14:paraId="2F0EBD77" w14:textId="77777777" w:rsidR="001E2A2D" w:rsidRDefault="002B1EE7">
            <w:pPr>
              <w:snapToGrid w:val="0"/>
              <w:jc w:val="both"/>
              <w:rPr>
                <w:rStyle w:val="NormalCharacter"/>
                <w:rFonts w:ascii="宋体" w:hAnsi="宋体"/>
                <w:sz w:val="20"/>
              </w:rPr>
            </w:pPr>
            <w:r>
              <w:rPr>
                <w:rStyle w:val="NormalCharacter"/>
                <w:rFonts w:ascii="宋体" w:hAnsi="宋体"/>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3873A8C"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互联网上网服务营业场所经营单位设立审批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5DDEF2A"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网络文化经营许可证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E2D0416"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《互联网上网服务营业场所管理条例》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002940F"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DF6FC0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2EBC8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03852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17D12E"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5C0AB67" w14:textId="77777777" w:rsidR="001E2A2D" w:rsidRDefault="002B1EE7">
            <w:pPr>
              <w:snapToGrid w:val="0"/>
              <w:jc w:val="both"/>
              <w:rPr>
                <w:rStyle w:val="NormalCharacter"/>
                <w:rFonts w:ascii="宋体" w:hAnsi="宋体"/>
                <w:sz w:val="20"/>
              </w:rPr>
            </w:pPr>
            <w:r>
              <w:rPr>
                <w:rStyle w:val="NormalCharacter"/>
                <w:rFonts w:ascii="宋体" w:hAnsi="宋体"/>
                <w:sz w:val="20"/>
              </w:rPr>
              <w:t>1.取消总量限制和布局要求。2.取消对互联网上网服务营业场所的计算机数量限制。3.不再要求申请人提供资金信用证明等材料。4.将审批时限由20个工作日压减至13个工作日。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B7C5227"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B6883CC" w14:textId="77777777" w:rsidR="001E2A2D" w:rsidRDefault="002B1EE7">
            <w:pPr>
              <w:snapToGrid w:val="0"/>
              <w:jc w:val="both"/>
              <w:rPr>
                <w:rStyle w:val="NormalCharacter"/>
                <w:rFonts w:ascii="宋体" w:hAnsi="宋体"/>
                <w:sz w:val="20"/>
              </w:rPr>
            </w:pPr>
            <w:r>
              <w:rPr>
                <w:rStyle w:val="NormalCharacter"/>
                <w:rFonts w:ascii="宋体" w:hAnsi="宋体"/>
                <w:sz w:val="20"/>
              </w:rPr>
              <w:t>1. 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公开”监管，发现违法违规行为要依法查处。2. 加强信用监管，依法依规对失信主体开展失信惩戒。</w:t>
            </w:r>
          </w:p>
        </w:tc>
      </w:tr>
      <w:tr w:rsidR="001E2A2D" w14:paraId="27AEE4D7"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3A846939"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285</w:t>
            </w:r>
          </w:p>
        </w:tc>
        <w:tc>
          <w:tcPr>
            <w:tcW w:w="665" w:type="dxa"/>
            <w:tcBorders>
              <w:top w:val="single" w:sz="2" w:space="0" w:color="000000"/>
              <w:left w:val="single" w:sz="2" w:space="0" w:color="000000"/>
              <w:bottom w:val="single" w:sz="2" w:space="0" w:color="000000"/>
              <w:right w:val="single" w:sz="2" w:space="0" w:color="000000"/>
            </w:tcBorders>
            <w:vAlign w:val="center"/>
          </w:tcPr>
          <w:p w14:paraId="04C58C8C" w14:textId="77777777" w:rsidR="001E2A2D" w:rsidRDefault="002B1EE7">
            <w:pPr>
              <w:snapToGrid w:val="0"/>
              <w:jc w:val="both"/>
              <w:rPr>
                <w:rStyle w:val="NormalCharacter"/>
                <w:rFonts w:ascii="宋体" w:hAnsi="宋体"/>
                <w:sz w:val="20"/>
              </w:rPr>
            </w:pPr>
            <w:r>
              <w:rPr>
                <w:rStyle w:val="NormalCharacter"/>
                <w:rFonts w:ascii="宋体" w:hAnsi="宋体"/>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1EE736D" w14:textId="4433A560" w:rsidR="001E2A2D" w:rsidRPr="00B02738" w:rsidRDefault="002B1EE7">
            <w:pPr>
              <w:snapToGrid w:val="0"/>
              <w:jc w:val="both"/>
              <w:rPr>
                <w:rStyle w:val="NormalCharacter"/>
                <w:rFonts w:ascii="宋体" w:hAnsi="宋体"/>
                <w:sz w:val="20"/>
              </w:rPr>
            </w:pPr>
            <w:r>
              <w:rPr>
                <w:rStyle w:val="NormalCharacter"/>
                <w:rFonts w:ascii="宋体" w:hAnsi="宋体"/>
                <w:sz w:val="20"/>
              </w:rPr>
              <w:t>游艺娱乐场所设立审批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3CED372" w14:textId="77777777" w:rsidR="001E2A2D" w:rsidRDefault="002B1EE7">
            <w:pPr>
              <w:snapToGrid w:val="0"/>
              <w:jc w:val="both"/>
              <w:rPr>
                <w:rStyle w:val="NormalCharacter"/>
                <w:rFonts w:ascii="宋体" w:hAnsi="宋体"/>
                <w:sz w:val="20"/>
              </w:rPr>
            </w:pPr>
            <w:r>
              <w:rPr>
                <w:rStyle w:val="NormalCharacter"/>
                <w:rFonts w:ascii="宋体" w:hAnsi="宋体"/>
                <w:sz w:val="20"/>
              </w:rPr>
              <w:t>娱乐经营许可证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09294C2" w14:textId="77777777" w:rsidR="001E2A2D" w:rsidRDefault="002B1EE7">
            <w:pPr>
              <w:snapToGrid w:val="0"/>
              <w:jc w:val="both"/>
              <w:rPr>
                <w:rStyle w:val="NormalCharacter"/>
                <w:rFonts w:ascii="宋体" w:hAnsi="宋体"/>
                <w:sz w:val="20"/>
              </w:rPr>
            </w:pPr>
            <w:r>
              <w:rPr>
                <w:rStyle w:val="NormalCharacter"/>
                <w:rFonts w:ascii="宋体" w:hAnsi="宋体"/>
                <w:sz w:val="20"/>
              </w:rPr>
              <w:t>《娱乐场所管理条例》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261A6E0"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74BB56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7AAB3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3087BA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77BD756"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500BDC9" w14:textId="77777777" w:rsidR="001E2A2D" w:rsidRDefault="002B1EE7">
            <w:pPr>
              <w:snapToGrid w:val="0"/>
              <w:jc w:val="both"/>
              <w:rPr>
                <w:rStyle w:val="NormalCharacter"/>
                <w:rFonts w:ascii="宋体" w:hAnsi="宋体"/>
                <w:sz w:val="20"/>
              </w:rPr>
            </w:pPr>
            <w:r>
              <w:rPr>
                <w:rStyle w:val="NormalCharacter"/>
                <w:rFonts w:ascii="宋体" w:hAnsi="宋体"/>
                <w:sz w:val="20"/>
              </w:rPr>
              <w:t>1.取消总量限制和布局要求。2.将审批时限由20个工作日压减至13个工作日。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087D7CB3" w14:textId="77777777" w:rsidR="001E2A2D" w:rsidRDefault="002B1EE7">
            <w:pPr>
              <w:snapToGrid w:val="0"/>
              <w:jc w:val="both"/>
              <w:rPr>
                <w:rStyle w:val="NormalCharacter"/>
                <w:rFonts w:ascii="宋体" w:hAnsi="宋体"/>
                <w:sz w:val="20"/>
              </w:rPr>
            </w:pPr>
            <w:r>
              <w:rPr>
                <w:rStyle w:val="NormalCharacter"/>
                <w:rFonts w:ascii="宋体" w:hAnsi="宋体"/>
                <w:sz w:val="20"/>
              </w:rPr>
              <w:t>县级文化和旅游部门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12586BD" w14:textId="77777777" w:rsidR="001E2A2D" w:rsidRDefault="002B1EE7">
            <w:pPr>
              <w:snapToGrid w:val="0"/>
              <w:jc w:val="both"/>
              <w:rPr>
                <w:rStyle w:val="NormalCharacter"/>
                <w:rFonts w:ascii="宋体" w:hAnsi="宋体"/>
                <w:sz w:val="20"/>
              </w:rPr>
            </w:pPr>
            <w:r>
              <w:rPr>
                <w:rStyle w:val="NormalCharacter"/>
                <w:rFonts w:ascii="宋体" w:hAnsi="宋体"/>
                <w:sz w:val="20"/>
              </w:rPr>
              <w:t>1. 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公开”监管，发现违法违规行为要依法查处。2. 加强信用监管,依法依规对失信主体开展失信惩戒。</w:t>
            </w:r>
          </w:p>
        </w:tc>
      </w:tr>
      <w:tr w:rsidR="001E2A2D" w14:paraId="76E1EB9A"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7B8DE052" w14:textId="77777777" w:rsidR="001E2A2D" w:rsidRDefault="002B1EE7">
            <w:pPr>
              <w:snapToGrid w:val="0"/>
              <w:jc w:val="center"/>
              <w:rPr>
                <w:rStyle w:val="NormalCharacter"/>
                <w:rFonts w:ascii="宋体" w:hAnsi="宋体"/>
                <w:sz w:val="20"/>
              </w:rPr>
            </w:pPr>
            <w:r>
              <w:rPr>
                <w:rStyle w:val="NormalCharacter"/>
                <w:rFonts w:ascii="宋体" w:hAnsi="宋体"/>
                <w:sz w:val="20"/>
              </w:rPr>
              <w:t>286</w:t>
            </w:r>
          </w:p>
        </w:tc>
        <w:tc>
          <w:tcPr>
            <w:tcW w:w="665" w:type="dxa"/>
            <w:tcBorders>
              <w:top w:val="single" w:sz="2" w:space="0" w:color="000000"/>
              <w:left w:val="single" w:sz="2" w:space="0" w:color="000000"/>
              <w:bottom w:val="single" w:sz="2" w:space="0" w:color="000000"/>
              <w:right w:val="single" w:sz="2" w:space="0" w:color="000000"/>
            </w:tcBorders>
            <w:vAlign w:val="center"/>
          </w:tcPr>
          <w:p w14:paraId="0CE3B04A" w14:textId="77777777" w:rsidR="001E2A2D" w:rsidRDefault="002B1EE7">
            <w:pPr>
              <w:snapToGrid w:val="0"/>
              <w:jc w:val="both"/>
              <w:rPr>
                <w:rStyle w:val="NormalCharacter"/>
                <w:rFonts w:ascii="宋体" w:hAnsi="宋体"/>
                <w:sz w:val="20"/>
              </w:rPr>
            </w:pPr>
            <w:r>
              <w:rPr>
                <w:rStyle w:val="NormalCharacter"/>
                <w:rFonts w:ascii="宋体" w:hAnsi="宋体"/>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2B529FE" w14:textId="4A0757FC" w:rsidR="001E2A2D" w:rsidRPr="00B02738" w:rsidRDefault="002B1EE7">
            <w:pPr>
              <w:snapToGrid w:val="0"/>
              <w:jc w:val="both"/>
              <w:rPr>
                <w:rStyle w:val="NormalCharacter"/>
                <w:rFonts w:ascii="宋体" w:hAnsi="宋体"/>
                <w:sz w:val="20"/>
              </w:rPr>
            </w:pPr>
            <w:r>
              <w:rPr>
                <w:rStyle w:val="NormalCharacter"/>
                <w:rFonts w:ascii="宋体" w:hAnsi="宋体"/>
                <w:sz w:val="20"/>
              </w:rPr>
              <w:t>歌舞娱乐场所设立审批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B18B87B" w14:textId="77777777" w:rsidR="001E2A2D" w:rsidRDefault="002B1EE7">
            <w:pPr>
              <w:snapToGrid w:val="0"/>
              <w:jc w:val="both"/>
              <w:rPr>
                <w:rStyle w:val="NormalCharacter"/>
                <w:rFonts w:ascii="宋体" w:hAnsi="宋体"/>
                <w:sz w:val="20"/>
              </w:rPr>
            </w:pPr>
            <w:r>
              <w:rPr>
                <w:rStyle w:val="NormalCharacter"/>
                <w:rFonts w:ascii="宋体" w:hAnsi="宋体"/>
                <w:sz w:val="20"/>
              </w:rPr>
              <w:t>娱乐经营许可证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E6A4443" w14:textId="77777777" w:rsidR="001E2A2D" w:rsidRDefault="002B1EE7">
            <w:pPr>
              <w:snapToGrid w:val="0"/>
              <w:jc w:val="both"/>
              <w:rPr>
                <w:rStyle w:val="NormalCharacter"/>
                <w:rFonts w:ascii="宋体" w:hAnsi="宋体"/>
                <w:sz w:val="20"/>
              </w:rPr>
            </w:pPr>
            <w:r>
              <w:rPr>
                <w:rStyle w:val="NormalCharacter"/>
                <w:rFonts w:ascii="宋体" w:hAnsi="宋体"/>
                <w:sz w:val="20"/>
              </w:rPr>
              <w:t>《娱乐场所管理条例》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DC9BFBE"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FCDAA2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06452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96F97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EC914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38E758F" w14:textId="77777777" w:rsidR="001E2A2D" w:rsidRDefault="002B1EE7">
            <w:pPr>
              <w:snapToGrid w:val="0"/>
              <w:jc w:val="both"/>
              <w:rPr>
                <w:rStyle w:val="NormalCharacter"/>
                <w:rFonts w:ascii="宋体" w:hAnsi="宋体"/>
                <w:sz w:val="20"/>
              </w:rPr>
            </w:pPr>
            <w:r>
              <w:rPr>
                <w:rStyle w:val="NormalCharacter"/>
                <w:rFonts w:ascii="宋体" w:hAnsi="宋体"/>
                <w:sz w:val="20"/>
              </w:rPr>
              <w:t>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B40D932" w14:textId="77777777" w:rsidR="001E2A2D" w:rsidRDefault="002B1EE7">
            <w:pPr>
              <w:snapToGrid w:val="0"/>
              <w:jc w:val="both"/>
              <w:rPr>
                <w:rStyle w:val="NormalCharacter"/>
                <w:rFonts w:ascii="宋体" w:hAnsi="宋体"/>
                <w:sz w:val="20"/>
              </w:rPr>
            </w:pPr>
            <w:r>
              <w:rPr>
                <w:rStyle w:val="NormalCharacter"/>
                <w:rFonts w:ascii="宋体" w:hAnsi="宋体"/>
                <w:sz w:val="20"/>
              </w:rPr>
              <w:t>县级文化和旅游部门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1D942BC" w14:textId="77777777" w:rsidR="001E2A2D" w:rsidRDefault="002B1EE7">
            <w:pPr>
              <w:snapToGrid w:val="0"/>
              <w:jc w:val="both"/>
              <w:rPr>
                <w:rStyle w:val="NormalCharacter"/>
                <w:rFonts w:ascii="宋体" w:hAnsi="宋体"/>
                <w:sz w:val="20"/>
              </w:rPr>
            </w:pPr>
            <w:r>
              <w:rPr>
                <w:rStyle w:val="NormalCharacter"/>
                <w:rFonts w:ascii="宋体" w:hAnsi="宋体"/>
                <w:sz w:val="20"/>
              </w:rPr>
              <w:t>1. 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公开”监管，发现违法违规行为要依法查处。2. 加强信用监管，依法依规对失信主体开展失信惩戒。</w:t>
            </w:r>
          </w:p>
        </w:tc>
      </w:tr>
      <w:tr w:rsidR="001E2A2D" w14:paraId="5FBF7B71"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541873D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287</w:t>
            </w:r>
          </w:p>
        </w:tc>
        <w:tc>
          <w:tcPr>
            <w:tcW w:w="665" w:type="dxa"/>
            <w:tcBorders>
              <w:top w:val="single" w:sz="2" w:space="0" w:color="000000"/>
              <w:left w:val="single" w:sz="2" w:space="0" w:color="000000"/>
              <w:bottom w:val="single" w:sz="2" w:space="0" w:color="000000"/>
              <w:right w:val="single" w:sz="2" w:space="0" w:color="000000"/>
            </w:tcBorders>
            <w:vAlign w:val="center"/>
          </w:tcPr>
          <w:p w14:paraId="492029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1DDBC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外商投资娱乐场所设立审批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29DFD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娱乐经营许可证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2062D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《娱乐场所管理条例》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1FDB1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C84523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53BE0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AE2AD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AF916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46A78A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3A2B2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3AB5A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1151F460"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FEF926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288</w:t>
            </w:r>
          </w:p>
        </w:tc>
        <w:tc>
          <w:tcPr>
            <w:tcW w:w="665" w:type="dxa"/>
            <w:tcBorders>
              <w:top w:val="single" w:sz="2" w:space="0" w:color="000000"/>
              <w:left w:val="single" w:sz="2" w:space="0" w:color="000000"/>
              <w:bottom w:val="single" w:sz="2" w:space="0" w:color="000000"/>
              <w:right w:val="single" w:sz="2" w:space="0" w:color="000000"/>
            </w:tcBorders>
            <w:vAlign w:val="center"/>
          </w:tcPr>
          <w:p w14:paraId="34D0C9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8D770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经营性互联网文化单位设立审批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BF79AD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网络文化经营许可证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4FBBC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879E7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7C4B43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417DE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B874F3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0F7FF4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509F7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1.实现申请、审批全程网上办理。2.将审批时限由20个工作日压减至13个工作日。3.网上公布审批程序、受理条件、办理标准，公开办理进度。</w:t>
            </w:r>
          </w:p>
        </w:tc>
        <w:tc>
          <w:tcPr>
            <w:tcW w:w="1038" w:type="dxa"/>
            <w:tcBorders>
              <w:top w:val="single" w:sz="2" w:space="0" w:color="000000"/>
              <w:left w:val="single" w:sz="2" w:space="0" w:color="000000"/>
              <w:bottom w:val="single" w:sz="2" w:space="0" w:color="000000"/>
              <w:right w:val="single" w:sz="2" w:space="0" w:color="000000"/>
            </w:tcBorders>
            <w:vAlign w:val="center"/>
          </w:tcPr>
          <w:p w14:paraId="7A69C59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6CF14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7D2D40BC"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018CF1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289</w:t>
            </w:r>
          </w:p>
        </w:tc>
        <w:tc>
          <w:tcPr>
            <w:tcW w:w="665" w:type="dxa"/>
            <w:tcBorders>
              <w:top w:val="single" w:sz="2" w:space="0" w:color="000000"/>
              <w:left w:val="single" w:sz="2" w:space="0" w:color="000000"/>
              <w:bottom w:val="single" w:sz="2" w:space="0" w:color="000000"/>
              <w:right w:val="single" w:sz="2" w:space="0" w:color="000000"/>
            </w:tcBorders>
            <w:vAlign w:val="center"/>
          </w:tcPr>
          <w:p w14:paraId="22CE1C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829E3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设立社会艺术水平考级机构审批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9FFF7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社会艺术水平考级资格证书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BC7B1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6ECF7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BDC45D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6F587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A28D0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09024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5AA76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1.不再要求申请人提供营业执照、收费项目和标准等材料。2.将专家论证环节由3个月压减至1个月。</w:t>
            </w:r>
          </w:p>
        </w:tc>
        <w:tc>
          <w:tcPr>
            <w:tcW w:w="1038" w:type="dxa"/>
            <w:tcBorders>
              <w:top w:val="single" w:sz="2" w:space="0" w:color="000000"/>
              <w:left w:val="single" w:sz="2" w:space="0" w:color="000000"/>
              <w:bottom w:val="single" w:sz="2" w:space="0" w:color="000000"/>
              <w:right w:val="single" w:sz="2" w:space="0" w:color="000000"/>
            </w:tcBorders>
            <w:vAlign w:val="center"/>
          </w:tcPr>
          <w:p w14:paraId="0791ED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44243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公开”监管，发现违法违规行为要依法查处并公开结果。2.加强对艺术水平考</w:t>
            </w:r>
            <w:proofErr w:type="gramStart"/>
            <w:r>
              <w:rPr>
                <w:rStyle w:val="NormalCharacter"/>
                <w:rFonts w:ascii="宋体" w:hAnsi="宋体"/>
                <w:color w:val="000000"/>
                <w:sz w:val="20"/>
              </w:rPr>
              <w:t>级行业</w:t>
            </w:r>
            <w:proofErr w:type="gramEnd"/>
            <w:r>
              <w:rPr>
                <w:rStyle w:val="NormalCharacter"/>
                <w:rFonts w:ascii="宋体" w:hAnsi="宋体"/>
                <w:color w:val="000000"/>
                <w:sz w:val="20"/>
              </w:rPr>
              <w:t>的监测，针对发现的普遍性问题和突出风险开展专项检查。3.加强信用监管，依法向社会公布艺术水平考级机构信用状况。</w:t>
            </w:r>
          </w:p>
        </w:tc>
      </w:tr>
      <w:tr w:rsidR="001E2A2D" w14:paraId="55C9C390"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4C196A6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290</w:t>
            </w:r>
          </w:p>
        </w:tc>
        <w:tc>
          <w:tcPr>
            <w:tcW w:w="665" w:type="dxa"/>
            <w:tcBorders>
              <w:top w:val="single" w:sz="2" w:space="0" w:color="000000"/>
              <w:left w:val="single" w:sz="2" w:space="0" w:color="000000"/>
              <w:bottom w:val="single" w:sz="2" w:space="0" w:color="000000"/>
              <w:right w:val="single" w:sz="2" w:space="0" w:color="000000"/>
            </w:tcBorders>
            <w:vAlign w:val="center"/>
          </w:tcPr>
          <w:p w14:paraId="0613BFD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3EB488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演出经纪机构设立审批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EDDFE5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57225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704ED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317DF5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5DF6A3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6FA8B9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C9B79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995A5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CF730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1FBD93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6E7E941D"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38605350" w14:textId="77777777" w:rsidR="001E2A2D" w:rsidRDefault="002B1EE7">
            <w:pPr>
              <w:snapToGrid w:val="0"/>
              <w:jc w:val="center"/>
              <w:rPr>
                <w:rStyle w:val="NormalCharacter"/>
                <w:rFonts w:ascii="宋体" w:hAnsi="宋体"/>
                <w:sz w:val="20"/>
              </w:rPr>
            </w:pPr>
            <w:r>
              <w:rPr>
                <w:rStyle w:val="NormalCharacter"/>
                <w:rFonts w:ascii="宋体" w:hAnsi="宋体"/>
                <w:sz w:val="20"/>
              </w:rPr>
              <w:t>291</w:t>
            </w:r>
          </w:p>
        </w:tc>
        <w:tc>
          <w:tcPr>
            <w:tcW w:w="665" w:type="dxa"/>
            <w:tcBorders>
              <w:top w:val="single" w:sz="2" w:space="0" w:color="000000"/>
              <w:left w:val="single" w:sz="2" w:space="0" w:color="000000"/>
              <w:bottom w:val="single" w:sz="2" w:space="0" w:color="000000"/>
              <w:right w:val="single" w:sz="2" w:space="0" w:color="000000"/>
            </w:tcBorders>
            <w:vAlign w:val="center"/>
          </w:tcPr>
          <w:p w14:paraId="62690265" w14:textId="77777777" w:rsidR="001E2A2D" w:rsidRDefault="002B1EE7">
            <w:pPr>
              <w:snapToGrid w:val="0"/>
              <w:jc w:val="both"/>
              <w:rPr>
                <w:rStyle w:val="NormalCharacter"/>
                <w:rFonts w:ascii="宋体" w:hAnsi="宋体"/>
                <w:sz w:val="20"/>
              </w:rPr>
            </w:pPr>
            <w:r>
              <w:rPr>
                <w:rStyle w:val="NormalCharacter"/>
                <w:rFonts w:ascii="宋体" w:hAnsi="宋体"/>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89143AF" w14:textId="745D990A" w:rsidR="001E2A2D" w:rsidRPr="00B02738" w:rsidRDefault="002B1EE7">
            <w:pPr>
              <w:snapToGrid w:val="0"/>
              <w:jc w:val="both"/>
              <w:rPr>
                <w:rStyle w:val="NormalCharacter"/>
                <w:rFonts w:ascii="宋体" w:hAnsi="宋体"/>
                <w:sz w:val="20"/>
              </w:rPr>
            </w:pPr>
            <w:r>
              <w:rPr>
                <w:rStyle w:val="NormalCharacter"/>
                <w:rFonts w:ascii="宋体" w:hAnsi="宋体"/>
                <w:sz w:val="20"/>
              </w:rPr>
              <w:t>文艺表演团体设立审批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7DE755B" w14:textId="77777777" w:rsidR="001E2A2D" w:rsidRDefault="002B1EE7">
            <w:pPr>
              <w:snapToGrid w:val="0"/>
              <w:jc w:val="both"/>
              <w:rPr>
                <w:rStyle w:val="NormalCharacter"/>
                <w:rFonts w:ascii="宋体" w:hAnsi="宋体"/>
                <w:sz w:val="20"/>
              </w:rPr>
            </w:pPr>
            <w:r>
              <w:rPr>
                <w:rStyle w:val="NormalCharacter"/>
                <w:rFonts w:ascii="宋体" w:hAnsi="宋体"/>
                <w:sz w:val="20"/>
              </w:rPr>
              <w:t>营业性演出许可证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C48E34D" w14:textId="77777777" w:rsidR="001E2A2D" w:rsidRDefault="002B1EE7">
            <w:pPr>
              <w:snapToGrid w:val="0"/>
              <w:jc w:val="both"/>
              <w:rPr>
                <w:rStyle w:val="NormalCharacter"/>
                <w:rFonts w:ascii="宋体" w:hAnsi="宋体"/>
                <w:sz w:val="20"/>
              </w:rPr>
            </w:pPr>
            <w:r>
              <w:rPr>
                <w:rStyle w:val="NormalCharacter"/>
                <w:rFonts w:ascii="宋体" w:hAnsi="宋体"/>
                <w:sz w:val="20"/>
              </w:rPr>
              <w:t>《营业性演出管理条例》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344C023"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F8BDD4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B4A91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C8798E"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EC0305"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E3CA6C4" w14:textId="77777777" w:rsidR="001E2A2D" w:rsidRDefault="002B1EE7">
            <w:pPr>
              <w:snapToGrid w:val="0"/>
              <w:jc w:val="both"/>
              <w:rPr>
                <w:rStyle w:val="NormalCharacter"/>
                <w:rFonts w:ascii="宋体" w:hAnsi="宋体"/>
                <w:sz w:val="20"/>
              </w:rPr>
            </w:pPr>
            <w:r>
              <w:rPr>
                <w:rStyle w:val="NormalCharacter"/>
                <w:rFonts w:ascii="宋体" w:hAnsi="宋体"/>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7D67FC6" w14:textId="77777777" w:rsidR="001E2A2D" w:rsidRDefault="002B1EE7">
            <w:pPr>
              <w:snapToGrid w:val="0"/>
              <w:jc w:val="both"/>
              <w:rPr>
                <w:rStyle w:val="NormalCharacter"/>
                <w:rFonts w:ascii="宋体" w:hAnsi="宋体"/>
                <w:sz w:val="20"/>
              </w:rPr>
            </w:pPr>
            <w:r>
              <w:rPr>
                <w:rStyle w:val="NormalCharacter"/>
                <w:rFonts w:ascii="宋体" w:hAnsi="宋体"/>
                <w:sz w:val="20"/>
              </w:rPr>
              <w:t>县级文化和旅游部门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AF0AF37" w14:textId="77777777" w:rsidR="001E2A2D" w:rsidRDefault="002B1EE7">
            <w:pPr>
              <w:snapToGrid w:val="0"/>
              <w:jc w:val="both"/>
              <w:rPr>
                <w:rStyle w:val="NormalCharacter"/>
                <w:rFonts w:ascii="宋体" w:hAnsi="宋体"/>
                <w:sz w:val="20"/>
              </w:rPr>
            </w:pPr>
            <w:r>
              <w:rPr>
                <w:rStyle w:val="NormalCharacter"/>
                <w:rFonts w:ascii="宋体" w:hAnsi="宋体"/>
                <w:sz w:val="20"/>
              </w:rPr>
              <w:t>1. 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公开"监管，发现违法违规行为要依法查处。2. 加强信用监管，依法依规对失信主体开展失信惩戒。</w:t>
            </w:r>
          </w:p>
        </w:tc>
      </w:tr>
      <w:tr w:rsidR="001E2A2D" w14:paraId="49F050BE"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0905132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292</w:t>
            </w:r>
          </w:p>
        </w:tc>
        <w:tc>
          <w:tcPr>
            <w:tcW w:w="665" w:type="dxa"/>
            <w:tcBorders>
              <w:top w:val="single" w:sz="2" w:space="0" w:color="000000"/>
              <w:left w:val="single" w:sz="2" w:space="0" w:color="000000"/>
              <w:bottom w:val="single" w:sz="2" w:space="0" w:color="000000"/>
              <w:right w:val="single" w:sz="2" w:space="0" w:color="000000"/>
            </w:tcBorders>
            <w:vAlign w:val="center"/>
          </w:tcPr>
          <w:p w14:paraId="22BC60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FE0942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外商投资演出场所经营单位设立审批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59FC3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D1170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127BF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465" w:type="dxa"/>
            <w:tcBorders>
              <w:top w:val="single" w:sz="2" w:space="0" w:color="000000"/>
              <w:left w:val="single" w:sz="2" w:space="0" w:color="000000"/>
              <w:bottom w:val="single" w:sz="2" w:space="0" w:color="000000"/>
              <w:right w:val="single" w:sz="2" w:space="0" w:color="000000"/>
            </w:tcBorders>
            <w:vAlign w:val="center"/>
          </w:tcPr>
          <w:p w14:paraId="7CE395E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FB05C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19802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554DD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29872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D61C5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1ADDCC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5EC41DDB"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3565F0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293</w:t>
            </w:r>
          </w:p>
        </w:tc>
        <w:tc>
          <w:tcPr>
            <w:tcW w:w="665" w:type="dxa"/>
            <w:tcBorders>
              <w:top w:val="single" w:sz="2" w:space="0" w:color="000000"/>
              <w:left w:val="single" w:sz="2" w:space="0" w:color="000000"/>
              <w:bottom w:val="single" w:sz="2" w:space="0" w:color="000000"/>
              <w:right w:val="single" w:sz="2" w:space="0" w:color="000000"/>
            </w:tcBorders>
            <w:vAlign w:val="center"/>
          </w:tcPr>
          <w:p w14:paraId="4388F0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7813C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港、澳地区投资者在内地投资设立合资、合作、独资经营的演出场所经营单位审批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40CD7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BB7086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7C953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18B61D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3559A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BD79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DB593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4FBA3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4B56E1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F4E02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77BFBA96"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4BA3D7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294</w:t>
            </w:r>
          </w:p>
        </w:tc>
        <w:tc>
          <w:tcPr>
            <w:tcW w:w="665" w:type="dxa"/>
            <w:tcBorders>
              <w:top w:val="single" w:sz="2" w:space="0" w:color="000000"/>
              <w:left w:val="single" w:sz="2" w:space="0" w:color="000000"/>
              <w:bottom w:val="single" w:sz="2" w:space="0" w:color="000000"/>
              <w:right w:val="single" w:sz="2" w:space="0" w:color="000000"/>
            </w:tcBorders>
            <w:vAlign w:val="center"/>
          </w:tcPr>
          <w:p w14:paraId="17D4CF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A190BBB"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地资大资</w:t>
            </w:r>
            <w:proofErr w:type="gramEnd"/>
            <w:r>
              <w:rPr>
                <w:rStyle w:val="NormalCharacter"/>
                <w:rFonts w:ascii="宋体" w:hAnsi="宋体"/>
                <w:color w:val="000000"/>
                <w:sz w:val="20"/>
              </w:rPr>
              <w:t>合作的</w:t>
            </w:r>
            <w:proofErr w:type="gramStart"/>
            <w:r>
              <w:rPr>
                <w:rStyle w:val="NormalCharacter"/>
                <w:rFonts w:ascii="宋体" w:hAnsi="宋体"/>
                <w:color w:val="000000"/>
                <w:sz w:val="20"/>
              </w:rPr>
              <w:t>场营审湾投在投立冶营出</w:t>
            </w:r>
            <w:proofErr w:type="gramEnd"/>
            <w:r>
              <w:rPr>
                <w:rStyle w:val="NormalCharacter"/>
                <w:rFonts w:ascii="宋体" w:hAnsi="宋体"/>
                <w:color w:val="000000"/>
                <w:sz w:val="20"/>
              </w:rPr>
              <w:t>经位台区者</w:t>
            </w:r>
            <w:proofErr w:type="gramStart"/>
            <w:r>
              <w:rPr>
                <w:rStyle w:val="NormalCharacter"/>
                <w:rFonts w:ascii="宋体" w:hAnsi="宋体"/>
                <w:color w:val="000000"/>
                <w:sz w:val="20"/>
              </w:rPr>
              <w:t>陆设资经演所</w:t>
            </w:r>
            <w:proofErr w:type="gramEnd"/>
            <w:r>
              <w:rPr>
                <w:rStyle w:val="NormalCharacter"/>
                <w:rFonts w:ascii="宋体" w:hAnsi="宋体"/>
                <w:color w:val="000000"/>
                <w:sz w:val="20"/>
              </w:rPr>
              <w:t>单批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DE3DA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933EB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7E2FF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A61D8F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CD8F5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00D00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538703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13583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D0D8A6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B82E6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5FEA1641"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11660C1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295</w:t>
            </w:r>
          </w:p>
        </w:tc>
        <w:tc>
          <w:tcPr>
            <w:tcW w:w="665" w:type="dxa"/>
            <w:tcBorders>
              <w:top w:val="single" w:sz="2" w:space="0" w:color="000000"/>
              <w:left w:val="single" w:sz="2" w:space="0" w:color="000000"/>
              <w:bottom w:val="single" w:sz="2" w:space="0" w:color="000000"/>
              <w:right w:val="single" w:sz="2" w:space="0" w:color="000000"/>
            </w:tcBorders>
            <w:vAlign w:val="center"/>
          </w:tcPr>
          <w:p w14:paraId="12EADB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6F17F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外商投资演出经纪机构设立审批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9B073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145DF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0932D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465" w:type="dxa"/>
            <w:tcBorders>
              <w:top w:val="single" w:sz="2" w:space="0" w:color="000000"/>
              <w:left w:val="single" w:sz="2" w:space="0" w:color="000000"/>
              <w:bottom w:val="single" w:sz="2" w:space="0" w:color="000000"/>
              <w:right w:val="single" w:sz="2" w:space="0" w:color="000000"/>
            </w:tcBorders>
            <w:vAlign w:val="center"/>
          </w:tcPr>
          <w:p w14:paraId="2955274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2D17EC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9F97A6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D9F5B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EB388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8902F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0E7CAC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760E6A18"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32649C1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296</w:t>
            </w:r>
          </w:p>
        </w:tc>
        <w:tc>
          <w:tcPr>
            <w:tcW w:w="665" w:type="dxa"/>
            <w:tcBorders>
              <w:top w:val="single" w:sz="2" w:space="0" w:color="000000"/>
              <w:left w:val="single" w:sz="2" w:space="0" w:color="000000"/>
              <w:bottom w:val="single" w:sz="2" w:space="0" w:color="000000"/>
              <w:right w:val="single" w:sz="2" w:space="0" w:color="000000"/>
            </w:tcBorders>
            <w:vAlign w:val="center"/>
          </w:tcPr>
          <w:p w14:paraId="58C6294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452B59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港、澳地区投资者在内地投资设立合资、合作、独资经营的演出经纪机构的审批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B0AA8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2FEDE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6A0C4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08EAE5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CC25A1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06866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05E44A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B7BA5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1772E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43526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5C20074F"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2091B8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297</w:t>
            </w:r>
          </w:p>
        </w:tc>
        <w:tc>
          <w:tcPr>
            <w:tcW w:w="665" w:type="dxa"/>
            <w:tcBorders>
              <w:top w:val="single" w:sz="2" w:space="0" w:color="000000"/>
              <w:left w:val="single" w:sz="2" w:space="0" w:color="000000"/>
              <w:bottom w:val="single" w:sz="2" w:space="0" w:color="000000"/>
              <w:right w:val="single" w:sz="2" w:space="0" w:color="000000"/>
            </w:tcBorders>
            <w:vAlign w:val="center"/>
          </w:tcPr>
          <w:p w14:paraId="5271A0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C251B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台湾地区投资者在大陆投资设立合资、合作经营的演出经纪机构的审批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6900D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F6B48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1CCFF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085175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DCAE8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1F858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5231E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151EA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E9C8A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66C84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52CE994F" w14:textId="77777777">
        <w:trPr>
          <w:trHeight w:val="3360"/>
        </w:trPr>
        <w:tc>
          <w:tcPr>
            <w:tcW w:w="516" w:type="dxa"/>
            <w:tcBorders>
              <w:top w:val="single" w:sz="2" w:space="0" w:color="000000"/>
              <w:left w:val="single" w:sz="2" w:space="0" w:color="000000"/>
              <w:bottom w:val="single" w:sz="2" w:space="0" w:color="000000"/>
              <w:right w:val="single" w:sz="2" w:space="0" w:color="000000"/>
            </w:tcBorders>
            <w:vAlign w:val="center"/>
          </w:tcPr>
          <w:p w14:paraId="53C53BC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298</w:t>
            </w:r>
          </w:p>
        </w:tc>
        <w:tc>
          <w:tcPr>
            <w:tcW w:w="665" w:type="dxa"/>
            <w:tcBorders>
              <w:top w:val="single" w:sz="2" w:space="0" w:color="000000"/>
              <w:left w:val="single" w:sz="2" w:space="0" w:color="000000"/>
              <w:bottom w:val="single" w:sz="2" w:space="0" w:color="000000"/>
              <w:right w:val="single" w:sz="2" w:space="0" w:color="000000"/>
            </w:tcBorders>
            <w:vAlign w:val="center"/>
          </w:tcPr>
          <w:p w14:paraId="50928E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216E6B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港、</w:t>
            </w:r>
            <w:proofErr w:type="gramStart"/>
            <w:r>
              <w:rPr>
                <w:rStyle w:val="NormalCharacter"/>
                <w:rFonts w:ascii="宋体" w:hAnsi="宋体"/>
                <w:color w:val="000000"/>
                <w:sz w:val="20"/>
              </w:rPr>
              <w:t>澳服务</w:t>
            </w:r>
            <w:proofErr w:type="gramEnd"/>
            <w:r>
              <w:rPr>
                <w:rStyle w:val="NormalCharacter"/>
                <w:rFonts w:ascii="宋体" w:hAnsi="宋体"/>
                <w:color w:val="000000"/>
                <w:sz w:val="20"/>
              </w:rPr>
              <w:t>提供者在内地设立</w:t>
            </w:r>
            <w:proofErr w:type="gramStart"/>
            <w:r>
              <w:rPr>
                <w:rStyle w:val="NormalCharacter"/>
                <w:rFonts w:ascii="宋体" w:hAnsi="宋体"/>
                <w:color w:val="000000"/>
                <w:sz w:val="20"/>
              </w:rPr>
              <w:t>内地方</w:t>
            </w:r>
            <w:proofErr w:type="gramEnd"/>
            <w:r>
              <w:rPr>
                <w:rStyle w:val="NormalCharacter"/>
                <w:rFonts w:ascii="宋体" w:hAnsi="宋体"/>
                <w:color w:val="000000"/>
                <w:sz w:val="20"/>
              </w:rPr>
              <w:t>控股合资演出团体审批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42E25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970F6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《营业性演出管理条例》《内地与香港关于建立更紧密经贸关系的安專E》</w:t>
            </w:r>
            <w:proofErr w:type="gramStart"/>
            <w:r>
              <w:rPr>
                <w:rStyle w:val="NormalCharacter"/>
                <w:rFonts w:ascii="宋体" w:hAnsi="宋体"/>
                <w:color w:val="000000"/>
                <w:sz w:val="20"/>
              </w:rPr>
              <w:t>《</w:t>
            </w:r>
            <w:proofErr w:type="gramEnd"/>
            <w:r>
              <w:rPr>
                <w:rStyle w:val="NormalCharacter"/>
                <w:rFonts w:ascii="宋体" w:hAnsi="宋体"/>
                <w:color w:val="000000"/>
                <w:sz w:val="20"/>
              </w:rPr>
              <w:t>内地与澳门关于建立更紧密经贸关系的安</w:t>
            </w:r>
            <w:proofErr w:type="gramStart"/>
            <w:r>
              <w:rPr>
                <w:rStyle w:val="NormalCharacter"/>
                <w:rFonts w:ascii="宋体" w:hAnsi="宋体"/>
                <w:color w:val="000000"/>
                <w:sz w:val="20"/>
              </w:rPr>
              <w:t>專</w:t>
            </w:r>
            <w:proofErr w:type="gramEnd"/>
            <w:r>
              <w:rPr>
                <w:rStyle w:val="NormalCharacter"/>
                <w:rFonts w:ascii="宋体" w:hAnsi="宋体"/>
                <w:color w:val="000000"/>
                <w:sz w:val="20"/>
              </w:rPr>
              <w:t>朗</w:t>
            </w:r>
          </w:p>
        </w:tc>
        <w:tc>
          <w:tcPr>
            <w:tcW w:w="1106" w:type="dxa"/>
            <w:tcBorders>
              <w:top w:val="single" w:sz="2" w:space="0" w:color="000000"/>
              <w:left w:val="single" w:sz="2" w:space="0" w:color="000000"/>
              <w:bottom w:val="single" w:sz="2" w:space="0" w:color="000000"/>
              <w:right w:val="single" w:sz="2" w:space="0" w:color="000000"/>
            </w:tcBorders>
            <w:vAlign w:val="center"/>
          </w:tcPr>
          <w:p w14:paraId="1DAC34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266392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ACAC7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6257A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CA9C5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3DD29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68810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CEBF2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14:paraId="4BBC1A76" w14:textId="77777777">
        <w:trPr>
          <w:trHeight w:val="1573"/>
        </w:trPr>
        <w:tc>
          <w:tcPr>
            <w:tcW w:w="516" w:type="dxa"/>
            <w:tcBorders>
              <w:top w:val="single" w:sz="2" w:space="0" w:color="000000"/>
              <w:left w:val="single" w:sz="2" w:space="0" w:color="000000"/>
              <w:bottom w:val="single" w:sz="2" w:space="0" w:color="000000"/>
              <w:right w:val="single" w:sz="2" w:space="0" w:color="000000"/>
            </w:tcBorders>
            <w:vAlign w:val="center"/>
          </w:tcPr>
          <w:p w14:paraId="5ADC48AF" w14:textId="77777777" w:rsidR="001E2A2D" w:rsidRDefault="002B1EE7">
            <w:pPr>
              <w:snapToGrid w:val="0"/>
              <w:jc w:val="center"/>
              <w:rPr>
                <w:rStyle w:val="NormalCharacter"/>
                <w:rFonts w:ascii="宋体" w:hAnsi="宋体"/>
                <w:sz w:val="20"/>
              </w:rPr>
            </w:pPr>
            <w:r>
              <w:rPr>
                <w:rStyle w:val="NormalCharacter"/>
                <w:rFonts w:ascii="宋体" w:hAnsi="宋体"/>
                <w:sz w:val="20"/>
              </w:rPr>
              <w:t>299</w:t>
            </w:r>
          </w:p>
        </w:tc>
        <w:tc>
          <w:tcPr>
            <w:tcW w:w="665" w:type="dxa"/>
            <w:tcBorders>
              <w:top w:val="single" w:sz="2" w:space="0" w:color="000000"/>
              <w:left w:val="single" w:sz="2" w:space="0" w:color="000000"/>
              <w:bottom w:val="single" w:sz="2" w:space="0" w:color="000000"/>
              <w:right w:val="single" w:sz="2" w:space="0" w:color="000000"/>
            </w:tcBorders>
            <w:vAlign w:val="center"/>
          </w:tcPr>
          <w:p w14:paraId="4FDD4B5F" w14:textId="77777777" w:rsidR="001E2A2D" w:rsidRDefault="002B1EE7">
            <w:pPr>
              <w:snapToGrid w:val="0"/>
              <w:jc w:val="both"/>
              <w:rPr>
                <w:rStyle w:val="NormalCharacter"/>
                <w:rFonts w:ascii="宋体" w:hAnsi="宋体"/>
                <w:sz w:val="20"/>
              </w:rPr>
            </w:pPr>
            <w:r>
              <w:rPr>
                <w:rStyle w:val="NormalCharacter"/>
                <w:rFonts w:ascii="宋体" w:hAnsi="宋体"/>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7A167A1" w14:textId="77777777" w:rsidR="001E2A2D" w:rsidRDefault="002B1EE7">
            <w:pPr>
              <w:snapToGrid w:val="0"/>
              <w:jc w:val="both"/>
              <w:rPr>
                <w:rStyle w:val="NormalCharacter"/>
                <w:rFonts w:ascii="宋体" w:hAnsi="宋体"/>
                <w:sz w:val="20"/>
              </w:rPr>
            </w:pPr>
            <w:r>
              <w:rPr>
                <w:rStyle w:val="NormalCharacter"/>
                <w:rFonts w:ascii="宋体" w:hAnsi="宋体"/>
                <w:sz w:val="20"/>
              </w:rPr>
              <w:t>旅行社设立许可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6118FD1" w14:textId="77777777" w:rsidR="001E2A2D" w:rsidRDefault="002B1EE7">
            <w:pPr>
              <w:snapToGrid w:val="0"/>
              <w:jc w:val="both"/>
              <w:rPr>
                <w:rStyle w:val="NormalCharacter"/>
                <w:rFonts w:ascii="宋体" w:hAnsi="宋体"/>
                <w:sz w:val="20"/>
              </w:rPr>
            </w:pPr>
            <w:r>
              <w:rPr>
                <w:rStyle w:val="NormalCharacter"/>
                <w:rFonts w:ascii="宋体" w:hAnsi="宋体"/>
                <w:sz w:val="20"/>
              </w:rPr>
              <w:t>旅行社业务经营许可证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AC6F002"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《中华人民共和国旅游法》《旅行社条例》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CF26792"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A7C4D2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A836B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48061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1F554A"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C17A7B1" w14:textId="77777777" w:rsidR="001E2A2D" w:rsidRDefault="002B1EE7">
            <w:pPr>
              <w:snapToGrid w:val="0"/>
              <w:jc w:val="both"/>
              <w:rPr>
                <w:rStyle w:val="NormalCharacter"/>
                <w:rFonts w:ascii="宋体" w:hAnsi="宋体"/>
                <w:sz w:val="20"/>
              </w:rPr>
            </w:pPr>
            <w:r>
              <w:rPr>
                <w:rStyle w:val="NormalCharacter"/>
                <w:rFonts w:ascii="宋体" w:hAnsi="宋体"/>
                <w:sz w:val="20"/>
              </w:rPr>
              <w:t>1. 推广网上业务办理。2. 压缩审批时限，将审批时限从法定审批时限压缩三分之一。3.精简审批材料，在线获取核验营业执照等材料。4.公示审批程序、受理条件和办理标准，公开办理进度。5.推进部门间信息共享应用。</w:t>
            </w:r>
          </w:p>
        </w:tc>
        <w:tc>
          <w:tcPr>
            <w:tcW w:w="1038" w:type="dxa"/>
            <w:tcBorders>
              <w:top w:val="single" w:sz="2" w:space="0" w:color="000000"/>
              <w:left w:val="single" w:sz="2" w:space="0" w:color="000000"/>
              <w:bottom w:val="single" w:sz="2" w:space="0" w:color="000000"/>
              <w:right w:val="single" w:sz="2" w:space="0" w:color="000000"/>
            </w:tcBorders>
            <w:vAlign w:val="center"/>
          </w:tcPr>
          <w:p w14:paraId="5288E06E"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816BF77"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公开”监管，发现未经许可经营旅行社业务，出租、出借、转让业务经营许可证等违法违规行为的，要依法查处并公开结果。2.加强信用监管,依法依规对失信主体开展失信惩戒。</w:t>
            </w:r>
          </w:p>
        </w:tc>
      </w:tr>
      <w:tr w:rsidR="001E2A2D" w14:paraId="45E0994A"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A4FFFB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300</w:t>
            </w:r>
          </w:p>
        </w:tc>
        <w:tc>
          <w:tcPr>
            <w:tcW w:w="665" w:type="dxa"/>
            <w:tcBorders>
              <w:top w:val="single" w:sz="2" w:space="0" w:color="000000"/>
              <w:left w:val="single" w:sz="2" w:space="0" w:color="000000"/>
              <w:bottom w:val="single" w:sz="2" w:space="0" w:color="000000"/>
              <w:right w:val="single" w:sz="2" w:space="0" w:color="000000"/>
            </w:tcBorders>
            <w:vAlign w:val="center"/>
          </w:tcPr>
          <w:p w14:paraId="3A125AC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6D30BC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外商投资旅行社业务许可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1C286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旅行社业务经营许可证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EB72D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《旅行社条例》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4505D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A135F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36A39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2F208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DFF2C0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14A3FE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1.实现申请、审批全程网上办理。2.网上公布审批程序、受理条件、办理标准，公开办理进度。</w:t>
            </w:r>
          </w:p>
        </w:tc>
        <w:tc>
          <w:tcPr>
            <w:tcW w:w="1038" w:type="dxa"/>
            <w:tcBorders>
              <w:top w:val="single" w:sz="2" w:space="0" w:color="000000"/>
              <w:left w:val="single" w:sz="2" w:space="0" w:color="000000"/>
              <w:bottom w:val="single" w:sz="2" w:space="0" w:color="000000"/>
              <w:right w:val="single" w:sz="2" w:space="0" w:color="000000"/>
            </w:tcBorders>
            <w:vAlign w:val="center"/>
          </w:tcPr>
          <w:p w14:paraId="48831F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96E41D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公开”监管，发现未经许可经营旅行社业务，出租、出借、转让业务经营许可证，未经许可经营出境旅游、边境旅游业务等违法违规行为要依法查处。2.加强信用监管，依法依规对失信主体开展失</w:t>
            </w:r>
            <w:r>
              <w:rPr>
                <w:rStyle w:val="NormalCharacter"/>
                <w:rFonts w:ascii="宋体" w:hAnsi="宋体"/>
                <w:color w:val="000000"/>
                <w:sz w:val="20"/>
              </w:rPr>
              <w:lastRenderedPageBreak/>
              <w:t>信惩戒。</w:t>
            </w:r>
          </w:p>
        </w:tc>
      </w:tr>
      <w:tr w:rsidR="001E2A2D" w14:paraId="6141D43A"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546590F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301</w:t>
            </w:r>
          </w:p>
        </w:tc>
        <w:tc>
          <w:tcPr>
            <w:tcW w:w="665" w:type="dxa"/>
            <w:tcBorders>
              <w:top w:val="single" w:sz="2" w:space="0" w:color="000000"/>
              <w:left w:val="single" w:sz="2" w:space="0" w:color="000000"/>
              <w:bottom w:val="single" w:sz="2" w:space="0" w:color="000000"/>
              <w:right w:val="single" w:sz="2" w:space="0" w:color="000000"/>
            </w:tcBorders>
            <w:vAlign w:val="center"/>
          </w:tcPr>
          <w:p w14:paraId="5777087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0C8D2B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旅行社经营出国旅游业务审批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ED35EA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旅行社业务经营许可证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DE21B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《中华人民共和国旅游法》《旅行社条例》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635D13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9A8FE7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378F0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779B7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93475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523E5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1.实现申请、审批全程网上办理。2.网上公布审批程序、受理条件、办理标准，公开办理进度。</w:t>
            </w:r>
          </w:p>
        </w:tc>
        <w:tc>
          <w:tcPr>
            <w:tcW w:w="1038" w:type="dxa"/>
            <w:tcBorders>
              <w:top w:val="single" w:sz="2" w:space="0" w:color="000000"/>
              <w:left w:val="single" w:sz="2" w:space="0" w:color="000000"/>
              <w:bottom w:val="single" w:sz="2" w:space="0" w:color="000000"/>
              <w:right w:val="single" w:sz="2" w:space="0" w:color="000000"/>
            </w:tcBorders>
            <w:vAlign w:val="center"/>
          </w:tcPr>
          <w:p w14:paraId="7D2D77A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45523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公开”监管，发现未经许可经营旅行社业务，出租、出借、转让业务经营许可证，未经许可经营出境旅游、边境旅游业务等违法违规行为要依法查处。2.加强信用监管，依法依规对失信主体开展失信惩戒。</w:t>
            </w:r>
          </w:p>
        </w:tc>
      </w:tr>
      <w:tr w:rsidR="001E2A2D" w14:paraId="3E7DF8A9" w14:textId="77777777">
        <w:trPr>
          <w:trHeight w:val="809"/>
        </w:trPr>
        <w:tc>
          <w:tcPr>
            <w:tcW w:w="516" w:type="dxa"/>
            <w:tcBorders>
              <w:top w:val="single" w:sz="2" w:space="0" w:color="000000"/>
              <w:left w:val="single" w:sz="2" w:space="0" w:color="000000"/>
              <w:bottom w:val="single" w:sz="2" w:space="0" w:color="000000"/>
              <w:right w:val="single" w:sz="2" w:space="0" w:color="000000"/>
            </w:tcBorders>
            <w:vAlign w:val="center"/>
          </w:tcPr>
          <w:p w14:paraId="3577A68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302</w:t>
            </w:r>
          </w:p>
        </w:tc>
        <w:tc>
          <w:tcPr>
            <w:tcW w:w="665" w:type="dxa"/>
            <w:tcBorders>
              <w:top w:val="single" w:sz="2" w:space="0" w:color="000000"/>
              <w:left w:val="single" w:sz="2" w:space="0" w:color="000000"/>
              <w:bottom w:val="single" w:sz="2" w:space="0" w:color="000000"/>
              <w:right w:val="single" w:sz="2" w:space="0" w:color="000000"/>
            </w:tcBorders>
            <w:vAlign w:val="center"/>
          </w:tcPr>
          <w:p w14:paraId="4A3BC9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2B112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旅行社经营赴港澳旅游业务审批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E1ABE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旅行社业务经营许可证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2F8BB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《中华人民共和国旅游法》《旅行社条例》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B3392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479278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EEE48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C0D6A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F7511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7EF58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1.实现申请、审批全程网上办理。2.网上公布审批程序、受理条件、办理标准，公开办理进度。</w:t>
            </w:r>
          </w:p>
        </w:tc>
        <w:tc>
          <w:tcPr>
            <w:tcW w:w="1038" w:type="dxa"/>
            <w:tcBorders>
              <w:top w:val="single" w:sz="2" w:space="0" w:color="000000"/>
              <w:left w:val="single" w:sz="2" w:space="0" w:color="000000"/>
              <w:bottom w:val="single" w:sz="2" w:space="0" w:color="000000"/>
              <w:right w:val="single" w:sz="2" w:space="0" w:color="000000"/>
            </w:tcBorders>
            <w:vAlign w:val="center"/>
          </w:tcPr>
          <w:p w14:paraId="6422B1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20F42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公开”监管，发现未经许可经营旅行社业务，出租、出借、转让业务经营许可证,未经许可经营出境旅游业务等违法违规行为要依法查处。2. 加强信用监管，依法依规对失信主体开展失信惩戒。</w:t>
            </w:r>
          </w:p>
        </w:tc>
      </w:tr>
      <w:tr w:rsidR="001E2A2D" w14:paraId="3FE10988"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1B9310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303</w:t>
            </w:r>
          </w:p>
        </w:tc>
        <w:tc>
          <w:tcPr>
            <w:tcW w:w="665" w:type="dxa"/>
            <w:tcBorders>
              <w:top w:val="single" w:sz="2" w:space="0" w:color="000000"/>
              <w:left w:val="single" w:sz="2" w:space="0" w:color="000000"/>
              <w:bottom w:val="single" w:sz="2" w:space="0" w:color="000000"/>
              <w:right w:val="single" w:sz="2" w:space="0" w:color="000000"/>
            </w:tcBorders>
            <w:vAlign w:val="center"/>
          </w:tcPr>
          <w:p w14:paraId="3899C3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7DE986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旅行社经营边境游资格审批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2D9F60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旅行社业务经营许可证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EC04B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《中华人民共和国旅游法》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21A69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A3F909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39BECB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FD60BB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18C4B6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E3501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1.实现申请、审批全程网上办理。2.网上公布审批程序、受理条件、办理标准，公开办理进度。</w:t>
            </w:r>
          </w:p>
        </w:tc>
        <w:tc>
          <w:tcPr>
            <w:tcW w:w="1038" w:type="dxa"/>
            <w:tcBorders>
              <w:top w:val="single" w:sz="2" w:space="0" w:color="000000"/>
              <w:left w:val="single" w:sz="2" w:space="0" w:color="000000"/>
              <w:bottom w:val="single" w:sz="2" w:space="0" w:color="000000"/>
              <w:right w:val="single" w:sz="2" w:space="0" w:color="000000"/>
            </w:tcBorders>
            <w:vAlign w:val="center"/>
          </w:tcPr>
          <w:p w14:paraId="229A056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9CE06A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公开”监管，发现未经许可经营旅行社业务，出租、出借、转让业务经营许可证,未经许可经营边境旅游业务等违法违规行为要依法查处。2. 加强信用监管，依法依规对失信主体开展失信惩戒。</w:t>
            </w:r>
          </w:p>
        </w:tc>
      </w:tr>
      <w:tr w:rsidR="001E2A2D" w14:paraId="382E668B"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737855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304</w:t>
            </w:r>
          </w:p>
        </w:tc>
        <w:tc>
          <w:tcPr>
            <w:tcW w:w="665" w:type="dxa"/>
            <w:tcBorders>
              <w:top w:val="single" w:sz="2" w:space="0" w:color="000000"/>
              <w:left w:val="single" w:sz="2" w:space="0" w:color="000000"/>
              <w:bottom w:val="single" w:sz="2" w:space="0" w:color="000000"/>
              <w:right w:val="single" w:sz="2" w:space="0" w:color="000000"/>
            </w:tcBorders>
            <w:vAlign w:val="center"/>
          </w:tcPr>
          <w:p w14:paraId="680339C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文化和旅游部</w:t>
            </w:r>
          </w:p>
        </w:tc>
        <w:tc>
          <w:tcPr>
            <w:tcW w:w="1499" w:type="dxa"/>
            <w:tcBorders>
              <w:top w:val="single" w:sz="2" w:space="0" w:color="000000"/>
              <w:left w:val="single" w:sz="2" w:space="0" w:color="000000"/>
              <w:bottom w:val="single" w:sz="2" w:space="0" w:color="000000"/>
              <w:right w:val="single" w:sz="2" w:space="0" w:color="000000"/>
            </w:tcBorders>
            <w:vAlign w:val="center"/>
          </w:tcPr>
          <w:p w14:paraId="5ECBE1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美术品进出口经营活动审批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EA642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5B5690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2E7B8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EAFC8E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BB125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BB9E4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B4ABC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92E56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11A9B3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6460B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公开”监管，发现违法违规行为要依法查处。2. 加强信用监管，依法依规对失信主体开展失信惩戒。</w:t>
            </w:r>
          </w:p>
        </w:tc>
      </w:tr>
      <w:tr w:rsidR="001E2A2D" w:rsidRPr="00B56F82" w14:paraId="2D6E3631"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6720BD15"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305</w:t>
            </w:r>
          </w:p>
        </w:tc>
        <w:tc>
          <w:tcPr>
            <w:tcW w:w="665" w:type="dxa"/>
            <w:tcBorders>
              <w:top w:val="single" w:sz="2" w:space="0" w:color="000000"/>
              <w:left w:val="single" w:sz="2" w:space="0" w:color="000000"/>
              <w:bottom w:val="single" w:sz="2" w:space="0" w:color="000000"/>
              <w:right w:val="single" w:sz="2" w:space="0" w:color="000000"/>
            </w:tcBorders>
            <w:vAlign w:val="center"/>
          </w:tcPr>
          <w:p w14:paraId="6E02BF9E" w14:textId="77777777" w:rsidR="001E2A2D" w:rsidRPr="00B56F82" w:rsidRDefault="002B1EE7">
            <w:pPr>
              <w:snapToGrid w:val="0"/>
              <w:jc w:val="both"/>
              <w:rPr>
                <w:rStyle w:val="NormalCharacter"/>
                <w:rFonts w:ascii="宋体" w:hAnsi="宋体"/>
                <w:color w:val="000000" w:themeColor="text1"/>
                <w:sz w:val="20"/>
              </w:rPr>
            </w:pPr>
            <w:r w:rsidRPr="00B56F82">
              <w:rPr>
                <w:rStyle w:val="NormalCharacter"/>
                <w:rFonts w:ascii="宋体" w:hAnsi="宋体"/>
                <w:color w:val="000000" w:themeColor="text1"/>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7A7E0D4D" w14:textId="77777777" w:rsidR="001E2A2D" w:rsidRPr="00B56F82" w:rsidRDefault="002B1EE7">
            <w:pPr>
              <w:snapToGrid w:val="0"/>
              <w:jc w:val="both"/>
              <w:rPr>
                <w:rStyle w:val="NormalCharacter"/>
                <w:rFonts w:ascii="宋体" w:hAnsi="宋体"/>
                <w:color w:val="000000" w:themeColor="text1"/>
                <w:sz w:val="20"/>
              </w:rPr>
            </w:pPr>
            <w:r w:rsidRPr="00B56F82">
              <w:rPr>
                <w:rStyle w:val="NormalCharacter"/>
                <w:rFonts w:ascii="宋体" w:hAnsi="宋体"/>
                <w:color w:val="000000" w:themeColor="text1"/>
                <w:sz w:val="20"/>
              </w:rPr>
              <w:t>饮用水供水单位卫生许可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50D13B62"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卫生许可证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5DFF48C"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《中华人民共和国传染病防治法》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BB55F72" w14:textId="4A35661E" w:rsidR="001E2A2D" w:rsidRPr="00B56F82" w:rsidRDefault="00B02738">
            <w:pPr>
              <w:snapToGrid w:val="0"/>
              <w:jc w:val="both"/>
              <w:rPr>
                <w:rStyle w:val="NormalCharacter"/>
                <w:rFonts w:ascii="宋体" w:hAnsi="宋体"/>
                <w:color w:val="000000" w:themeColor="text1"/>
                <w:sz w:val="20"/>
              </w:rPr>
            </w:pPr>
            <w:r w:rsidRPr="00B56F82">
              <w:rPr>
                <w:rStyle w:val="NormalCharacter"/>
                <w:rFonts w:ascii="宋体" w:hAnsi="宋体" w:hint="eastAsia"/>
                <w:color w:val="000000" w:themeColor="text1"/>
                <w:sz w:val="20"/>
              </w:rPr>
              <w:t>设区的市、县级行政审批服务局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81B8847"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481356"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1ABAB6"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79A43F"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89ECD58"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不再要求申请人提供从业人员健康体检合格证明。</w:t>
            </w:r>
          </w:p>
        </w:tc>
        <w:tc>
          <w:tcPr>
            <w:tcW w:w="1038" w:type="dxa"/>
            <w:tcBorders>
              <w:top w:val="single" w:sz="2" w:space="0" w:color="000000"/>
              <w:left w:val="single" w:sz="2" w:space="0" w:color="000000"/>
              <w:bottom w:val="single" w:sz="2" w:space="0" w:color="000000"/>
              <w:right w:val="single" w:sz="2" w:space="0" w:color="000000"/>
            </w:tcBorders>
            <w:vAlign w:val="center"/>
          </w:tcPr>
          <w:p w14:paraId="0F387540"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设区的市、县级卫生健康部门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3F6C848"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1. 开展“双随机、</w:t>
            </w:r>
            <w:proofErr w:type="gramStart"/>
            <w:r w:rsidRPr="00B56F82">
              <w:rPr>
                <w:rStyle w:val="NormalCharacter"/>
                <w:rFonts w:ascii="宋体" w:hAnsi="宋体"/>
                <w:sz w:val="20"/>
              </w:rPr>
              <w:t>一</w:t>
            </w:r>
            <w:proofErr w:type="gramEnd"/>
            <w:r w:rsidRPr="00B56F82">
              <w:rPr>
                <w:rStyle w:val="NormalCharacter"/>
                <w:rFonts w:ascii="宋体" w:hAnsi="宋体"/>
                <w:sz w:val="20"/>
              </w:rPr>
              <w:t>公开”监管，发现违法违规行为要依法查处。2. 强化部门协同监管，卫生健康部门向供水主管部门通报对饮用水供水单位的监督检查情况。3. 畅通投诉举报渠道，依法及时处理投诉举报。</w:t>
            </w:r>
          </w:p>
        </w:tc>
      </w:tr>
      <w:tr w:rsidR="001E2A2D" w14:paraId="73556DC8"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821CCF0" w14:textId="77777777" w:rsidR="001E2A2D" w:rsidRDefault="002B1EE7">
            <w:pPr>
              <w:snapToGrid w:val="0"/>
              <w:jc w:val="center"/>
              <w:rPr>
                <w:rStyle w:val="NormalCharacter"/>
                <w:rFonts w:ascii="宋体" w:hAnsi="宋体"/>
                <w:sz w:val="20"/>
              </w:rPr>
            </w:pPr>
            <w:r>
              <w:rPr>
                <w:rStyle w:val="NormalCharacter"/>
                <w:rFonts w:ascii="宋体" w:hAnsi="宋体"/>
                <w:sz w:val="20"/>
              </w:rPr>
              <w:t>306</w:t>
            </w:r>
          </w:p>
        </w:tc>
        <w:tc>
          <w:tcPr>
            <w:tcW w:w="665" w:type="dxa"/>
            <w:tcBorders>
              <w:top w:val="single" w:sz="2" w:space="0" w:color="000000"/>
              <w:left w:val="single" w:sz="2" w:space="0" w:color="000000"/>
              <w:bottom w:val="single" w:sz="2" w:space="0" w:color="000000"/>
              <w:right w:val="single" w:sz="2" w:space="0" w:color="000000"/>
            </w:tcBorders>
            <w:vAlign w:val="center"/>
          </w:tcPr>
          <w:p w14:paraId="43C01CE8" w14:textId="77777777" w:rsidR="001E2A2D" w:rsidRDefault="002B1EE7">
            <w:pPr>
              <w:snapToGrid w:val="0"/>
              <w:jc w:val="both"/>
              <w:rPr>
                <w:rStyle w:val="NormalCharacter"/>
                <w:rFonts w:ascii="宋体" w:hAnsi="宋体"/>
                <w:sz w:val="20"/>
              </w:rPr>
            </w:pPr>
            <w:r>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3C21C4BA" w14:textId="77777777" w:rsidR="001E2A2D" w:rsidRDefault="002B1EE7">
            <w:pPr>
              <w:snapToGrid w:val="0"/>
              <w:jc w:val="both"/>
              <w:rPr>
                <w:rStyle w:val="NormalCharacter"/>
                <w:rFonts w:ascii="宋体" w:hAnsi="宋体"/>
                <w:sz w:val="20"/>
              </w:rPr>
            </w:pPr>
            <w:r>
              <w:rPr>
                <w:rStyle w:val="NormalCharacter"/>
                <w:rFonts w:ascii="宋体" w:hAnsi="宋体"/>
                <w:sz w:val="20"/>
              </w:rPr>
              <w:t>生产用于传染病防治的消毒产品的单位审批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684E23E" w14:textId="77777777" w:rsidR="001E2A2D" w:rsidRDefault="002B1EE7">
            <w:pPr>
              <w:snapToGrid w:val="0"/>
              <w:jc w:val="both"/>
              <w:rPr>
                <w:rStyle w:val="NormalCharacter"/>
                <w:rFonts w:ascii="宋体" w:hAnsi="宋体"/>
                <w:sz w:val="20"/>
              </w:rPr>
            </w:pPr>
            <w:r>
              <w:rPr>
                <w:rStyle w:val="NormalCharacter"/>
                <w:rFonts w:ascii="宋体" w:hAnsi="宋体"/>
                <w:sz w:val="20"/>
              </w:rPr>
              <w:t>消毒产品生产企业卫生许可证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2E85A16"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《中华人民共和国传染病防治法》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6D4D7AF"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E63185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A8705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EA3A5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CD87DB"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5E1AB62" w14:textId="77777777" w:rsidR="001E2A2D" w:rsidRDefault="002B1EE7">
            <w:pPr>
              <w:snapToGrid w:val="0"/>
              <w:jc w:val="both"/>
              <w:rPr>
                <w:rStyle w:val="NormalCharacter"/>
                <w:rFonts w:ascii="宋体" w:hAnsi="宋体"/>
                <w:sz w:val="20"/>
              </w:rPr>
            </w:pPr>
            <w:r>
              <w:rPr>
                <w:rStyle w:val="NormalCharacter"/>
                <w:rFonts w:ascii="宋体" w:hAnsi="宋体"/>
                <w:sz w:val="20"/>
              </w:rPr>
              <w:t>1.推动实现申请、审批全程网上办理并在网上公开办理进度。2.将审批时限由20个工作日压减至14个工作日。3.不再要求申请人提供营业执照复印件。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2D78ABBD" w14:textId="77777777" w:rsidR="001E2A2D" w:rsidRDefault="002B1EE7">
            <w:pPr>
              <w:snapToGrid w:val="0"/>
              <w:jc w:val="both"/>
              <w:rPr>
                <w:rStyle w:val="NormalCharacter"/>
                <w:rFonts w:ascii="宋体" w:hAnsi="宋体"/>
                <w:sz w:val="20"/>
              </w:rPr>
            </w:pPr>
            <w:r>
              <w:rPr>
                <w:rStyle w:val="NormalCharacter"/>
                <w:rFonts w:ascii="宋体" w:hAnsi="宋体"/>
                <w:sz w:val="20"/>
              </w:rPr>
              <w:t>市级卫生健康部门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9614309"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公开”监管，发现违法违规行为要依法查处并公开结果。2.对违法宣传疗效、非法添加违禁物质等问题开展专项整治。3.开展消毒产品生产企业分类监督、综合评价试点工作。</w:t>
            </w:r>
          </w:p>
        </w:tc>
      </w:tr>
      <w:tr w:rsidR="001E2A2D" w14:paraId="67643F58"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2F6196B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307</w:t>
            </w:r>
          </w:p>
        </w:tc>
        <w:tc>
          <w:tcPr>
            <w:tcW w:w="665" w:type="dxa"/>
            <w:tcBorders>
              <w:top w:val="single" w:sz="2" w:space="0" w:color="000000"/>
              <w:left w:val="single" w:sz="2" w:space="0" w:color="000000"/>
              <w:bottom w:val="single" w:sz="2" w:space="0" w:color="000000"/>
              <w:right w:val="single" w:sz="2" w:space="0" w:color="000000"/>
            </w:tcBorders>
            <w:vAlign w:val="center"/>
          </w:tcPr>
          <w:p w14:paraId="4DE04E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312461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个人剂量监测、放射防护器材和含放射性产品检测、医疗机构放射性危害评价等技术服务机构认定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5BBD52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放射卫生技术服务机构资质证书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90296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《中华人民共和国职业病防治法》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34C8A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A6DD0C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EEF0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68B78A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FA017F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BC58B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不再要求申请人提供单位简介、质量管理手册和程序文件目录等材料。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48461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5AD60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w:t>
            </w:r>
          </w:p>
        </w:tc>
      </w:tr>
      <w:tr w:rsidR="001E2A2D" w14:paraId="2FFD7FC0"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0BDEFE45"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308</w:t>
            </w:r>
          </w:p>
        </w:tc>
        <w:tc>
          <w:tcPr>
            <w:tcW w:w="665" w:type="dxa"/>
            <w:tcBorders>
              <w:top w:val="single" w:sz="2" w:space="0" w:color="000000"/>
              <w:left w:val="single" w:sz="2" w:space="0" w:color="000000"/>
              <w:bottom w:val="single" w:sz="2" w:space="0" w:color="000000"/>
              <w:right w:val="single" w:sz="2" w:space="0" w:color="000000"/>
            </w:tcBorders>
            <w:vAlign w:val="center"/>
          </w:tcPr>
          <w:p w14:paraId="04CD54BE"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1D9B92E4" w14:textId="4A9DAC33" w:rsidR="001E2A2D" w:rsidRPr="00B56F82" w:rsidRDefault="002B1EE7">
            <w:pPr>
              <w:snapToGrid w:val="0"/>
              <w:rPr>
                <w:rStyle w:val="NormalCharacter"/>
                <w:rFonts w:ascii="宋体" w:hAnsi="宋体"/>
                <w:sz w:val="20"/>
              </w:rPr>
            </w:pPr>
            <w:r w:rsidRPr="00B56F82">
              <w:rPr>
                <w:rStyle w:val="NormalCharacter"/>
                <w:rFonts w:ascii="宋体" w:hAnsi="宋体"/>
                <w:sz w:val="20"/>
              </w:rPr>
              <w:t>放射源诊疗技术和医用辐射机构许可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45EF1AB"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放射诊疗许可证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96A19D7"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《中华人民共和国职业病防治法》《放射性同位素与射线装置安全和防护条例》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66E3C85" w14:textId="4E7BFBAC" w:rsidR="001E2A2D" w:rsidRPr="00B56F82" w:rsidRDefault="00B02738">
            <w:pPr>
              <w:snapToGrid w:val="0"/>
              <w:jc w:val="both"/>
              <w:rPr>
                <w:rStyle w:val="NormalCharacter"/>
                <w:rFonts w:ascii="宋体" w:hAnsi="宋体"/>
                <w:sz w:val="20"/>
              </w:rPr>
            </w:pPr>
            <w:r w:rsidRPr="00B56F82">
              <w:rPr>
                <w:rStyle w:val="NormalCharacter"/>
                <w:rFonts w:ascii="宋体" w:hAnsi="宋体" w:hint="eastAsia"/>
                <w:color w:val="000000" w:themeColor="text1"/>
                <w:sz w:val="20"/>
              </w:rPr>
              <w:t>设区的市、县级行政审批服务局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E14BE69"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D9CB56"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A5A928F"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B55C95"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BAD716F"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将审批时限由20个工作日压减至10个工作日。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07E576BC"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县级以上地方卫生健康部门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908C1BF"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1.开展“双随机、</w:t>
            </w:r>
            <w:proofErr w:type="gramStart"/>
            <w:r w:rsidRPr="00B56F82">
              <w:rPr>
                <w:rStyle w:val="NormalCharacter"/>
                <w:rFonts w:ascii="宋体" w:hAnsi="宋体"/>
                <w:sz w:val="20"/>
              </w:rPr>
              <w:t>一</w:t>
            </w:r>
            <w:proofErr w:type="gramEnd"/>
            <w:r w:rsidRPr="00B56F82">
              <w:rPr>
                <w:rStyle w:val="NormalCharacter"/>
                <w:rFonts w:ascii="宋体" w:hAnsi="宋体"/>
                <w:sz w:val="20"/>
              </w:rPr>
              <w:t>公开”监管，发现违法违规行为要依法查处并公开结果。2.依法及时处理投诉举报。</w:t>
            </w:r>
          </w:p>
        </w:tc>
      </w:tr>
      <w:tr w:rsidR="001E2A2D" w14:paraId="029BAB6E"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2B1AA78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309</w:t>
            </w:r>
          </w:p>
        </w:tc>
        <w:tc>
          <w:tcPr>
            <w:tcW w:w="665" w:type="dxa"/>
            <w:tcBorders>
              <w:top w:val="single" w:sz="2" w:space="0" w:color="000000"/>
              <w:left w:val="single" w:sz="2" w:space="0" w:color="000000"/>
              <w:bottom w:val="single" w:sz="2" w:space="0" w:color="000000"/>
              <w:right w:val="single" w:sz="2" w:space="0" w:color="000000"/>
            </w:tcBorders>
            <w:vAlign w:val="center"/>
          </w:tcPr>
          <w:p w14:paraId="389A3B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0FDE7D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设置戒毒医疗机构或者医疗机构从事戒毒治疗业务许可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590E7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医疗机构执业许可证（副本备注“戒毒医疗服务"）</w:t>
            </w:r>
          </w:p>
        </w:tc>
        <w:tc>
          <w:tcPr>
            <w:tcW w:w="1443" w:type="dxa"/>
            <w:tcBorders>
              <w:top w:val="single" w:sz="2" w:space="0" w:color="000000"/>
              <w:left w:val="single" w:sz="2" w:space="0" w:color="000000"/>
              <w:bottom w:val="single" w:sz="2" w:space="0" w:color="000000"/>
              <w:right w:val="single" w:sz="2" w:space="0" w:color="000000"/>
            </w:tcBorders>
            <w:vAlign w:val="center"/>
          </w:tcPr>
          <w:p w14:paraId="030838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《中华人民共和国禁毒法》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D76A5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BBAC13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93FAA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02D89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3CEEF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AA8D4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09FC3A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C5CE3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1.对医疗机构开展定期校验，对医疗机构的戒毒治疗活动加强监督，发现问题要依法及时处理。2.加强对戒毒诊疗新技术、新项目的临床管理。</w:t>
            </w:r>
          </w:p>
        </w:tc>
      </w:tr>
      <w:tr w:rsidR="001E2A2D" w14:paraId="71070DF2"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290C55C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310</w:t>
            </w:r>
          </w:p>
        </w:tc>
        <w:tc>
          <w:tcPr>
            <w:tcW w:w="665" w:type="dxa"/>
            <w:tcBorders>
              <w:top w:val="single" w:sz="2" w:space="0" w:color="000000"/>
              <w:left w:val="single" w:sz="2" w:space="0" w:color="000000"/>
              <w:bottom w:val="single" w:sz="2" w:space="0" w:color="000000"/>
              <w:right w:val="single" w:sz="2" w:space="0" w:color="000000"/>
            </w:tcBorders>
            <w:vAlign w:val="center"/>
          </w:tcPr>
          <w:p w14:paraId="5943A3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12EB73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医疗机构开展人类辅助生殖技术许可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DAB6F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医疗机构开展人类辅助生殖技术许可批件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64F2D6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《国务院对确需保留的行政审批项目设定行政许可的决定》《计划生育技术服务管理条例》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3249D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EC5869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C99B5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5900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73C75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CB36D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w:t>
            </w:r>
            <w:proofErr w:type="gramStart"/>
            <w:r>
              <w:rPr>
                <w:rStyle w:val="NormalCharacter"/>
                <w:rFonts w:ascii="宋体" w:hAnsi="宋体"/>
                <w:color w:val="000000"/>
                <w:sz w:val="20"/>
              </w:rPr>
              <w:t>委指导</w:t>
            </w:r>
            <w:proofErr w:type="gramEnd"/>
            <w:r>
              <w:rPr>
                <w:rStyle w:val="NormalCharacter"/>
                <w:rFonts w:ascii="宋体" w:hAnsi="宋体"/>
                <w:color w:val="000000"/>
                <w:sz w:val="20"/>
              </w:rPr>
              <w:t>省级卫生健康部门每半年1次向社会公布已取得人类辅助生殖技术许可的医疗机构名单，以及本省（自治区、直辖市）人类辅助生殖技术配置规划落实情况，并在接到新的申请后1个月内向社会公开申请机构信息。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4A7550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1A138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1.完善有关信息系统，及时更新公布人类辅助生殖技术机构相关信息。2.建立健全质量控制体系，加强质量安全管理。3.开展“双随机、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公开”监管，发现违法违规行为要依法查处并公开结果。4.加强行业自律和社会监督。5.依法及时处理投诉举报。</w:t>
            </w:r>
          </w:p>
        </w:tc>
      </w:tr>
      <w:tr w:rsidR="001E2A2D" w14:paraId="0D3114CD"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36AEEE5B"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311</w:t>
            </w:r>
          </w:p>
        </w:tc>
        <w:tc>
          <w:tcPr>
            <w:tcW w:w="665" w:type="dxa"/>
            <w:tcBorders>
              <w:top w:val="single" w:sz="2" w:space="0" w:color="000000"/>
              <w:left w:val="single" w:sz="2" w:space="0" w:color="000000"/>
              <w:bottom w:val="single" w:sz="2" w:space="0" w:color="000000"/>
              <w:right w:val="single" w:sz="2" w:space="0" w:color="000000"/>
            </w:tcBorders>
            <w:vAlign w:val="center"/>
          </w:tcPr>
          <w:p w14:paraId="6FFAF332"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77E4B92B" w14:textId="4FE3047B" w:rsidR="001E2A2D" w:rsidRPr="00B56F82" w:rsidRDefault="002B1EE7" w:rsidP="00B02738">
            <w:pPr>
              <w:snapToGrid w:val="0"/>
              <w:jc w:val="center"/>
              <w:rPr>
                <w:rStyle w:val="NormalCharacter"/>
                <w:rFonts w:ascii="宋体" w:hAnsi="宋体"/>
                <w:sz w:val="20"/>
              </w:rPr>
            </w:pPr>
            <w:r w:rsidRPr="00B56F82">
              <w:rPr>
                <w:rStyle w:val="NormalCharacter"/>
                <w:rFonts w:ascii="宋体" w:hAnsi="宋体"/>
                <w:sz w:val="20"/>
              </w:rPr>
              <w:t>母婴保健专项技术服务许可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1CA0AAA6" w14:textId="77777777" w:rsidR="001E2A2D" w:rsidRPr="00B56F82" w:rsidRDefault="002B1EE7">
            <w:pPr>
              <w:snapToGrid w:val="0"/>
              <w:jc w:val="both"/>
              <w:rPr>
                <w:rStyle w:val="NormalCharacter"/>
                <w:rFonts w:ascii="宋体" w:hAnsi="宋体"/>
                <w:sz w:val="20"/>
              </w:rPr>
            </w:pPr>
            <w:r w:rsidRPr="00B56F82">
              <w:rPr>
                <w:rStyle w:val="NormalCharacter"/>
                <w:rFonts w:ascii="宋体" w:hAnsi="宋体"/>
                <w:sz w:val="20"/>
              </w:rPr>
              <w:t>母婴保健技术服务执业许可证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ABF57E1"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《中华人民共和国母婴保健法》《中华人民共和国母婴保健法实施办法》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99B27B4" w14:textId="46012D6E" w:rsidR="001E2A2D" w:rsidRPr="00B56F82" w:rsidRDefault="00B02738">
            <w:pPr>
              <w:snapToGrid w:val="0"/>
              <w:jc w:val="center"/>
              <w:rPr>
                <w:rStyle w:val="NormalCharacter"/>
                <w:rFonts w:ascii="宋体" w:hAnsi="宋体"/>
                <w:sz w:val="20"/>
              </w:rPr>
            </w:pPr>
            <w:r w:rsidRPr="00B56F82">
              <w:rPr>
                <w:rStyle w:val="NormalCharacter"/>
                <w:rFonts w:ascii="宋体" w:hAnsi="宋体" w:hint="eastAsia"/>
                <w:color w:val="000000" w:themeColor="text1"/>
                <w:sz w:val="20"/>
              </w:rPr>
              <w:t>设区的市、县级行政审批服务局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04F23D8"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1EEE43"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8A73D2E" w14:textId="77777777" w:rsidR="001E2A2D" w:rsidRPr="00B56F82"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E2FA6E"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8AE3D4D"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将开展婚前医学检查、产前筛查的母婴保健专项技术服务机构的审批权限下放至县级卫生健康部门。</w:t>
            </w:r>
          </w:p>
        </w:tc>
        <w:tc>
          <w:tcPr>
            <w:tcW w:w="1038" w:type="dxa"/>
            <w:tcBorders>
              <w:top w:val="single" w:sz="2" w:space="0" w:color="000000"/>
              <w:left w:val="single" w:sz="2" w:space="0" w:color="000000"/>
              <w:bottom w:val="single" w:sz="2" w:space="0" w:color="000000"/>
              <w:right w:val="single" w:sz="2" w:space="0" w:color="000000"/>
            </w:tcBorders>
            <w:vAlign w:val="center"/>
          </w:tcPr>
          <w:p w14:paraId="7F72B006"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县级以上地方卫生健康部门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DD7DC73" w14:textId="77777777" w:rsidR="001E2A2D" w:rsidRPr="00B56F82" w:rsidRDefault="002B1EE7">
            <w:pPr>
              <w:snapToGrid w:val="0"/>
              <w:jc w:val="center"/>
              <w:rPr>
                <w:rStyle w:val="NormalCharacter"/>
                <w:rFonts w:ascii="宋体" w:hAnsi="宋体"/>
                <w:sz w:val="20"/>
              </w:rPr>
            </w:pPr>
            <w:r w:rsidRPr="00B56F82">
              <w:rPr>
                <w:rStyle w:val="NormalCharacter"/>
                <w:rFonts w:ascii="宋体" w:hAnsi="宋体"/>
                <w:sz w:val="20"/>
              </w:rPr>
              <w:t>1.加强母婴保健专项技术质量控制。2.开展“双随机、</w:t>
            </w:r>
            <w:proofErr w:type="gramStart"/>
            <w:r w:rsidRPr="00B56F82">
              <w:rPr>
                <w:rStyle w:val="NormalCharacter"/>
                <w:rFonts w:ascii="宋体" w:hAnsi="宋体"/>
                <w:sz w:val="20"/>
              </w:rPr>
              <w:t>一</w:t>
            </w:r>
            <w:proofErr w:type="gramEnd"/>
            <w:r w:rsidRPr="00B56F82">
              <w:rPr>
                <w:rStyle w:val="NormalCharacter"/>
                <w:rFonts w:ascii="宋体" w:hAnsi="宋体"/>
                <w:sz w:val="20"/>
              </w:rPr>
              <w:t>公开"监管，发现违法违规行为要依法查处并公开结果。3.加强产前诊断机构对产前筛查机构的人员培训、技术指导和质量控制。4.加强信用监管，依法向社会公布母婴保健专项技术服务机构信用状况。5.依法及时处理投诉举报。6.加强母婴保健专项技术服务行业自律</w:t>
            </w:r>
          </w:p>
        </w:tc>
      </w:tr>
      <w:tr w:rsidR="001E2A2D" w14:paraId="2081FE9A"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2EF7BB0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312</w:t>
            </w:r>
          </w:p>
        </w:tc>
        <w:tc>
          <w:tcPr>
            <w:tcW w:w="665" w:type="dxa"/>
            <w:tcBorders>
              <w:top w:val="single" w:sz="2" w:space="0" w:color="000000"/>
              <w:left w:val="single" w:sz="2" w:space="0" w:color="000000"/>
              <w:bottom w:val="single" w:sz="2" w:space="0" w:color="000000"/>
              <w:right w:val="single" w:sz="2" w:space="0" w:color="000000"/>
            </w:tcBorders>
            <w:vAlign w:val="center"/>
          </w:tcPr>
          <w:p w14:paraId="70CF3BC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5936517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医疗机构人体器官移植执业资格认定审批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3E0E16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医疗机构执业许可证（人体器官移植诊疗科目登记）</w:t>
            </w:r>
          </w:p>
        </w:tc>
        <w:tc>
          <w:tcPr>
            <w:tcW w:w="1443" w:type="dxa"/>
            <w:tcBorders>
              <w:top w:val="single" w:sz="2" w:space="0" w:color="000000"/>
              <w:left w:val="single" w:sz="2" w:space="0" w:color="000000"/>
              <w:bottom w:val="single" w:sz="2" w:space="0" w:color="000000"/>
              <w:right w:val="single" w:sz="2" w:space="0" w:color="000000"/>
            </w:tcBorders>
            <w:vAlign w:val="center"/>
          </w:tcPr>
          <w:p w14:paraId="35351B9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《人体器官移植条例》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16F650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省级卫生健康部门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9830E0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BE695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DB913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45F7CD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E45406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1.实现网上提交申请材料。2.将专家评审时限由90天压减至60天。</w:t>
            </w:r>
          </w:p>
        </w:tc>
        <w:tc>
          <w:tcPr>
            <w:tcW w:w="1038" w:type="dxa"/>
            <w:tcBorders>
              <w:top w:val="single" w:sz="2" w:space="0" w:color="000000"/>
              <w:left w:val="single" w:sz="2" w:space="0" w:color="000000"/>
              <w:bottom w:val="single" w:sz="2" w:space="0" w:color="000000"/>
              <w:right w:val="single" w:sz="2" w:space="0" w:color="000000"/>
            </w:tcBorders>
            <w:vAlign w:val="center"/>
          </w:tcPr>
          <w:p w14:paraId="21C4E31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省级卫生健康部门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948FF9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1.国家卫生健康</w:t>
            </w:r>
            <w:proofErr w:type="gramStart"/>
            <w:r>
              <w:rPr>
                <w:rStyle w:val="NormalCharacter"/>
                <w:rFonts w:ascii="宋体" w:hAnsi="宋体"/>
                <w:color w:val="000000"/>
                <w:sz w:val="20"/>
              </w:rPr>
              <w:t>委应当</w:t>
            </w:r>
            <w:proofErr w:type="gramEnd"/>
            <w:r>
              <w:rPr>
                <w:rStyle w:val="NormalCharacter"/>
                <w:rFonts w:ascii="宋体" w:hAnsi="宋体"/>
                <w:color w:val="000000"/>
                <w:sz w:val="20"/>
              </w:rPr>
              <w:t>加强对人体器官移植医疗机构的规划管理，并对省级卫生健康部门审批行为进行严格监管。2.健全以信息化监管为主、随机飞行检查为辅的监管机制，针对薄弱领域和存在的问题进行重点监管。3.会同有关部门完善防范打击组织出</w:t>
            </w:r>
            <w:r>
              <w:rPr>
                <w:rStyle w:val="NormalCharacter"/>
                <w:rFonts w:ascii="宋体" w:hAnsi="宋体"/>
                <w:color w:val="000000"/>
                <w:sz w:val="20"/>
              </w:rPr>
              <w:lastRenderedPageBreak/>
              <w:t>卖人体器官违法犯罪数据资源共享机制和联动机制。</w:t>
            </w:r>
          </w:p>
        </w:tc>
      </w:tr>
      <w:tr w:rsidR="001E2A2D" w14:paraId="0177F892" w14:textId="77777777">
        <w:trPr>
          <w:trHeight w:val="3600"/>
        </w:trPr>
        <w:tc>
          <w:tcPr>
            <w:tcW w:w="516" w:type="dxa"/>
            <w:tcBorders>
              <w:top w:val="single" w:sz="2" w:space="0" w:color="000000"/>
              <w:left w:val="single" w:sz="2" w:space="0" w:color="000000"/>
              <w:bottom w:val="single" w:sz="2" w:space="0" w:color="000000"/>
              <w:right w:val="single" w:sz="2" w:space="0" w:color="000000"/>
            </w:tcBorders>
            <w:vAlign w:val="center"/>
          </w:tcPr>
          <w:p w14:paraId="36111D02"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313</w:t>
            </w:r>
          </w:p>
        </w:tc>
        <w:tc>
          <w:tcPr>
            <w:tcW w:w="665" w:type="dxa"/>
            <w:tcBorders>
              <w:top w:val="single" w:sz="2" w:space="0" w:color="000000"/>
              <w:left w:val="single" w:sz="2" w:space="0" w:color="000000"/>
              <w:bottom w:val="single" w:sz="2" w:space="0" w:color="000000"/>
              <w:right w:val="single" w:sz="2" w:space="0" w:color="000000"/>
            </w:tcBorders>
            <w:vAlign w:val="center"/>
          </w:tcPr>
          <w:p w14:paraId="49929F02" w14:textId="77777777" w:rsidR="001E2A2D" w:rsidRDefault="002B1EE7">
            <w:pPr>
              <w:snapToGrid w:val="0"/>
              <w:jc w:val="both"/>
              <w:rPr>
                <w:rStyle w:val="NormalCharacter"/>
                <w:rFonts w:ascii="宋体" w:hAnsi="宋体"/>
                <w:sz w:val="20"/>
              </w:rPr>
            </w:pPr>
            <w:r>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18EADBEE" w14:textId="77777777" w:rsidR="001E2A2D" w:rsidRDefault="002B1EE7">
            <w:pPr>
              <w:snapToGrid w:val="0"/>
              <w:jc w:val="both"/>
              <w:rPr>
                <w:rStyle w:val="NormalCharacter"/>
                <w:rFonts w:ascii="宋体" w:hAnsi="宋体"/>
                <w:sz w:val="20"/>
              </w:rPr>
            </w:pPr>
            <w:r>
              <w:rPr>
                <w:rStyle w:val="NormalCharacter"/>
                <w:rFonts w:ascii="宋体" w:hAnsi="宋体"/>
                <w:sz w:val="20"/>
              </w:rPr>
              <w:t>医疗机构（三级医院、三级妇幼保健院、急救中心、急救站、临床检验中心、中外合资合作医疗机构、港澳台独资医疗机构）设置审批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50408E4" w14:textId="77777777" w:rsidR="001E2A2D" w:rsidRDefault="002B1EE7">
            <w:pPr>
              <w:snapToGrid w:val="0"/>
              <w:jc w:val="both"/>
              <w:rPr>
                <w:rStyle w:val="NormalCharacter"/>
                <w:rFonts w:ascii="宋体" w:hAnsi="宋体"/>
                <w:sz w:val="20"/>
              </w:rPr>
            </w:pPr>
            <w:r>
              <w:rPr>
                <w:rStyle w:val="NormalCharacter"/>
                <w:rFonts w:ascii="宋体" w:hAnsi="宋体"/>
                <w:sz w:val="20"/>
              </w:rPr>
              <w:t>设置医疗机构批准书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6D5B4A0" w14:textId="77777777" w:rsidR="001E2A2D" w:rsidRDefault="002B1EE7">
            <w:pPr>
              <w:snapToGrid w:val="0"/>
              <w:jc w:val="both"/>
              <w:rPr>
                <w:rStyle w:val="NormalCharacter"/>
                <w:rFonts w:ascii="宋体" w:hAnsi="宋体"/>
                <w:sz w:val="20"/>
              </w:rPr>
            </w:pPr>
            <w:r>
              <w:rPr>
                <w:rStyle w:val="NormalCharacter"/>
                <w:rFonts w:ascii="宋体" w:hAnsi="宋体"/>
                <w:sz w:val="20"/>
              </w:rPr>
              <w:t>《医疗机构管理条例》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F7F0E87"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85D37E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371B4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1E0B4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A4254D"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F37A169" w14:textId="77777777" w:rsidR="001E2A2D" w:rsidRDefault="002B1EE7">
            <w:pPr>
              <w:snapToGrid w:val="0"/>
              <w:jc w:val="both"/>
              <w:rPr>
                <w:rStyle w:val="NormalCharacter"/>
                <w:rFonts w:ascii="宋体" w:hAnsi="宋体"/>
                <w:sz w:val="20"/>
              </w:rPr>
            </w:pPr>
            <w:r>
              <w:rPr>
                <w:rStyle w:val="NormalCharacter"/>
                <w:rFonts w:ascii="宋体" w:hAnsi="宋体"/>
                <w:sz w:val="20"/>
              </w:rPr>
              <w:t>加快推广电子化审批。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543819F3"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7487332" w14:textId="77777777" w:rsidR="001E2A2D" w:rsidRDefault="002B1EE7">
            <w:pPr>
              <w:snapToGrid w:val="0"/>
              <w:jc w:val="both"/>
              <w:rPr>
                <w:rStyle w:val="NormalCharacter"/>
                <w:rFonts w:ascii="宋体" w:hAnsi="宋体"/>
                <w:sz w:val="20"/>
              </w:rPr>
            </w:pPr>
            <w:r>
              <w:rPr>
                <w:rStyle w:val="NormalCharacter"/>
                <w:rFonts w:ascii="宋体" w:hAnsi="宋体"/>
                <w:sz w:val="20"/>
              </w:rPr>
              <w:t>1.对医疗机构开展定期校验，加强对医疗机构执业活动的监管，发现违法违规行为要依法查处并公开结果。2.组织开展医疗机构评审。3.依法及时处理投诉举报。</w:t>
            </w:r>
          </w:p>
        </w:tc>
      </w:tr>
      <w:tr w:rsidR="001E2A2D" w14:paraId="0EF64059"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72879D60" w14:textId="77777777" w:rsidR="001E2A2D" w:rsidRDefault="002B1EE7">
            <w:pPr>
              <w:snapToGrid w:val="0"/>
              <w:jc w:val="center"/>
              <w:rPr>
                <w:rStyle w:val="NormalCharacter"/>
                <w:rFonts w:ascii="宋体" w:hAnsi="宋体"/>
                <w:sz w:val="20"/>
              </w:rPr>
            </w:pPr>
            <w:r>
              <w:rPr>
                <w:rStyle w:val="NormalCharacter"/>
                <w:rFonts w:ascii="宋体" w:hAnsi="宋体"/>
                <w:sz w:val="20"/>
              </w:rPr>
              <w:t>314</w:t>
            </w:r>
          </w:p>
        </w:tc>
        <w:tc>
          <w:tcPr>
            <w:tcW w:w="665" w:type="dxa"/>
            <w:tcBorders>
              <w:top w:val="single" w:sz="2" w:space="0" w:color="000000"/>
              <w:left w:val="single" w:sz="2" w:space="0" w:color="000000"/>
              <w:bottom w:val="single" w:sz="2" w:space="0" w:color="000000"/>
              <w:right w:val="single" w:sz="2" w:space="0" w:color="000000"/>
            </w:tcBorders>
            <w:vAlign w:val="center"/>
          </w:tcPr>
          <w:p w14:paraId="57AD6FC0" w14:textId="77777777" w:rsidR="001E2A2D" w:rsidRDefault="002B1EE7">
            <w:pPr>
              <w:snapToGrid w:val="0"/>
              <w:jc w:val="both"/>
              <w:rPr>
                <w:rStyle w:val="NormalCharacter"/>
                <w:rFonts w:ascii="宋体" w:hAnsi="宋体"/>
                <w:sz w:val="20"/>
              </w:rPr>
            </w:pPr>
            <w:r>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33A4F224" w14:textId="77777777" w:rsidR="001E2A2D" w:rsidRDefault="002B1EE7">
            <w:pPr>
              <w:snapToGrid w:val="0"/>
              <w:jc w:val="both"/>
              <w:rPr>
                <w:rStyle w:val="NormalCharacter"/>
                <w:rFonts w:ascii="宋体" w:hAnsi="宋体"/>
                <w:sz w:val="20"/>
              </w:rPr>
            </w:pPr>
            <w:r>
              <w:rPr>
                <w:rStyle w:val="NormalCharacter"/>
                <w:rFonts w:ascii="宋体" w:hAnsi="宋体"/>
                <w:sz w:val="20"/>
              </w:rPr>
              <w:t>医疗机构（不含诊所）执业登记</w:t>
            </w:r>
          </w:p>
        </w:tc>
        <w:tc>
          <w:tcPr>
            <w:tcW w:w="1236" w:type="dxa"/>
            <w:tcBorders>
              <w:top w:val="single" w:sz="2" w:space="0" w:color="000000"/>
              <w:left w:val="single" w:sz="2" w:space="0" w:color="000000"/>
              <w:bottom w:val="single" w:sz="2" w:space="0" w:color="000000"/>
              <w:right w:val="single" w:sz="2" w:space="0" w:color="000000"/>
            </w:tcBorders>
            <w:vAlign w:val="center"/>
          </w:tcPr>
          <w:p w14:paraId="59EA1D4D" w14:textId="77777777" w:rsidR="001E2A2D" w:rsidRDefault="002B1EE7">
            <w:pPr>
              <w:snapToGrid w:val="0"/>
              <w:jc w:val="both"/>
              <w:rPr>
                <w:rStyle w:val="NormalCharacter"/>
                <w:rFonts w:ascii="宋体" w:hAnsi="宋体"/>
                <w:sz w:val="20"/>
              </w:rPr>
            </w:pPr>
            <w:r>
              <w:rPr>
                <w:rStyle w:val="NormalCharacter"/>
                <w:rFonts w:ascii="宋体" w:hAnsi="宋体"/>
                <w:sz w:val="20"/>
              </w:rPr>
              <w:t>医疗机构执业许可证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5730518" w14:textId="77777777" w:rsidR="001E2A2D" w:rsidRDefault="002B1EE7">
            <w:pPr>
              <w:snapToGrid w:val="0"/>
              <w:jc w:val="both"/>
              <w:rPr>
                <w:rStyle w:val="NormalCharacter"/>
                <w:rFonts w:ascii="宋体" w:hAnsi="宋体"/>
                <w:sz w:val="20"/>
              </w:rPr>
            </w:pPr>
            <w:r>
              <w:rPr>
                <w:rStyle w:val="NormalCharacter"/>
                <w:rFonts w:ascii="宋体" w:hAnsi="宋体"/>
                <w:sz w:val="20"/>
              </w:rPr>
              <w:t>《医疗机构管理条例》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8970F56"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63410C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73DD5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FFE81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769F4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2C85A9B" w14:textId="77777777" w:rsidR="001E2A2D" w:rsidRDefault="002B1EE7">
            <w:pPr>
              <w:snapToGrid w:val="0"/>
              <w:jc w:val="both"/>
              <w:rPr>
                <w:rStyle w:val="NormalCharacter"/>
                <w:rFonts w:ascii="宋体" w:hAnsi="宋体"/>
                <w:sz w:val="20"/>
              </w:rPr>
            </w:pPr>
            <w:r>
              <w:rPr>
                <w:rStyle w:val="NormalCharacter"/>
                <w:rFonts w:ascii="宋体" w:hAnsi="宋体"/>
                <w:sz w:val="20"/>
              </w:rPr>
              <w:t>1.取消医疗机构验资证明。2.实现医疗机构电子化注册登记。</w:t>
            </w:r>
          </w:p>
        </w:tc>
        <w:tc>
          <w:tcPr>
            <w:tcW w:w="1038" w:type="dxa"/>
            <w:tcBorders>
              <w:top w:val="single" w:sz="2" w:space="0" w:color="000000"/>
              <w:left w:val="single" w:sz="2" w:space="0" w:color="000000"/>
              <w:bottom w:val="single" w:sz="2" w:space="0" w:color="000000"/>
              <w:right w:val="single" w:sz="2" w:space="0" w:color="000000"/>
            </w:tcBorders>
            <w:vAlign w:val="center"/>
          </w:tcPr>
          <w:p w14:paraId="7B48A58D"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D0409BC" w14:textId="77777777" w:rsidR="001E2A2D" w:rsidRDefault="002B1EE7">
            <w:pPr>
              <w:snapToGrid w:val="0"/>
              <w:jc w:val="both"/>
              <w:rPr>
                <w:rStyle w:val="NormalCharacter"/>
                <w:rFonts w:ascii="宋体" w:hAnsi="宋体"/>
                <w:sz w:val="20"/>
              </w:rPr>
            </w:pPr>
            <w:r>
              <w:rPr>
                <w:rStyle w:val="NormalCharacter"/>
                <w:rFonts w:ascii="宋体" w:hAnsi="宋体"/>
                <w:sz w:val="20"/>
              </w:rPr>
              <w:t>1.对医疗机构开展定期校验，加强对医疗机构执业活动的监管，发现违法违规行为要依法查处并公开结果。2.组织开展医疗机构评审。3.依法及时处理投诉举报。</w:t>
            </w:r>
          </w:p>
        </w:tc>
      </w:tr>
      <w:tr w:rsidR="001E2A2D" w14:paraId="7AE893D6"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80F620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315</w:t>
            </w:r>
          </w:p>
        </w:tc>
        <w:tc>
          <w:tcPr>
            <w:tcW w:w="665" w:type="dxa"/>
            <w:tcBorders>
              <w:top w:val="single" w:sz="2" w:space="0" w:color="000000"/>
              <w:left w:val="single" w:sz="2" w:space="0" w:color="000000"/>
              <w:bottom w:val="single" w:sz="2" w:space="0" w:color="000000"/>
              <w:right w:val="single" w:sz="2" w:space="0" w:color="000000"/>
            </w:tcBorders>
            <w:vAlign w:val="center"/>
          </w:tcPr>
          <w:p w14:paraId="212FD2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429BEE1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社会办医疗机构甲类大型医用设备配置许可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30996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甲类大型医用设备配置许可证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1D195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《医疗器械监督管理条例》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06FB8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465" w:type="dxa"/>
            <w:tcBorders>
              <w:top w:val="single" w:sz="2" w:space="0" w:color="000000"/>
              <w:left w:val="single" w:sz="2" w:space="0" w:color="000000"/>
              <w:bottom w:val="single" w:sz="2" w:space="0" w:color="000000"/>
              <w:right w:val="single" w:sz="2" w:space="0" w:color="000000"/>
            </w:tcBorders>
            <w:vAlign w:val="center"/>
          </w:tcPr>
          <w:p w14:paraId="09089F1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CC1E7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BA287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7AEC6D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70E81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1.实现申请、审批全程网上办理并在网上公布审批程序、受理条件、评审标准，公开办理进度。2.不再要求申请人提供医疗机构执业许可证副本复印件。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227853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2917" w:type="dxa"/>
            <w:tcBorders>
              <w:top w:val="single" w:sz="2" w:space="0" w:color="000000"/>
              <w:left w:val="single" w:sz="2" w:space="0" w:color="000000"/>
              <w:bottom w:val="single" w:sz="2" w:space="0" w:color="000000"/>
              <w:right w:val="single" w:sz="2" w:space="0" w:color="000000"/>
            </w:tcBorders>
            <w:vAlign w:val="center"/>
          </w:tcPr>
          <w:p w14:paraId="7D2E79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1.加强医疗机构执业活动监管，发现违法违规行为要依法查处并公开结果。2.加强信用监管，向社会公布配置甲类大型医用设备医疗机构的信用状况。3.依法及时处理投诉举报。4.加强行业自律。</w:t>
            </w:r>
          </w:p>
        </w:tc>
      </w:tr>
      <w:tr w:rsidR="001E2A2D" w14:paraId="77007681"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477C7E5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316</w:t>
            </w:r>
          </w:p>
        </w:tc>
        <w:tc>
          <w:tcPr>
            <w:tcW w:w="665" w:type="dxa"/>
            <w:tcBorders>
              <w:top w:val="single" w:sz="2" w:space="0" w:color="000000"/>
              <w:left w:val="single" w:sz="2" w:space="0" w:color="000000"/>
              <w:bottom w:val="single" w:sz="2" w:space="0" w:color="000000"/>
              <w:right w:val="single" w:sz="2" w:space="0" w:color="000000"/>
            </w:tcBorders>
            <w:vAlign w:val="center"/>
          </w:tcPr>
          <w:p w14:paraId="0E07A4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5638D4E1"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卫术机级认业技务乙质职生服构资</w:t>
            </w:r>
            <w:proofErr w:type="gramEnd"/>
            <w:r>
              <w:rPr>
                <w:rStyle w:val="NormalCharacter"/>
                <w:rFonts w:ascii="宋体" w:hAnsi="宋体"/>
                <w:color w:val="000000"/>
                <w:sz w:val="20"/>
              </w:rPr>
              <w:t>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5D4BA0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职业卫生技术服务机构资质证书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9654D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《中华人民共和国职业病防治法》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E494D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D35C5E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F62A0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B712B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564EC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419D1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1.将职业卫生技术服务机构资质由三级调整为一级，明确由省级卫生健康部门负责审批，执业地域范围明确为全国。2.取消设区的市级卫生健康部门初审环节。3.取消对注册资金和固定资产的要求。</w:t>
            </w:r>
          </w:p>
        </w:tc>
        <w:tc>
          <w:tcPr>
            <w:tcW w:w="1038" w:type="dxa"/>
            <w:tcBorders>
              <w:top w:val="single" w:sz="2" w:space="0" w:color="000000"/>
              <w:left w:val="single" w:sz="2" w:space="0" w:color="000000"/>
              <w:bottom w:val="single" w:sz="2" w:space="0" w:color="000000"/>
              <w:right w:val="single" w:sz="2" w:space="0" w:color="000000"/>
            </w:tcBorders>
            <w:vAlign w:val="center"/>
          </w:tcPr>
          <w:p w14:paraId="7D79DE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76133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w:t>
            </w:r>
          </w:p>
        </w:tc>
      </w:tr>
      <w:tr w:rsidR="001E2A2D" w14:paraId="16143D6B"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7CF32F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317</w:t>
            </w:r>
          </w:p>
        </w:tc>
        <w:tc>
          <w:tcPr>
            <w:tcW w:w="665" w:type="dxa"/>
            <w:tcBorders>
              <w:top w:val="single" w:sz="2" w:space="0" w:color="000000"/>
              <w:left w:val="single" w:sz="2" w:space="0" w:color="000000"/>
              <w:bottom w:val="single" w:sz="2" w:space="0" w:color="000000"/>
              <w:right w:val="single" w:sz="2" w:space="0" w:color="000000"/>
            </w:tcBorders>
            <w:vAlign w:val="center"/>
          </w:tcPr>
          <w:p w14:paraId="12E405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50A588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血站（含脐带血造血干细胞库）设立及执业审批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96206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脐带血造血干细胞</w:t>
            </w:r>
            <w:proofErr w:type="gramStart"/>
            <w:r>
              <w:rPr>
                <w:rStyle w:val="NormalCharacter"/>
                <w:rFonts w:ascii="宋体" w:hAnsi="宋体"/>
                <w:color w:val="000000"/>
                <w:sz w:val="20"/>
              </w:rPr>
              <w:t>库设置</w:t>
            </w:r>
            <w:proofErr w:type="gramEnd"/>
            <w:r>
              <w:rPr>
                <w:rStyle w:val="NormalCharacter"/>
                <w:rFonts w:ascii="宋体" w:hAnsi="宋体"/>
                <w:color w:val="000000"/>
                <w:sz w:val="20"/>
              </w:rPr>
              <w:t>批准书、血站执业许可证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0A09F9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《中华人民共和国献血法》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D1823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国家卫生健康委;省级卫生健康部门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2199A9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B4B705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216DE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5822EE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E4D402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1.实现网上提交申请材料。2.将审批时限由20个工作日压减至15个工作日。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4A337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国家卫生健康委;省级卫生健康部门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48B10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公开"监管，发现违法违规行为要依法查处并公开结果。2.利用信息化手段加强监管。3.依法及时处理投诉举报。</w:t>
            </w:r>
          </w:p>
        </w:tc>
      </w:tr>
      <w:tr w:rsidR="001E2A2D" w14:paraId="5EB85422"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21850113" w14:textId="77777777" w:rsidR="001E2A2D" w:rsidRPr="00B56F82" w:rsidRDefault="002B1EE7">
            <w:pPr>
              <w:snapToGrid w:val="0"/>
              <w:jc w:val="center"/>
              <w:rPr>
                <w:rStyle w:val="NormalCharacter"/>
                <w:rFonts w:ascii="宋体" w:hAnsi="宋体"/>
                <w:color w:val="000000"/>
                <w:sz w:val="20"/>
              </w:rPr>
            </w:pPr>
            <w:r w:rsidRPr="00B56F82">
              <w:rPr>
                <w:rStyle w:val="NormalCharacter"/>
                <w:rFonts w:ascii="宋体" w:hAnsi="宋体"/>
                <w:color w:val="000000"/>
                <w:sz w:val="20"/>
              </w:rPr>
              <w:t>318</w:t>
            </w:r>
          </w:p>
        </w:tc>
        <w:tc>
          <w:tcPr>
            <w:tcW w:w="665" w:type="dxa"/>
            <w:tcBorders>
              <w:top w:val="single" w:sz="2" w:space="0" w:color="000000"/>
              <w:left w:val="single" w:sz="2" w:space="0" w:color="000000"/>
              <w:bottom w:val="single" w:sz="2" w:space="0" w:color="000000"/>
              <w:right w:val="single" w:sz="2" w:space="0" w:color="000000"/>
            </w:tcBorders>
            <w:vAlign w:val="center"/>
          </w:tcPr>
          <w:p w14:paraId="0686E928" w14:textId="77777777" w:rsidR="001E2A2D" w:rsidRPr="00B56F82" w:rsidRDefault="002B1EE7">
            <w:pPr>
              <w:snapToGrid w:val="0"/>
              <w:jc w:val="both"/>
              <w:rPr>
                <w:rStyle w:val="NormalCharacter"/>
                <w:rFonts w:ascii="宋体" w:hAnsi="宋体"/>
                <w:color w:val="000000"/>
                <w:sz w:val="20"/>
              </w:rPr>
            </w:pPr>
            <w:r w:rsidRPr="00B56F82">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499A295D" w14:textId="2C92B037" w:rsidR="001E2A2D" w:rsidRPr="00B56F82" w:rsidRDefault="002B1EE7">
            <w:pPr>
              <w:snapToGrid w:val="0"/>
              <w:jc w:val="both"/>
              <w:rPr>
                <w:rStyle w:val="NormalCharacter"/>
                <w:rFonts w:ascii="宋体" w:hAnsi="宋体"/>
                <w:color w:val="000000"/>
                <w:sz w:val="20"/>
              </w:rPr>
            </w:pPr>
            <w:r w:rsidRPr="00B56F82">
              <w:rPr>
                <w:rStyle w:val="NormalCharacter"/>
                <w:rFonts w:ascii="宋体" w:hAnsi="宋体"/>
                <w:color w:val="000000"/>
                <w:sz w:val="20"/>
              </w:rPr>
              <w:t>单采血浆站设置审批及许可证核发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A31A1E3" w14:textId="77777777" w:rsidR="001E2A2D" w:rsidRPr="00B56F82" w:rsidRDefault="002B1EE7">
            <w:pPr>
              <w:snapToGrid w:val="0"/>
              <w:jc w:val="both"/>
              <w:rPr>
                <w:rStyle w:val="NormalCharacter"/>
                <w:rFonts w:ascii="宋体" w:hAnsi="宋体"/>
                <w:color w:val="000000"/>
                <w:sz w:val="20"/>
              </w:rPr>
            </w:pPr>
            <w:r w:rsidRPr="00B56F82">
              <w:rPr>
                <w:rStyle w:val="NormalCharacter"/>
                <w:rFonts w:ascii="宋体" w:hAnsi="宋体"/>
                <w:color w:val="000000"/>
                <w:sz w:val="20"/>
              </w:rPr>
              <w:t>单采血浆许可证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D1C6340" w14:textId="77777777" w:rsidR="001E2A2D" w:rsidRPr="00B56F82" w:rsidRDefault="002B1EE7">
            <w:pPr>
              <w:snapToGrid w:val="0"/>
              <w:jc w:val="both"/>
              <w:rPr>
                <w:rStyle w:val="NormalCharacter"/>
                <w:rFonts w:ascii="宋体" w:hAnsi="宋体"/>
                <w:color w:val="000000"/>
                <w:sz w:val="20"/>
              </w:rPr>
            </w:pPr>
            <w:r w:rsidRPr="00B56F82">
              <w:rPr>
                <w:rStyle w:val="NormalCharacter"/>
                <w:rFonts w:ascii="宋体" w:hAnsi="宋体"/>
                <w:color w:val="000000"/>
                <w:sz w:val="20"/>
              </w:rPr>
              <w:t>《血液制品管理条例》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518434C" w14:textId="1428D8D4" w:rsidR="001E2A2D" w:rsidRPr="00B56F82" w:rsidRDefault="002B1EE7">
            <w:pPr>
              <w:snapToGrid w:val="0"/>
              <w:jc w:val="both"/>
              <w:rPr>
                <w:rStyle w:val="NormalCharacter"/>
                <w:rFonts w:ascii="宋体" w:hAnsi="宋体"/>
                <w:color w:val="000000"/>
                <w:sz w:val="20"/>
              </w:rPr>
            </w:pPr>
            <w:r w:rsidRPr="00B56F82">
              <w:rPr>
                <w:rStyle w:val="NormalCharacter"/>
                <w:rFonts w:ascii="宋体" w:hAnsi="宋体"/>
                <w:color w:val="000000"/>
                <w:sz w:val="20"/>
              </w:rPr>
              <w:t>省级卫生健康部门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EDAAB86" w14:textId="77777777" w:rsidR="001E2A2D" w:rsidRPr="00B56F82"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F3299E" w14:textId="77777777" w:rsidR="001E2A2D" w:rsidRPr="00B56F82"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C9068A3" w14:textId="77777777" w:rsidR="001E2A2D" w:rsidRPr="00B56F82"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B0B3809" w14:textId="77777777" w:rsidR="001E2A2D" w:rsidRPr="00B56F82" w:rsidRDefault="002B1EE7">
            <w:pPr>
              <w:snapToGrid w:val="0"/>
              <w:jc w:val="center"/>
              <w:rPr>
                <w:rStyle w:val="NormalCharacter"/>
                <w:rFonts w:ascii="宋体" w:hAnsi="宋体"/>
                <w:color w:val="000000"/>
                <w:sz w:val="20"/>
              </w:rPr>
            </w:pPr>
            <w:r w:rsidRPr="00B56F82">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871B72A" w14:textId="77777777" w:rsidR="001E2A2D" w:rsidRPr="00B56F82" w:rsidRDefault="002B1EE7">
            <w:pPr>
              <w:snapToGrid w:val="0"/>
              <w:jc w:val="both"/>
              <w:rPr>
                <w:rStyle w:val="NormalCharacter"/>
                <w:rFonts w:ascii="宋体" w:hAnsi="宋体"/>
                <w:color w:val="000000"/>
                <w:sz w:val="20"/>
              </w:rPr>
            </w:pPr>
            <w:r w:rsidRPr="00B56F82">
              <w:rPr>
                <w:rStyle w:val="NormalCharacter"/>
                <w:rFonts w:ascii="宋体" w:hAnsi="宋体"/>
                <w:color w:val="000000"/>
                <w:sz w:val="20"/>
              </w:rPr>
              <w:t>1.实现网上提交申请材料。2.将审批时限由20个工作日压减至15个工作日。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D8CB6E0" w14:textId="77777777" w:rsidR="001E2A2D" w:rsidRPr="00B56F82" w:rsidRDefault="002B1EE7">
            <w:pPr>
              <w:snapToGrid w:val="0"/>
              <w:jc w:val="both"/>
              <w:rPr>
                <w:rStyle w:val="NormalCharacter"/>
                <w:rFonts w:ascii="宋体" w:hAnsi="宋体"/>
                <w:color w:val="000000"/>
                <w:sz w:val="20"/>
              </w:rPr>
            </w:pPr>
            <w:r w:rsidRPr="00B56F82">
              <w:rPr>
                <w:rStyle w:val="NormalCharacter"/>
                <w:rFonts w:ascii="宋体" w:hAnsi="宋体"/>
                <w:color w:val="000000"/>
                <w:sz w:val="20"/>
              </w:rPr>
              <w:t>省级卫生健康部门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A508983" w14:textId="77777777" w:rsidR="001E2A2D" w:rsidRPr="00B56F82" w:rsidRDefault="002B1EE7">
            <w:pPr>
              <w:snapToGrid w:val="0"/>
              <w:jc w:val="both"/>
              <w:rPr>
                <w:rStyle w:val="NormalCharacter"/>
                <w:rFonts w:ascii="宋体" w:hAnsi="宋体"/>
                <w:color w:val="000000"/>
                <w:sz w:val="20"/>
              </w:rPr>
            </w:pPr>
            <w:r w:rsidRPr="00B56F82">
              <w:rPr>
                <w:rStyle w:val="NormalCharacter"/>
                <w:rFonts w:ascii="宋体" w:hAnsi="宋体"/>
                <w:color w:val="000000"/>
                <w:sz w:val="20"/>
              </w:rPr>
              <w:t>1.开展“双随机、</w:t>
            </w:r>
            <w:proofErr w:type="gramStart"/>
            <w:r w:rsidRPr="00B56F82">
              <w:rPr>
                <w:rStyle w:val="NormalCharacter"/>
                <w:rFonts w:ascii="宋体" w:hAnsi="宋体"/>
                <w:color w:val="000000"/>
                <w:sz w:val="20"/>
              </w:rPr>
              <w:t>一</w:t>
            </w:r>
            <w:proofErr w:type="gramEnd"/>
            <w:r w:rsidRPr="00B56F82">
              <w:rPr>
                <w:rStyle w:val="NormalCharacter"/>
                <w:rFonts w:ascii="宋体" w:hAnsi="宋体"/>
                <w:color w:val="000000"/>
                <w:sz w:val="20"/>
              </w:rPr>
              <w:t>公开”监管，发现违法违规行为要依法查处并公开结果。2.利用信息化手段加强监管。3.依法及时处理投诉举报。</w:t>
            </w:r>
          </w:p>
        </w:tc>
      </w:tr>
      <w:tr w:rsidR="001E2A2D" w14:paraId="4D464B07" w14:textId="77777777">
        <w:trPr>
          <w:trHeight w:val="1860"/>
        </w:trPr>
        <w:tc>
          <w:tcPr>
            <w:tcW w:w="516" w:type="dxa"/>
            <w:tcBorders>
              <w:top w:val="single" w:sz="2" w:space="0" w:color="000000"/>
              <w:left w:val="single" w:sz="2" w:space="0" w:color="000000"/>
              <w:bottom w:val="single" w:sz="2" w:space="0" w:color="000000"/>
              <w:right w:val="single" w:sz="2" w:space="0" w:color="000000"/>
            </w:tcBorders>
            <w:vAlign w:val="center"/>
          </w:tcPr>
          <w:p w14:paraId="60808B9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319</w:t>
            </w:r>
          </w:p>
        </w:tc>
        <w:tc>
          <w:tcPr>
            <w:tcW w:w="665" w:type="dxa"/>
            <w:tcBorders>
              <w:top w:val="single" w:sz="2" w:space="0" w:color="000000"/>
              <w:left w:val="single" w:sz="2" w:space="0" w:color="000000"/>
              <w:bottom w:val="single" w:sz="2" w:space="0" w:color="000000"/>
              <w:right w:val="single" w:sz="2" w:space="0" w:color="000000"/>
            </w:tcBorders>
            <w:vAlign w:val="center"/>
          </w:tcPr>
          <w:p w14:paraId="3E7922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482CD3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医疗机构设置人类精子库审批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AAA6C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人类精子</w:t>
            </w:r>
            <w:proofErr w:type="gramStart"/>
            <w:r>
              <w:rPr>
                <w:rStyle w:val="NormalCharacter"/>
                <w:rFonts w:ascii="宋体" w:hAnsi="宋体"/>
                <w:color w:val="000000"/>
                <w:sz w:val="20"/>
              </w:rPr>
              <w:t>库批准</w:t>
            </w:r>
            <w:proofErr w:type="gramEnd"/>
            <w:r>
              <w:rPr>
                <w:rStyle w:val="NormalCharacter"/>
                <w:rFonts w:ascii="宋体" w:hAnsi="宋体"/>
                <w:color w:val="000000"/>
                <w:sz w:val="20"/>
              </w:rPr>
              <w:t>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7131F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3A21B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D0CEF2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3F783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F2E58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5BBA2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000D1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国家卫生健康</w:t>
            </w:r>
            <w:proofErr w:type="gramStart"/>
            <w:r>
              <w:rPr>
                <w:rStyle w:val="NormalCharacter"/>
                <w:rFonts w:ascii="宋体" w:hAnsi="宋体"/>
                <w:color w:val="000000"/>
                <w:sz w:val="20"/>
              </w:rPr>
              <w:t>委指导</w:t>
            </w:r>
            <w:proofErr w:type="gramEnd"/>
            <w:r>
              <w:rPr>
                <w:rStyle w:val="NormalCharacter"/>
                <w:rFonts w:ascii="宋体" w:hAnsi="宋体"/>
                <w:color w:val="000000"/>
                <w:sz w:val="20"/>
              </w:rPr>
              <w:t>省级卫生健康部门每半年1次向社会公布已取得设置人类精子库许可的医疗机构名单，以及本省（自治区、直辖市）人类精子库配置规划落实情况，并在接到新的设置申请后1个月内向社会公开申请机构信息。</w:t>
            </w:r>
          </w:p>
        </w:tc>
        <w:tc>
          <w:tcPr>
            <w:tcW w:w="1038" w:type="dxa"/>
            <w:tcBorders>
              <w:top w:val="single" w:sz="2" w:space="0" w:color="000000"/>
              <w:left w:val="single" w:sz="2" w:space="0" w:color="000000"/>
              <w:bottom w:val="single" w:sz="2" w:space="0" w:color="000000"/>
              <w:right w:val="single" w:sz="2" w:space="0" w:color="000000"/>
            </w:tcBorders>
            <w:vAlign w:val="center"/>
          </w:tcPr>
          <w:p w14:paraId="2A83D73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EE4DE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完善有关信息系统，及时更新公布人类精子</w:t>
            </w:r>
            <w:proofErr w:type="gramStart"/>
            <w:r>
              <w:rPr>
                <w:rStyle w:val="NormalCharacter"/>
                <w:rFonts w:ascii="宋体" w:hAnsi="宋体"/>
                <w:color w:val="000000"/>
                <w:sz w:val="20"/>
              </w:rPr>
              <w:t>库相关</w:t>
            </w:r>
            <w:proofErr w:type="gramEnd"/>
            <w:r>
              <w:rPr>
                <w:rStyle w:val="NormalCharacter"/>
                <w:rFonts w:ascii="宋体" w:hAnsi="宋体"/>
                <w:color w:val="000000"/>
                <w:sz w:val="20"/>
              </w:rPr>
              <w:t>信息。2. 建立健全质量控制体系，加强质量安全管理。3.开展“双随机、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公开”监管，发现违法违规行为要依法查处并公开结果。4. 加强行业自律和社会监督。5. 依法及时处理投诉举报。</w:t>
            </w:r>
          </w:p>
        </w:tc>
      </w:tr>
      <w:tr w:rsidR="001E2A2D" w14:paraId="12BA4ABD"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1CB932B9" w14:textId="77777777" w:rsidR="001E2A2D" w:rsidRDefault="002B1EE7">
            <w:pPr>
              <w:snapToGrid w:val="0"/>
              <w:jc w:val="center"/>
              <w:rPr>
                <w:rStyle w:val="NormalCharacter"/>
                <w:rFonts w:ascii="宋体" w:hAnsi="宋体"/>
                <w:sz w:val="20"/>
              </w:rPr>
            </w:pPr>
            <w:r>
              <w:rPr>
                <w:rStyle w:val="NormalCharacter"/>
                <w:rFonts w:ascii="宋体" w:hAnsi="宋体"/>
                <w:sz w:val="20"/>
              </w:rPr>
              <w:t>320</w:t>
            </w:r>
          </w:p>
        </w:tc>
        <w:tc>
          <w:tcPr>
            <w:tcW w:w="665" w:type="dxa"/>
            <w:tcBorders>
              <w:top w:val="single" w:sz="2" w:space="0" w:color="000000"/>
              <w:left w:val="single" w:sz="2" w:space="0" w:color="000000"/>
              <w:bottom w:val="single" w:sz="2" w:space="0" w:color="000000"/>
              <w:right w:val="single" w:sz="2" w:space="0" w:color="000000"/>
            </w:tcBorders>
            <w:vAlign w:val="center"/>
          </w:tcPr>
          <w:p w14:paraId="07DB9B42" w14:textId="77777777" w:rsidR="001E2A2D" w:rsidRDefault="002B1EE7">
            <w:pPr>
              <w:snapToGrid w:val="0"/>
              <w:jc w:val="both"/>
              <w:rPr>
                <w:rStyle w:val="NormalCharacter"/>
                <w:rFonts w:ascii="宋体" w:hAnsi="宋体"/>
                <w:sz w:val="20"/>
              </w:rPr>
            </w:pPr>
            <w:r>
              <w:rPr>
                <w:rStyle w:val="NormalCharacter"/>
                <w:rFonts w:ascii="宋体" w:hAnsi="宋体"/>
                <w:sz w:val="20"/>
              </w:rPr>
              <w:t>国家卫生健康委</w:t>
            </w:r>
          </w:p>
        </w:tc>
        <w:tc>
          <w:tcPr>
            <w:tcW w:w="1499" w:type="dxa"/>
            <w:tcBorders>
              <w:top w:val="single" w:sz="2" w:space="0" w:color="000000"/>
              <w:left w:val="single" w:sz="2" w:space="0" w:color="000000"/>
              <w:bottom w:val="single" w:sz="2" w:space="0" w:color="000000"/>
              <w:right w:val="single" w:sz="2" w:space="0" w:color="000000"/>
            </w:tcBorders>
            <w:vAlign w:val="center"/>
          </w:tcPr>
          <w:p w14:paraId="0EDFE15C" w14:textId="77777777" w:rsidR="001E2A2D" w:rsidRDefault="002B1EE7">
            <w:pPr>
              <w:snapToGrid w:val="0"/>
              <w:jc w:val="both"/>
              <w:rPr>
                <w:rStyle w:val="NormalCharacter"/>
                <w:rFonts w:ascii="宋体" w:hAnsi="宋体"/>
                <w:sz w:val="20"/>
              </w:rPr>
            </w:pPr>
            <w:r>
              <w:rPr>
                <w:rStyle w:val="NormalCharacter"/>
                <w:rFonts w:ascii="宋体" w:hAnsi="宋体"/>
                <w:sz w:val="20"/>
              </w:rPr>
              <w:t>麻醉药品和第一类精神药品购用许可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DD54A9B" w14:textId="77777777" w:rsidR="001E2A2D" w:rsidRDefault="002B1EE7">
            <w:pPr>
              <w:snapToGrid w:val="0"/>
              <w:jc w:val="both"/>
              <w:rPr>
                <w:rStyle w:val="NormalCharacter"/>
                <w:rFonts w:ascii="宋体" w:hAnsi="宋体"/>
                <w:sz w:val="20"/>
              </w:rPr>
            </w:pPr>
            <w:r>
              <w:rPr>
                <w:rStyle w:val="NormalCharacter"/>
                <w:rFonts w:ascii="宋体" w:hAnsi="宋体"/>
                <w:sz w:val="20"/>
              </w:rPr>
              <w:t>麻醉药品和第一类精神药品购用印鉴卡</w:t>
            </w:r>
          </w:p>
        </w:tc>
        <w:tc>
          <w:tcPr>
            <w:tcW w:w="1443" w:type="dxa"/>
            <w:tcBorders>
              <w:top w:val="single" w:sz="2" w:space="0" w:color="000000"/>
              <w:left w:val="single" w:sz="2" w:space="0" w:color="000000"/>
              <w:bottom w:val="single" w:sz="2" w:space="0" w:color="000000"/>
              <w:right w:val="single" w:sz="2" w:space="0" w:color="000000"/>
            </w:tcBorders>
            <w:vAlign w:val="center"/>
          </w:tcPr>
          <w:p w14:paraId="3A9C0163" w14:textId="77777777" w:rsidR="001E2A2D" w:rsidRDefault="002B1EE7">
            <w:pPr>
              <w:snapToGrid w:val="0"/>
              <w:jc w:val="both"/>
              <w:rPr>
                <w:rStyle w:val="NormalCharacter"/>
                <w:rFonts w:ascii="宋体" w:hAnsi="宋体"/>
                <w:sz w:val="20"/>
              </w:rPr>
            </w:pPr>
            <w:r>
              <w:rPr>
                <w:rStyle w:val="NormalCharacter"/>
                <w:rFonts w:ascii="宋体" w:hAnsi="宋体"/>
                <w:sz w:val="20"/>
              </w:rPr>
              <w:t>《麻醉药品和精神药品管理条例》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DEE0E15"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09EEA5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B8FB8C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AFBF1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841FDC5"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6B11514"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不再要求申请人提供医疗机构执业许可证副本复印件。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3282880B"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设区的市级卫生健康部门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4A9D76D" w14:textId="77777777" w:rsidR="001E2A2D" w:rsidRDefault="002B1EE7">
            <w:pPr>
              <w:snapToGrid w:val="0"/>
              <w:jc w:val="both"/>
              <w:rPr>
                <w:rStyle w:val="NormalCharacter"/>
                <w:rFonts w:ascii="宋体" w:hAnsi="宋体"/>
                <w:sz w:val="20"/>
              </w:rPr>
            </w:pPr>
            <w:r>
              <w:rPr>
                <w:rStyle w:val="NormalCharacter"/>
                <w:rFonts w:ascii="宋体" w:hAnsi="宋体"/>
                <w:sz w:val="20"/>
              </w:rPr>
              <w:t>1.严格执行对麻醉药品和精神药品采购、处方开具、临床合理使用、回收、销毁等各项规定，发现问题依法及时处理。2.实时统计和跟踪药品使用情况，掌握印鉴卡管理状态，实现麻醉药品和精神药品全程闭环管理。</w:t>
            </w:r>
          </w:p>
        </w:tc>
      </w:tr>
      <w:tr w:rsidR="001E2A2D" w14:paraId="0EE62ED8"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0FD1FBD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321</w:t>
            </w:r>
          </w:p>
        </w:tc>
        <w:tc>
          <w:tcPr>
            <w:tcW w:w="665" w:type="dxa"/>
            <w:tcBorders>
              <w:top w:val="single" w:sz="2" w:space="0" w:color="000000"/>
              <w:left w:val="single" w:sz="2" w:space="0" w:color="000000"/>
              <w:bottom w:val="single" w:sz="2" w:space="0" w:color="000000"/>
              <w:right w:val="single" w:sz="2" w:space="0" w:color="000000"/>
            </w:tcBorders>
            <w:vAlign w:val="center"/>
          </w:tcPr>
          <w:p w14:paraId="05B75661"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6579709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海洋石油天然气企业安全生产许可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EE181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安全生产许可证（非跡山）</w:t>
            </w:r>
          </w:p>
        </w:tc>
        <w:tc>
          <w:tcPr>
            <w:tcW w:w="1443" w:type="dxa"/>
            <w:tcBorders>
              <w:top w:val="single" w:sz="2" w:space="0" w:color="000000"/>
              <w:left w:val="single" w:sz="2" w:space="0" w:color="000000"/>
              <w:bottom w:val="single" w:sz="2" w:space="0" w:color="000000"/>
              <w:right w:val="single" w:sz="2" w:space="0" w:color="000000"/>
            </w:tcBorders>
            <w:vAlign w:val="center"/>
          </w:tcPr>
          <w:p w14:paraId="2C362A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5024DF4"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465" w:type="dxa"/>
            <w:tcBorders>
              <w:top w:val="single" w:sz="2" w:space="0" w:color="000000"/>
              <w:left w:val="single" w:sz="2" w:space="0" w:color="000000"/>
              <w:bottom w:val="single" w:sz="2" w:space="0" w:color="000000"/>
              <w:right w:val="single" w:sz="2" w:space="0" w:color="000000"/>
            </w:tcBorders>
            <w:vAlign w:val="center"/>
          </w:tcPr>
          <w:p w14:paraId="34754C0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F27FD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1EFFA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43358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969B0B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1.实现申请、审批全程网上办理。2.不再要求申请人提交海洋石油特种设备合格检测报告并取得安全使用证或安全标志。</w:t>
            </w:r>
          </w:p>
        </w:tc>
        <w:tc>
          <w:tcPr>
            <w:tcW w:w="1038" w:type="dxa"/>
            <w:tcBorders>
              <w:top w:val="single" w:sz="2" w:space="0" w:color="000000"/>
              <w:left w:val="single" w:sz="2" w:space="0" w:color="000000"/>
              <w:bottom w:val="single" w:sz="2" w:space="0" w:color="000000"/>
              <w:right w:val="single" w:sz="2" w:space="0" w:color="000000"/>
            </w:tcBorders>
            <w:vAlign w:val="center"/>
          </w:tcPr>
          <w:p w14:paraId="76AC7407"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2917" w:type="dxa"/>
            <w:tcBorders>
              <w:top w:val="single" w:sz="2" w:space="0" w:color="000000"/>
              <w:left w:val="single" w:sz="2" w:space="0" w:color="000000"/>
              <w:bottom w:val="single" w:sz="2" w:space="0" w:color="000000"/>
              <w:right w:val="single" w:sz="2" w:space="0" w:color="000000"/>
            </w:tcBorders>
            <w:vAlign w:val="center"/>
          </w:tcPr>
          <w:p w14:paraId="50EC28C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强化海上石油生产设施设备的建造、安装、使用发证检验制度，指导第三方中介机构开展自律管理。2.压实企业安全生产主体责任，强化自身日常监督检查，及时查处违法违规行为。3•强化对从事海洋石油生产企业的安全监管，发现问题依法严肃查处。4.健全安全生产黑名单制度，对失信企业及其有关人员开展失信惩戒。</w:t>
            </w:r>
          </w:p>
        </w:tc>
      </w:tr>
      <w:tr w:rsidR="001E2A2D" w14:paraId="6B1EB11F"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2F9FDD4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322</w:t>
            </w:r>
          </w:p>
        </w:tc>
        <w:tc>
          <w:tcPr>
            <w:tcW w:w="665" w:type="dxa"/>
            <w:tcBorders>
              <w:top w:val="single" w:sz="2" w:space="0" w:color="000000"/>
              <w:left w:val="single" w:sz="2" w:space="0" w:color="000000"/>
              <w:bottom w:val="single" w:sz="2" w:space="0" w:color="000000"/>
              <w:right w:val="single" w:sz="2" w:space="0" w:color="000000"/>
            </w:tcBorders>
            <w:vAlign w:val="center"/>
          </w:tcPr>
          <w:p w14:paraId="22F99BBB"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5CD816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安全生产检测检验机构资质认可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8EC7D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安全生产检测检验机构资质证书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388AD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《中华人民共和国安全生产法》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D72446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省级应急管理部门、煤矿安全生产监管部门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3B61AE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32C55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2C9880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73495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9D119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1.不再将安全生产检测检验机构取得法定计量认证作为前置条件。2.推行法定代表人承诺、公司承诺管理，对申请材料真实性、固定资产等实行告知承诺。3.依托有关平台，提供统一信息查询服务，便于机构跨区域</w:t>
            </w:r>
            <w:proofErr w:type="gramStart"/>
            <w:r>
              <w:rPr>
                <w:rStyle w:val="NormalCharacter"/>
                <w:rFonts w:ascii="宋体" w:hAnsi="宋体"/>
                <w:color w:val="000000"/>
                <w:sz w:val="20"/>
              </w:rPr>
              <w:t>从业和</w:t>
            </w:r>
            <w:proofErr w:type="gramEnd"/>
            <w:r>
              <w:rPr>
                <w:rStyle w:val="NormalCharacter"/>
                <w:rFonts w:ascii="宋体" w:hAnsi="宋体"/>
                <w:color w:val="000000"/>
                <w:sz w:val="20"/>
              </w:rPr>
              <w:t>属地监管。</w:t>
            </w:r>
          </w:p>
        </w:tc>
        <w:tc>
          <w:tcPr>
            <w:tcW w:w="1038" w:type="dxa"/>
            <w:tcBorders>
              <w:top w:val="single" w:sz="2" w:space="0" w:color="000000"/>
              <w:left w:val="single" w:sz="2" w:space="0" w:color="000000"/>
              <w:bottom w:val="single" w:sz="2" w:space="0" w:color="000000"/>
              <w:right w:val="single" w:sz="2" w:space="0" w:color="000000"/>
            </w:tcBorders>
            <w:vAlign w:val="center"/>
          </w:tcPr>
          <w:p w14:paraId="15D956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省级应急管理部门、煤矿安全生产监管部门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DE1D1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1.制定全国统一的机构资质认定标准和执法标准，明确监管管辖权，规范自由裁量权。2.开展“双随机、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公开"监管和信用监管，加强执法监督，依法依规对失信主体开展失信惩戒。3.加强对安全生产检测检验机构有关信息的共享和公开，接受社会监督。4.发挥行业组织自律作用，完善技术仲裁工作机制。</w:t>
            </w:r>
          </w:p>
        </w:tc>
      </w:tr>
      <w:tr w:rsidR="001E2A2D" w14:paraId="15E5BC76" w14:textId="77777777">
        <w:trPr>
          <w:trHeight w:val="2220"/>
        </w:trPr>
        <w:tc>
          <w:tcPr>
            <w:tcW w:w="516" w:type="dxa"/>
            <w:tcBorders>
              <w:top w:val="single" w:sz="2" w:space="0" w:color="000000"/>
              <w:left w:val="single" w:sz="2" w:space="0" w:color="000000"/>
              <w:bottom w:val="single" w:sz="2" w:space="0" w:color="000000"/>
              <w:right w:val="single" w:sz="2" w:space="0" w:color="000000"/>
            </w:tcBorders>
            <w:vAlign w:val="center"/>
          </w:tcPr>
          <w:p w14:paraId="137DEFB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323</w:t>
            </w:r>
          </w:p>
        </w:tc>
        <w:tc>
          <w:tcPr>
            <w:tcW w:w="665" w:type="dxa"/>
            <w:tcBorders>
              <w:top w:val="single" w:sz="2" w:space="0" w:color="000000"/>
              <w:left w:val="single" w:sz="2" w:space="0" w:color="000000"/>
              <w:bottom w:val="single" w:sz="2" w:space="0" w:color="000000"/>
              <w:right w:val="single" w:sz="2" w:space="0" w:color="000000"/>
            </w:tcBorders>
            <w:vAlign w:val="center"/>
          </w:tcPr>
          <w:p w14:paraId="616135D6"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695B39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安全评价机构资质认可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BAA2C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安全评价机构资质证书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A6EA2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《中华人民共和国安全生产法》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160D4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省级应急管理部门、煤矿安全生产监管部门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AC0260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802C3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2C420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4ED9B1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A62F8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1.加快推动信息共享，不再要求申请人提供安全工程师等人员资格证明材料，实行联网查询。2.推行法定代表人承诺、公司承诺管理，对申请材料真实性、固定资产、办公面积等实行告知承诺。</w:t>
            </w:r>
          </w:p>
        </w:tc>
        <w:tc>
          <w:tcPr>
            <w:tcW w:w="1038" w:type="dxa"/>
            <w:tcBorders>
              <w:top w:val="single" w:sz="2" w:space="0" w:color="000000"/>
              <w:left w:val="single" w:sz="2" w:space="0" w:color="000000"/>
              <w:bottom w:val="single" w:sz="2" w:space="0" w:color="000000"/>
              <w:right w:val="single" w:sz="2" w:space="0" w:color="000000"/>
            </w:tcBorders>
            <w:vAlign w:val="center"/>
          </w:tcPr>
          <w:p w14:paraId="71F376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省级应急管理部门、煤矿安全生产监管部门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42761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1.健全安全评价机构审批工作制度，制定全国统一的机构资质认定标准和执法标准，明确监管管辖权，规范自由裁量权。2.开展“双随机、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公开”监管和信用监管，加强执法监督，依法依规对失信主体开展失信惩戒。3.加强对安全评价机构有关信息的共享和公开，接受社会监督。4.发挥行业组织自律作用，完善技术仲裁工作机制。</w:t>
            </w:r>
          </w:p>
        </w:tc>
      </w:tr>
      <w:tr w:rsidR="001E2A2D" w14:paraId="67805B8F"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97BC72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324</w:t>
            </w:r>
          </w:p>
        </w:tc>
        <w:tc>
          <w:tcPr>
            <w:tcW w:w="665" w:type="dxa"/>
            <w:tcBorders>
              <w:top w:val="single" w:sz="2" w:space="0" w:color="000000"/>
              <w:left w:val="single" w:sz="2" w:space="0" w:color="000000"/>
              <w:bottom w:val="single" w:sz="2" w:space="0" w:color="000000"/>
              <w:right w:val="single" w:sz="2" w:space="0" w:color="000000"/>
            </w:tcBorders>
            <w:vAlign w:val="center"/>
          </w:tcPr>
          <w:p w14:paraId="0C93ACD6" w14:textId="77777777" w:rsidR="001E2A2D" w:rsidRDefault="002B1EE7">
            <w:pPr>
              <w:snapToGrid w:val="0"/>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185A51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烟花爆竹生产企业安全生产许可证核发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5C0016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烟花爆竹生产企业安全生产许可证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A6983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CED7E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E1B01F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D27382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A2C8D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00170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27F69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1.实现申请、审批全程网上办理。2.将审批时限由45个工作日压减至30个工作日。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D10F21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E2409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公开”监管，发现违法违规行为要依法严查重处并公开结果。2.加强信用监管，依法向社会公布烟花爆竹生产企业信用状况，依法依规对失信主体开展失信惩戒。</w:t>
            </w:r>
          </w:p>
        </w:tc>
      </w:tr>
      <w:tr w:rsidR="001E2A2D" w14:paraId="455B0BA3"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2456BD8"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325</w:t>
            </w:r>
          </w:p>
        </w:tc>
        <w:tc>
          <w:tcPr>
            <w:tcW w:w="665" w:type="dxa"/>
            <w:tcBorders>
              <w:top w:val="single" w:sz="2" w:space="0" w:color="000000"/>
              <w:left w:val="single" w:sz="2" w:space="0" w:color="000000"/>
              <w:bottom w:val="single" w:sz="2" w:space="0" w:color="000000"/>
              <w:right w:val="single" w:sz="2" w:space="0" w:color="000000"/>
            </w:tcBorders>
            <w:vAlign w:val="center"/>
          </w:tcPr>
          <w:p w14:paraId="7C4710B6" w14:textId="77777777" w:rsidR="001E2A2D" w:rsidRDefault="002B1EE7">
            <w:pPr>
              <w:snapToGrid w:val="0"/>
              <w:jc w:val="both"/>
              <w:rPr>
                <w:rStyle w:val="NormalCharacter"/>
                <w:rFonts w:ascii="宋体" w:hAnsi="宋体"/>
                <w:sz w:val="20"/>
              </w:rPr>
            </w:pPr>
            <w:proofErr w:type="gramStart"/>
            <w:r>
              <w:rPr>
                <w:rStyle w:val="NormalCharacter"/>
                <w:rFonts w:ascii="宋体" w:hAnsi="宋体"/>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4D590EC0" w14:textId="77777777" w:rsidR="001E2A2D" w:rsidRDefault="002B1EE7">
            <w:pPr>
              <w:snapToGrid w:val="0"/>
              <w:jc w:val="both"/>
              <w:rPr>
                <w:rStyle w:val="NormalCharacter"/>
                <w:rFonts w:ascii="宋体" w:hAnsi="宋体"/>
                <w:sz w:val="20"/>
              </w:rPr>
            </w:pPr>
            <w:r>
              <w:rPr>
                <w:rStyle w:val="NormalCharacter"/>
                <w:rFonts w:ascii="宋体" w:hAnsi="宋体"/>
                <w:sz w:val="20"/>
              </w:rPr>
              <w:t>烟花爆竹经营（批发）许可证核发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C97C6AC" w14:textId="77777777" w:rsidR="001E2A2D" w:rsidRDefault="002B1EE7">
            <w:pPr>
              <w:snapToGrid w:val="0"/>
              <w:jc w:val="both"/>
              <w:rPr>
                <w:rStyle w:val="NormalCharacter"/>
                <w:rFonts w:ascii="宋体" w:hAnsi="宋体"/>
                <w:sz w:val="20"/>
              </w:rPr>
            </w:pPr>
            <w:r>
              <w:rPr>
                <w:rStyle w:val="NormalCharacter"/>
                <w:rFonts w:ascii="宋体" w:hAnsi="宋体"/>
                <w:sz w:val="20"/>
              </w:rPr>
              <w:t>烟花爆竹经营（批发）许可证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5AD960B" w14:textId="77777777" w:rsidR="001E2A2D" w:rsidRDefault="002B1EE7">
            <w:pPr>
              <w:snapToGrid w:val="0"/>
              <w:jc w:val="both"/>
              <w:rPr>
                <w:rStyle w:val="NormalCharacter"/>
                <w:rFonts w:ascii="宋体" w:hAnsi="宋体"/>
                <w:sz w:val="20"/>
              </w:rPr>
            </w:pPr>
            <w:r>
              <w:rPr>
                <w:rStyle w:val="NormalCharacter"/>
                <w:rFonts w:ascii="宋体" w:hAnsi="宋体"/>
                <w:sz w:val="20"/>
              </w:rPr>
              <w:t>《烟花爆竹安全管理条例》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F61EAA7" w14:textId="77777777" w:rsidR="001E2A2D" w:rsidRDefault="002B1EE7">
            <w:pPr>
              <w:snapToGrid w:val="0"/>
              <w:jc w:val="both"/>
              <w:rPr>
                <w:rStyle w:val="NormalCharacter"/>
                <w:rFonts w:ascii="宋体" w:hAnsi="宋体"/>
                <w:sz w:val="20"/>
              </w:rPr>
            </w:pPr>
            <w:r>
              <w:rPr>
                <w:rStyle w:val="NormalCharacter"/>
                <w:rFonts w:ascii="宋体" w:hAnsi="宋体"/>
                <w:sz w:val="20"/>
              </w:rPr>
              <w:t>威海市应急管理局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A73ED8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6BF3E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782CE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5E45F2"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8AE3412" w14:textId="77777777" w:rsidR="001E2A2D" w:rsidRDefault="002B1EE7">
            <w:pPr>
              <w:snapToGrid w:val="0"/>
              <w:jc w:val="both"/>
              <w:rPr>
                <w:rStyle w:val="NormalCharacter"/>
                <w:rFonts w:ascii="宋体" w:hAnsi="宋体"/>
                <w:sz w:val="20"/>
              </w:rPr>
            </w:pPr>
            <w:r>
              <w:rPr>
                <w:rStyle w:val="NormalCharacter"/>
                <w:rFonts w:ascii="宋体" w:hAnsi="宋体"/>
                <w:sz w:val="20"/>
              </w:rPr>
              <w:t>1.实现申请、审批全程网上办理。2.将审批时限由30个工作日压减至20个工作日。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E108A9A"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BA21DB8"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公开”监管，发现违法违规行为要依法严查重处并公开结果。2.加强信用监管，依法向社会公布烟花爆竹经营（批发）企业信用状况，依法依规对失信主体开展失信惩戒。</w:t>
            </w:r>
          </w:p>
        </w:tc>
      </w:tr>
      <w:tr w:rsidR="001E2A2D" w14:paraId="193C83E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50DA465A" w14:textId="77777777" w:rsidR="001E2A2D" w:rsidRDefault="002B1EE7">
            <w:pPr>
              <w:snapToGrid w:val="0"/>
              <w:jc w:val="center"/>
              <w:rPr>
                <w:rStyle w:val="NormalCharacter"/>
                <w:rFonts w:ascii="宋体" w:hAnsi="宋体"/>
                <w:sz w:val="20"/>
              </w:rPr>
            </w:pPr>
            <w:r>
              <w:rPr>
                <w:rStyle w:val="NormalCharacter"/>
                <w:rFonts w:ascii="宋体" w:hAnsi="宋体"/>
                <w:sz w:val="20"/>
              </w:rPr>
              <w:t>326</w:t>
            </w:r>
          </w:p>
        </w:tc>
        <w:tc>
          <w:tcPr>
            <w:tcW w:w="665" w:type="dxa"/>
            <w:tcBorders>
              <w:top w:val="single" w:sz="2" w:space="0" w:color="000000"/>
              <w:left w:val="single" w:sz="2" w:space="0" w:color="000000"/>
              <w:bottom w:val="single" w:sz="2" w:space="0" w:color="000000"/>
              <w:right w:val="single" w:sz="2" w:space="0" w:color="000000"/>
            </w:tcBorders>
            <w:vAlign w:val="center"/>
          </w:tcPr>
          <w:p w14:paraId="60C9D83D" w14:textId="77777777" w:rsidR="001E2A2D" w:rsidRDefault="002B1EE7">
            <w:pPr>
              <w:snapToGrid w:val="0"/>
              <w:jc w:val="center"/>
              <w:rPr>
                <w:rStyle w:val="NormalCharacter"/>
                <w:rFonts w:ascii="宋体" w:hAnsi="宋体"/>
                <w:sz w:val="20"/>
              </w:rPr>
            </w:pPr>
            <w:proofErr w:type="gramStart"/>
            <w:r>
              <w:rPr>
                <w:rStyle w:val="NormalCharacter"/>
                <w:rFonts w:ascii="宋体" w:hAnsi="宋体"/>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3A798B6E"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烟花爆竹经营（零售）许可证核发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3E6CAAF"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烟花爆竹经营（零售）许可证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7FA7F9B"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《烟花爆竹安全管理条例》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FFE2397"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威海火炬高技术产业开发区经济发展局（应急管理局）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3A8403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8B4F23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BE3A6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D40B6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DC6B49A" w14:textId="77777777" w:rsidR="001E2A2D" w:rsidRDefault="002B1EE7">
            <w:pPr>
              <w:snapToGrid w:val="0"/>
              <w:jc w:val="both"/>
              <w:rPr>
                <w:rStyle w:val="NormalCharacter"/>
                <w:rFonts w:ascii="宋体" w:hAnsi="宋体"/>
                <w:sz w:val="20"/>
              </w:rPr>
            </w:pPr>
            <w:r>
              <w:rPr>
                <w:rStyle w:val="NormalCharacter"/>
                <w:rFonts w:ascii="宋体" w:hAnsi="宋体"/>
                <w:sz w:val="20"/>
              </w:rPr>
              <w:t>1.实现申请、审批全程网上办理。2.将审批时限由20个工作日压减至15个工作日。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B0B62B7" w14:textId="77777777" w:rsidR="001E2A2D" w:rsidRDefault="002B1EE7">
            <w:pPr>
              <w:snapToGrid w:val="0"/>
              <w:jc w:val="both"/>
              <w:rPr>
                <w:rStyle w:val="NormalCharacter"/>
                <w:rFonts w:ascii="宋体" w:hAnsi="宋体"/>
                <w:sz w:val="20"/>
              </w:rPr>
            </w:pPr>
            <w:r>
              <w:rPr>
                <w:rStyle w:val="NormalCharacter"/>
                <w:rFonts w:ascii="宋体" w:hAnsi="宋体"/>
                <w:sz w:val="20"/>
              </w:rPr>
              <w:t>县级应急管理部门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ED70089"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公开”监管，发现违法违规行为要依法严</w:t>
            </w:r>
            <w:proofErr w:type="gramStart"/>
            <w:r>
              <w:rPr>
                <w:rStyle w:val="NormalCharacter"/>
                <w:rFonts w:ascii="宋体" w:hAnsi="宋体"/>
                <w:sz w:val="20"/>
              </w:rPr>
              <w:t>査</w:t>
            </w:r>
            <w:proofErr w:type="gramEnd"/>
            <w:r>
              <w:rPr>
                <w:rStyle w:val="NormalCharacter"/>
                <w:rFonts w:ascii="宋体" w:hAnsi="宋体"/>
                <w:sz w:val="20"/>
              </w:rPr>
              <w:t>重处并公开结果。2.加强信用监管，依法向社会公布烟花爆竹经营（零售）企业信用状况，依法依规对失信主体开展失信惩戒。</w:t>
            </w:r>
          </w:p>
        </w:tc>
      </w:tr>
      <w:tr w:rsidR="001E2A2D" w14:paraId="58C16329"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19DF43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327</w:t>
            </w:r>
          </w:p>
        </w:tc>
        <w:tc>
          <w:tcPr>
            <w:tcW w:w="665" w:type="dxa"/>
            <w:tcBorders>
              <w:top w:val="single" w:sz="2" w:space="0" w:color="000000"/>
              <w:left w:val="single" w:sz="2" w:space="0" w:color="000000"/>
              <w:bottom w:val="single" w:sz="2" w:space="0" w:color="000000"/>
              <w:right w:val="single" w:sz="2" w:space="0" w:color="000000"/>
            </w:tcBorders>
            <w:vAlign w:val="center"/>
          </w:tcPr>
          <w:p w14:paraId="63ADAE27"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18FEEA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第一类非药品类易制毒化学品生产许可证核发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067362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第一类非药品类易制毒化学品生产许可证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38D6C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《易制毒化学品管理条例》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3995A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D23722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DE93D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DB556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67712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C6DF71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1.实现申请、审批全程网上办理。2.将审批时限由60个工作日压减至40个工作日。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11ACC6C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C51CA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公开”监管，发现违法违规行为要依法严查重处并公开结果。2.加强信用监管，依法向社会公布第一类非药品类易制毒化学品生产企业信用状况，依法依规对失信主体开展失信惩戒。</w:t>
            </w:r>
          </w:p>
        </w:tc>
      </w:tr>
      <w:tr w:rsidR="001E2A2D" w14:paraId="5DAE472A"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E06013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328</w:t>
            </w:r>
          </w:p>
        </w:tc>
        <w:tc>
          <w:tcPr>
            <w:tcW w:w="665" w:type="dxa"/>
            <w:tcBorders>
              <w:top w:val="single" w:sz="2" w:space="0" w:color="000000"/>
              <w:left w:val="single" w:sz="2" w:space="0" w:color="000000"/>
              <w:bottom w:val="single" w:sz="2" w:space="0" w:color="000000"/>
              <w:right w:val="single" w:sz="2" w:space="0" w:color="000000"/>
            </w:tcBorders>
            <w:vAlign w:val="center"/>
          </w:tcPr>
          <w:p w14:paraId="1768CB2F" w14:textId="77777777" w:rsidR="001E2A2D" w:rsidRDefault="002B1EE7">
            <w:pPr>
              <w:snapToGrid w:val="0"/>
              <w:jc w:val="center"/>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2A4792C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第一类非药品类易制毒化学品经营许可证核发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6D5D7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第一类非药品类易制毒化学品经营许可证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4B148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《易制毒化学品管理条例》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03C80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C239F3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A0B31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0246C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63061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CED24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1.实现申请、审批全程网上办理。2.将审批时限由30个工作日压减至20个工作日。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0A8B5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33EDCE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公开”监管，发现违法违规行为要依法严查重处并公开结果。2.加强信用监管，依法向社会公布第一类非药品类易制毒化学品经营企业信用状况,依法依规对失信主体开展失信惩戒。</w:t>
            </w:r>
          </w:p>
        </w:tc>
      </w:tr>
      <w:tr w:rsidR="001E2A2D" w14:paraId="3826AE0D"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1ECF2A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329</w:t>
            </w:r>
          </w:p>
        </w:tc>
        <w:tc>
          <w:tcPr>
            <w:tcW w:w="665" w:type="dxa"/>
            <w:tcBorders>
              <w:top w:val="single" w:sz="2" w:space="0" w:color="000000"/>
              <w:left w:val="single" w:sz="2" w:space="0" w:color="000000"/>
              <w:bottom w:val="single" w:sz="2" w:space="0" w:color="000000"/>
              <w:right w:val="single" w:sz="2" w:space="0" w:color="000000"/>
            </w:tcBorders>
            <w:vAlign w:val="center"/>
          </w:tcPr>
          <w:p w14:paraId="7A257C5B"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0B2095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危险化学品生产企业安全生产许可证核发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7C1F31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安全生产许可证（危险化学品）</w:t>
            </w:r>
          </w:p>
        </w:tc>
        <w:tc>
          <w:tcPr>
            <w:tcW w:w="1443" w:type="dxa"/>
            <w:tcBorders>
              <w:top w:val="single" w:sz="2" w:space="0" w:color="000000"/>
              <w:left w:val="single" w:sz="2" w:space="0" w:color="000000"/>
              <w:bottom w:val="single" w:sz="2" w:space="0" w:color="000000"/>
              <w:right w:val="single" w:sz="2" w:space="0" w:color="000000"/>
            </w:tcBorders>
            <w:vAlign w:val="center"/>
          </w:tcPr>
          <w:p w14:paraId="53CD74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《危险化学品安全管理条例》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C0C77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54D7E3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8EED42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D4C9D8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45007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52FB1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1.实现申请、审批全程网上办理。2.将审批时限由45个工作日压减至30个工作日。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01C0B2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893C6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公开”监管，发现违法违规行为要依法严查重处并公开结果。2.加强信用监管，依法向社会公布危险化学品生产企业信用状况，依法依规对失信主体开展失信惩戒。</w:t>
            </w:r>
          </w:p>
        </w:tc>
      </w:tr>
      <w:tr w:rsidR="001E2A2D" w14:paraId="46384093"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EF00350" w14:textId="77777777" w:rsidR="001E2A2D" w:rsidRDefault="002B1EE7">
            <w:pPr>
              <w:snapToGrid w:val="0"/>
              <w:jc w:val="center"/>
              <w:rPr>
                <w:rStyle w:val="NormalCharacter"/>
                <w:rFonts w:ascii="宋体" w:hAnsi="宋体"/>
                <w:sz w:val="20"/>
              </w:rPr>
            </w:pPr>
            <w:r>
              <w:rPr>
                <w:rStyle w:val="NormalCharacter"/>
                <w:rFonts w:ascii="宋体" w:hAnsi="宋体"/>
                <w:sz w:val="20"/>
              </w:rPr>
              <w:t>330</w:t>
            </w:r>
          </w:p>
        </w:tc>
        <w:tc>
          <w:tcPr>
            <w:tcW w:w="665" w:type="dxa"/>
            <w:tcBorders>
              <w:top w:val="single" w:sz="2" w:space="0" w:color="000000"/>
              <w:left w:val="single" w:sz="2" w:space="0" w:color="000000"/>
              <w:bottom w:val="single" w:sz="2" w:space="0" w:color="000000"/>
              <w:right w:val="single" w:sz="2" w:space="0" w:color="000000"/>
            </w:tcBorders>
            <w:vAlign w:val="center"/>
          </w:tcPr>
          <w:p w14:paraId="18BBDEB2" w14:textId="77777777" w:rsidR="001E2A2D" w:rsidRDefault="002B1EE7">
            <w:pPr>
              <w:snapToGrid w:val="0"/>
              <w:jc w:val="both"/>
              <w:rPr>
                <w:rStyle w:val="NormalCharacter"/>
                <w:rFonts w:ascii="宋体" w:hAnsi="宋体"/>
                <w:sz w:val="20"/>
              </w:rPr>
            </w:pPr>
            <w:proofErr w:type="gramStart"/>
            <w:r>
              <w:rPr>
                <w:rStyle w:val="NormalCharacter"/>
                <w:rFonts w:ascii="宋体" w:hAnsi="宋体"/>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7A5B02D7"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危险化学品经营许可证核发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088EA72"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危险化学品经营许可证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F96C019"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《危险化学品安全管理条例》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5547120"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威海火炬高技术产业开发区经济发展局（应急管理局）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3849DC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A5F49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A55D7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10037F7"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06FB103" w14:textId="77777777" w:rsidR="001E2A2D" w:rsidRDefault="002B1EE7">
            <w:pPr>
              <w:snapToGrid w:val="0"/>
              <w:jc w:val="both"/>
              <w:rPr>
                <w:rStyle w:val="NormalCharacter"/>
                <w:rFonts w:ascii="宋体" w:hAnsi="宋体"/>
                <w:sz w:val="20"/>
              </w:rPr>
            </w:pPr>
            <w:r>
              <w:rPr>
                <w:rStyle w:val="NormalCharacter"/>
                <w:rFonts w:ascii="宋体" w:hAnsi="宋体"/>
                <w:sz w:val="20"/>
              </w:rPr>
              <w:t>1.实现申请、审批全程网上办理。2.将审批时限由30个工作日压减至20个工作日。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7E66EFF"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设区的市、县级应急管理部门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E3D06BC"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公开”监管，发现违法违规行为要依法严查重处并公开结果。2.加强信用监管，依法向社会公布危险化学品经营企业信用状况，依法依规对失信主体开展失信惩戒。</w:t>
            </w:r>
          </w:p>
        </w:tc>
      </w:tr>
      <w:tr w:rsidR="001E2A2D" w14:paraId="39F4074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7121EEA" w14:textId="77777777" w:rsidR="001E2A2D" w:rsidRDefault="002B1EE7">
            <w:pPr>
              <w:snapToGrid w:val="0"/>
              <w:jc w:val="center"/>
              <w:rPr>
                <w:rStyle w:val="NormalCharacter"/>
                <w:rFonts w:ascii="宋体" w:hAnsi="宋体"/>
                <w:sz w:val="20"/>
              </w:rPr>
            </w:pPr>
            <w:r>
              <w:rPr>
                <w:rStyle w:val="NormalCharacter"/>
                <w:rFonts w:ascii="宋体" w:hAnsi="宋体"/>
                <w:sz w:val="20"/>
              </w:rPr>
              <w:t>331</w:t>
            </w:r>
          </w:p>
        </w:tc>
        <w:tc>
          <w:tcPr>
            <w:tcW w:w="665" w:type="dxa"/>
            <w:tcBorders>
              <w:top w:val="single" w:sz="2" w:space="0" w:color="000000"/>
              <w:left w:val="single" w:sz="2" w:space="0" w:color="000000"/>
              <w:bottom w:val="single" w:sz="2" w:space="0" w:color="000000"/>
              <w:right w:val="single" w:sz="2" w:space="0" w:color="000000"/>
            </w:tcBorders>
            <w:vAlign w:val="center"/>
          </w:tcPr>
          <w:p w14:paraId="0D38FD35" w14:textId="77777777" w:rsidR="001E2A2D" w:rsidRDefault="002B1EE7">
            <w:pPr>
              <w:snapToGrid w:val="0"/>
              <w:jc w:val="both"/>
              <w:rPr>
                <w:rStyle w:val="NormalCharacter"/>
                <w:rFonts w:ascii="宋体" w:hAnsi="宋体"/>
                <w:sz w:val="20"/>
              </w:rPr>
            </w:pPr>
            <w:proofErr w:type="gramStart"/>
            <w:r>
              <w:rPr>
                <w:rStyle w:val="NormalCharacter"/>
                <w:rFonts w:ascii="宋体" w:hAnsi="宋体"/>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5E569A04" w14:textId="77777777" w:rsidR="001E2A2D" w:rsidRDefault="002B1EE7">
            <w:pPr>
              <w:snapToGrid w:val="0"/>
              <w:jc w:val="both"/>
              <w:rPr>
                <w:rStyle w:val="NormalCharacter"/>
                <w:rFonts w:ascii="宋体" w:hAnsi="宋体"/>
                <w:sz w:val="20"/>
              </w:rPr>
            </w:pPr>
            <w:r>
              <w:rPr>
                <w:rStyle w:val="NormalCharacter"/>
                <w:rFonts w:ascii="宋体" w:hAnsi="宋体"/>
                <w:sz w:val="20"/>
              </w:rPr>
              <w:t>危险化学品安全使用许可证核发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B5F7B66" w14:textId="77777777" w:rsidR="001E2A2D" w:rsidRDefault="002B1EE7">
            <w:pPr>
              <w:snapToGrid w:val="0"/>
              <w:jc w:val="both"/>
              <w:rPr>
                <w:rStyle w:val="NormalCharacter"/>
                <w:rFonts w:ascii="宋体" w:hAnsi="宋体"/>
                <w:sz w:val="20"/>
              </w:rPr>
            </w:pPr>
            <w:r>
              <w:rPr>
                <w:rStyle w:val="NormalCharacter"/>
                <w:rFonts w:ascii="宋体" w:hAnsi="宋体"/>
                <w:sz w:val="20"/>
              </w:rPr>
              <w:t>危险化学品安全使用许可证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90DB9C4" w14:textId="77777777" w:rsidR="001E2A2D" w:rsidRDefault="002B1EE7">
            <w:pPr>
              <w:snapToGrid w:val="0"/>
              <w:jc w:val="both"/>
              <w:rPr>
                <w:rStyle w:val="NormalCharacter"/>
                <w:rFonts w:ascii="宋体" w:hAnsi="宋体"/>
                <w:sz w:val="20"/>
              </w:rPr>
            </w:pPr>
            <w:r>
              <w:rPr>
                <w:rStyle w:val="NormalCharacter"/>
                <w:rFonts w:ascii="宋体" w:hAnsi="宋体"/>
                <w:sz w:val="20"/>
              </w:rPr>
              <w:t>《危险化学品安全管理条例》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E9C7981" w14:textId="77777777" w:rsidR="001E2A2D" w:rsidRDefault="002B1EE7">
            <w:pPr>
              <w:snapToGrid w:val="0"/>
              <w:jc w:val="both"/>
              <w:rPr>
                <w:rStyle w:val="NormalCharacter"/>
                <w:rFonts w:ascii="宋体" w:hAnsi="宋体"/>
                <w:sz w:val="20"/>
              </w:rPr>
            </w:pPr>
            <w:r>
              <w:rPr>
                <w:rStyle w:val="NormalCharacter"/>
                <w:rFonts w:ascii="宋体" w:hAnsi="宋体"/>
                <w:sz w:val="20"/>
              </w:rPr>
              <w:t>威海市应急管理局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3EE39E1" w14:textId="77777777" w:rsidR="001E2A2D" w:rsidRDefault="001E2A2D">
            <w:pPr>
              <w:snapToGrid w:val="0"/>
              <w:jc w:val="both"/>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52F5BD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4E3C8B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97B42D"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3E7F5D1" w14:textId="77777777" w:rsidR="001E2A2D" w:rsidRDefault="002B1EE7">
            <w:pPr>
              <w:snapToGrid w:val="0"/>
              <w:jc w:val="both"/>
              <w:rPr>
                <w:rStyle w:val="NormalCharacter"/>
                <w:rFonts w:ascii="宋体" w:hAnsi="宋体"/>
                <w:sz w:val="20"/>
              </w:rPr>
            </w:pPr>
            <w:r>
              <w:rPr>
                <w:rStyle w:val="NormalCharacter"/>
                <w:rFonts w:ascii="宋体" w:hAnsi="宋体"/>
                <w:sz w:val="20"/>
              </w:rPr>
              <w:t>1.实现申请、审批全程网上办理。2.将审批时限由45个工作日压减至30个工作日。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04CE3A1B"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697D5DA"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公开”监管，发现违法违规行为要依法严查重处并公开结果。2.加强信用监管，依法向社会公布危险化学品使用企业信用状况，依法依规对失信主体开展失信惩戒。</w:t>
            </w:r>
          </w:p>
        </w:tc>
      </w:tr>
      <w:tr w:rsidR="001E2A2D" w14:paraId="253AFDAD"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61C8FF98" w14:textId="77777777" w:rsidR="001E2A2D" w:rsidRDefault="002B1EE7">
            <w:pPr>
              <w:snapToGrid w:val="0"/>
              <w:jc w:val="center"/>
              <w:rPr>
                <w:rStyle w:val="NormalCharacter"/>
                <w:rFonts w:ascii="宋体" w:hAnsi="宋体"/>
                <w:sz w:val="20"/>
              </w:rPr>
            </w:pPr>
            <w:r>
              <w:rPr>
                <w:rStyle w:val="NormalCharacter"/>
                <w:rFonts w:ascii="宋体" w:hAnsi="宋体"/>
                <w:sz w:val="20"/>
              </w:rPr>
              <w:t>332</w:t>
            </w:r>
          </w:p>
        </w:tc>
        <w:tc>
          <w:tcPr>
            <w:tcW w:w="665" w:type="dxa"/>
            <w:tcBorders>
              <w:top w:val="single" w:sz="2" w:space="0" w:color="000000"/>
              <w:left w:val="single" w:sz="2" w:space="0" w:color="000000"/>
              <w:bottom w:val="single" w:sz="2" w:space="0" w:color="000000"/>
              <w:right w:val="single" w:sz="2" w:space="0" w:color="000000"/>
            </w:tcBorders>
            <w:vAlign w:val="center"/>
          </w:tcPr>
          <w:p w14:paraId="77025643" w14:textId="77777777" w:rsidR="001E2A2D" w:rsidRDefault="002B1EE7">
            <w:pPr>
              <w:snapToGrid w:val="0"/>
              <w:jc w:val="both"/>
              <w:rPr>
                <w:rStyle w:val="NormalCharacter"/>
                <w:rFonts w:ascii="宋体" w:hAnsi="宋体"/>
                <w:sz w:val="20"/>
              </w:rPr>
            </w:pPr>
            <w:proofErr w:type="gramStart"/>
            <w:r>
              <w:rPr>
                <w:rStyle w:val="NormalCharacter"/>
                <w:rFonts w:ascii="宋体" w:hAnsi="宋体"/>
                <w:sz w:val="20"/>
              </w:rPr>
              <w:t>应急部</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2FB445B2" w14:textId="77777777" w:rsidR="001E2A2D" w:rsidRDefault="002B1EE7">
            <w:pPr>
              <w:snapToGrid w:val="0"/>
              <w:jc w:val="both"/>
              <w:rPr>
                <w:rStyle w:val="NormalCharacter"/>
                <w:rFonts w:ascii="宋体" w:hAnsi="宋体"/>
                <w:sz w:val="20"/>
              </w:rPr>
            </w:pPr>
            <w:r>
              <w:rPr>
                <w:rStyle w:val="NormalCharacter"/>
                <w:rFonts w:ascii="宋体" w:hAnsi="宋体"/>
                <w:sz w:val="20"/>
              </w:rPr>
              <w:t>新建、改建、扩建生产、储存危险化学品（包括使用长输管道输送危险化学品）建设项目安全条件审查</w:t>
            </w:r>
          </w:p>
        </w:tc>
        <w:tc>
          <w:tcPr>
            <w:tcW w:w="1236" w:type="dxa"/>
            <w:tcBorders>
              <w:top w:val="single" w:sz="2" w:space="0" w:color="000000"/>
              <w:left w:val="single" w:sz="2" w:space="0" w:color="000000"/>
              <w:bottom w:val="single" w:sz="2" w:space="0" w:color="000000"/>
              <w:right w:val="single" w:sz="2" w:space="0" w:color="000000"/>
            </w:tcBorders>
            <w:vAlign w:val="center"/>
          </w:tcPr>
          <w:p w14:paraId="31E29329" w14:textId="77777777" w:rsidR="001E2A2D" w:rsidRDefault="002B1EE7">
            <w:pPr>
              <w:snapToGrid w:val="0"/>
              <w:jc w:val="both"/>
              <w:rPr>
                <w:rStyle w:val="NormalCharacter"/>
                <w:rFonts w:ascii="宋体" w:hAnsi="宋体"/>
                <w:sz w:val="20"/>
              </w:rPr>
            </w:pPr>
            <w:r>
              <w:rPr>
                <w:rStyle w:val="NormalCharacter"/>
                <w:rFonts w:ascii="宋体" w:hAnsi="宋体"/>
                <w:sz w:val="20"/>
              </w:rPr>
              <w:t>危险化学品建设项目安全条件审查意见书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C344909" w14:textId="77777777" w:rsidR="001E2A2D" w:rsidRDefault="002B1EE7">
            <w:pPr>
              <w:snapToGrid w:val="0"/>
              <w:jc w:val="both"/>
              <w:rPr>
                <w:rStyle w:val="NormalCharacter"/>
                <w:rFonts w:ascii="宋体" w:hAnsi="宋体"/>
                <w:sz w:val="20"/>
              </w:rPr>
            </w:pPr>
            <w:r>
              <w:rPr>
                <w:rStyle w:val="NormalCharacter"/>
                <w:rFonts w:ascii="宋体" w:hAnsi="宋体"/>
                <w:sz w:val="20"/>
              </w:rPr>
              <w:t>《危险化学品安全管理条例》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CE2C080" w14:textId="77777777" w:rsidR="001E2A2D" w:rsidRDefault="002B1EE7">
            <w:pPr>
              <w:snapToGrid w:val="0"/>
              <w:jc w:val="both"/>
              <w:rPr>
                <w:rStyle w:val="NormalCharacter"/>
                <w:rFonts w:ascii="宋体" w:hAnsi="宋体"/>
                <w:sz w:val="20"/>
              </w:rPr>
            </w:pPr>
            <w:r>
              <w:rPr>
                <w:rStyle w:val="NormalCharacter"/>
                <w:rFonts w:ascii="宋体" w:hAnsi="宋体"/>
                <w:sz w:val="20"/>
              </w:rPr>
              <w:t>应急部；省、设区的市级应急管理部门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1FFCD5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D761A9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E7CADC"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5E31E3"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9ACB4BF" w14:textId="77777777" w:rsidR="001E2A2D" w:rsidRDefault="002B1EE7">
            <w:pPr>
              <w:snapToGrid w:val="0"/>
              <w:jc w:val="both"/>
              <w:rPr>
                <w:rStyle w:val="NormalCharacter"/>
                <w:rFonts w:ascii="宋体" w:hAnsi="宋体"/>
                <w:sz w:val="20"/>
              </w:rPr>
            </w:pPr>
            <w:r>
              <w:rPr>
                <w:rStyle w:val="NormalCharacter"/>
                <w:rFonts w:ascii="宋体" w:hAnsi="宋体"/>
                <w:sz w:val="20"/>
              </w:rPr>
              <w:t>1.实现申请、审批全程网上办理。2.将审批时限由45个工作日压减至30个工作日。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019ED0B8" w14:textId="77777777" w:rsidR="001E2A2D" w:rsidRDefault="002B1EE7">
            <w:pPr>
              <w:snapToGrid w:val="0"/>
              <w:jc w:val="both"/>
              <w:rPr>
                <w:rStyle w:val="NormalCharacter"/>
                <w:rFonts w:ascii="宋体" w:hAnsi="宋体"/>
                <w:sz w:val="20"/>
              </w:rPr>
            </w:pPr>
            <w:r>
              <w:rPr>
                <w:rStyle w:val="NormalCharacter"/>
                <w:rFonts w:ascii="宋体" w:hAnsi="宋体"/>
                <w:sz w:val="20"/>
              </w:rPr>
              <w:t>应急部；省、设区的市级应急管理部门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4B9C157"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公开”监管，发现违法违规行为要依法严查重处并公开结果。2.加强信用监管，依法依规对失信主体开展失信惩戒。</w:t>
            </w:r>
          </w:p>
        </w:tc>
      </w:tr>
      <w:tr w:rsidR="001E2A2D" w14:paraId="56D83C86"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6322975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333</w:t>
            </w:r>
          </w:p>
        </w:tc>
        <w:tc>
          <w:tcPr>
            <w:tcW w:w="665" w:type="dxa"/>
            <w:tcBorders>
              <w:top w:val="single" w:sz="2" w:space="0" w:color="000000"/>
              <w:left w:val="single" w:sz="2" w:space="0" w:color="000000"/>
              <w:bottom w:val="single" w:sz="2" w:space="0" w:color="000000"/>
              <w:right w:val="single" w:sz="2" w:space="0" w:color="000000"/>
            </w:tcBorders>
            <w:vAlign w:val="center"/>
          </w:tcPr>
          <w:p w14:paraId="41148E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4CB0FF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经营个人征信业务的征信机构审批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D4A58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个人征信业务经营许可证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82422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《征信业管理条例》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D4AEA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465" w:type="dxa"/>
            <w:tcBorders>
              <w:top w:val="single" w:sz="2" w:space="0" w:color="000000"/>
              <w:left w:val="single" w:sz="2" w:space="0" w:color="000000"/>
              <w:bottom w:val="single" w:sz="2" w:space="0" w:color="000000"/>
              <w:right w:val="single" w:sz="2" w:space="0" w:color="000000"/>
            </w:tcBorders>
            <w:vAlign w:val="center"/>
          </w:tcPr>
          <w:p w14:paraId="4E0D3E3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D195ED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15805D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E4074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EF72A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将审批信息统一归集至有关信息平台。2.对许可证件有效期限内未发生行政处罚、责任事故、被列入失信被执行人名单的征信机构，在许可证书有效期满时自愿承诺符合相关审批要求的，实行直接换证（但不得连续两次申请直接换证）。</w:t>
            </w:r>
          </w:p>
        </w:tc>
        <w:tc>
          <w:tcPr>
            <w:tcW w:w="1038" w:type="dxa"/>
            <w:tcBorders>
              <w:top w:val="single" w:sz="2" w:space="0" w:color="000000"/>
              <w:left w:val="single" w:sz="2" w:space="0" w:color="000000"/>
              <w:bottom w:val="single" w:sz="2" w:space="0" w:color="000000"/>
              <w:right w:val="single" w:sz="2" w:space="0" w:color="000000"/>
            </w:tcBorders>
            <w:vAlign w:val="center"/>
          </w:tcPr>
          <w:p w14:paraId="7B30AA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2917" w:type="dxa"/>
            <w:tcBorders>
              <w:top w:val="single" w:sz="2" w:space="0" w:color="000000"/>
              <w:left w:val="single" w:sz="2" w:space="0" w:color="000000"/>
              <w:bottom w:val="single" w:sz="2" w:space="0" w:color="000000"/>
              <w:right w:val="single" w:sz="2" w:space="0" w:color="000000"/>
            </w:tcBorders>
            <w:vAlign w:val="center"/>
          </w:tcPr>
          <w:p w14:paraId="151B640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公开"监管，根据不同风险程度、信用水平，合理确定抽查比例。2.依法及时处理投诉举报，发现违法违规行为要依法查处并公开结果。3.加强对征信机构的现场检查和非现场监测，确保不发生系统性金融风险。</w:t>
            </w:r>
          </w:p>
        </w:tc>
      </w:tr>
      <w:tr w:rsidR="001E2A2D" w14:paraId="27C43B43"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4096C96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334</w:t>
            </w:r>
          </w:p>
        </w:tc>
        <w:tc>
          <w:tcPr>
            <w:tcW w:w="665" w:type="dxa"/>
            <w:tcBorders>
              <w:top w:val="single" w:sz="2" w:space="0" w:color="000000"/>
              <w:left w:val="single" w:sz="2" w:space="0" w:color="000000"/>
              <w:bottom w:val="single" w:sz="2" w:space="0" w:color="000000"/>
              <w:right w:val="single" w:sz="2" w:space="0" w:color="000000"/>
            </w:tcBorders>
            <w:vAlign w:val="center"/>
          </w:tcPr>
          <w:p w14:paraId="73BA58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4ED8808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境外征信机构在境内经营征信业务审批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2C820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关于境外征信机构在境内经营征信业务批复</w:t>
            </w:r>
          </w:p>
        </w:tc>
        <w:tc>
          <w:tcPr>
            <w:tcW w:w="1443" w:type="dxa"/>
            <w:tcBorders>
              <w:top w:val="single" w:sz="2" w:space="0" w:color="000000"/>
              <w:left w:val="single" w:sz="2" w:space="0" w:color="000000"/>
              <w:bottom w:val="single" w:sz="2" w:space="0" w:color="000000"/>
              <w:right w:val="single" w:sz="2" w:space="0" w:color="000000"/>
            </w:tcBorders>
            <w:vAlign w:val="center"/>
          </w:tcPr>
          <w:p w14:paraId="329582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《征信业管理条例》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CC450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465" w:type="dxa"/>
            <w:tcBorders>
              <w:top w:val="single" w:sz="2" w:space="0" w:color="000000"/>
              <w:left w:val="single" w:sz="2" w:space="0" w:color="000000"/>
              <w:bottom w:val="single" w:sz="2" w:space="0" w:color="000000"/>
              <w:right w:val="single" w:sz="2" w:space="0" w:color="000000"/>
            </w:tcBorders>
            <w:vAlign w:val="center"/>
          </w:tcPr>
          <w:p w14:paraId="0251ADF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8BF10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DA9EBD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C9693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BD6B2E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1.实现申请、审批全程网上办理，并将审批信息统一归集至有关数据平台。2.不再要求申请人提供在申请注册环节已经提交的申请材料，压减审批材料数量30%以上。</w:t>
            </w:r>
          </w:p>
        </w:tc>
        <w:tc>
          <w:tcPr>
            <w:tcW w:w="1038" w:type="dxa"/>
            <w:tcBorders>
              <w:top w:val="single" w:sz="2" w:space="0" w:color="000000"/>
              <w:left w:val="single" w:sz="2" w:space="0" w:color="000000"/>
              <w:bottom w:val="single" w:sz="2" w:space="0" w:color="000000"/>
              <w:right w:val="single" w:sz="2" w:space="0" w:color="000000"/>
            </w:tcBorders>
            <w:vAlign w:val="center"/>
          </w:tcPr>
          <w:p w14:paraId="369A4A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2917" w:type="dxa"/>
            <w:tcBorders>
              <w:top w:val="single" w:sz="2" w:space="0" w:color="000000"/>
              <w:left w:val="single" w:sz="2" w:space="0" w:color="000000"/>
              <w:bottom w:val="single" w:sz="2" w:space="0" w:color="000000"/>
              <w:right w:val="single" w:sz="2" w:space="0" w:color="000000"/>
            </w:tcBorders>
            <w:vAlign w:val="center"/>
          </w:tcPr>
          <w:p w14:paraId="581B3B7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公开”监管，根据不同风险程度、信用水平，合理确定抽查比例。2.依法及时处理投诉举报，发现违法违规行为要依法查处并公开结果。3.加强对征信机构的现场检查和非现场监测，确保不发生系统性金融风险。</w:t>
            </w:r>
          </w:p>
        </w:tc>
      </w:tr>
      <w:tr w:rsidR="001E2A2D" w14:paraId="0776FF65"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2E2251A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335</w:t>
            </w:r>
          </w:p>
        </w:tc>
        <w:tc>
          <w:tcPr>
            <w:tcW w:w="665" w:type="dxa"/>
            <w:tcBorders>
              <w:top w:val="single" w:sz="2" w:space="0" w:color="000000"/>
              <w:left w:val="single" w:sz="2" w:space="0" w:color="000000"/>
              <w:bottom w:val="single" w:sz="2" w:space="0" w:color="000000"/>
              <w:right w:val="single" w:sz="2" w:space="0" w:color="000000"/>
            </w:tcBorders>
            <w:vAlign w:val="center"/>
          </w:tcPr>
          <w:p w14:paraId="75A45F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3E028C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银行卡清算机构准入</w:t>
            </w:r>
          </w:p>
        </w:tc>
        <w:tc>
          <w:tcPr>
            <w:tcW w:w="1236" w:type="dxa"/>
            <w:tcBorders>
              <w:top w:val="single" w:sz="2" w:space="0" w:color="000000"/>
              <w:left w:val="single" w:sz="2" w:space="0" w:color="000000"/>
              <w:bottom w:val="single" w:sz="2" w:space="0" w:color="000000"/>
              <w:right w:val="single" w:sz="2" w:space="0" w:color="000000"/>
            </w:tcBorders>
            <w:vAlign w:val="center"/>
          </w:tcPr>
          <w:p w14:paraId="02C887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银行卡清算业务许可证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203C5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《国务院关于实施银行卡清算机构准入管理的决定》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5C5EE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465" w:type="dxa"/>
            <w:tcBorders>
              <w:top w:val="single" w:sz="2" w:space="0" w:color="000000"/>
              <w:left w:val="single" w:sz="2" w:space="0" w:color="000000"/>
              <w:bottom w:val="single" w:sz="2" w:space="0" w:color="000000"/>
              <w:right w:val="single" w:sz="2" w:space="0" w:color="000000"/>
            </w:tcBorders>
            <w:vAlign w:val="center"/>
          </w:tcPr>
          <w:p w14:paraId="5555EBD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45FF6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4632FB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C2B370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0EB11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申请人对董事和高级管理人员无犯罪证明、未受行政处罚证明等自愿</w:t>
            </w:r>
            <w:proofErr w:type="gramStart"/>
            <w:r>
              <w:rPr>
                <w:rStyle w:val="NormalCharacter"/>
                <w:rFonts w:ascii="宋体" w:hAnsi="宋体"/>
                <w:color w:val="000000"/>
                <w:sz w:val="20"/>
              </w:rPr>
              <w:t>作出</w:t>
            </w:r>
            <w:proofErr w:type="gramEnd"/>
            <w:r>
              <w:rPr>
                <w:rStyle w:val="NormalCharacter"/>
                <w:rFonts w:ascii="宋体" w:hAnsi="宋体"/>
                <w:color w:val="000000"/>
                <w:sz w:val="20"/>
              </w:rPr>
              <w:t>承诺的，不再要求申请人提供有关部门证明材料。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5162AC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2917" w:type="dxa"/>
            <w:tcBorders>
              <w:top w:val="single" w:sz="2" w:space="0" w:color="000000"/>
              <w:left w:val="single" w:sz="2" w:space="0" w:color="000000"/>
              <w:bottom w:val="single" w:sz="2" w:space="0" w:color="000000"/>
              <w:right w:val="single" w:sz="2" w:space="0" w:color="000000"/>
            </w:tcBorders>
            <w:vAlign w:val="center"/>
          </w:tcPr>
          <w:p w14:paraId="1E74F2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完善持牌机构管理、交易转接合作管理、银行卡清算业务管理等制度，明确监管事项和报告事项，加强对企业的日常监管。</w:t>
            </w:r>
          </w:p>
        </w:tc>
      </w:tr>
      <w:tr w:rsidR="001E2A2D" w14:paraId="5BB81A24"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B30864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336</w:t>
            </w:r>
          </w:p>
        </w:tc>
        <w:tc>
          <w:tcPr>
            <w:tcW w:w="665" w:type="dxa"/>
            <w:tcBorders>
              <w:top w:val="single" w:sz="2" w:space="0" w:color="000000"/>
              <w:left w:val="single" w:sz="2" w:space="0" w:color="000000"/>
              <w:bottom w:val="single" w:sz="2" w:space="0" w:color="000000"/>
              <w:right w:val="single" w:sz="2" w:space="0" w:color="000000"/>
            </w:tcBorders>
            <w:vAlign w:val="center"/>
          </w:tcPr>
          <w:p w14:paraId="0F9C41A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788FD1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银行间债券市场结算代理人审批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067E4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批复</w:t>
            </w:r>
          </w:p>
        </w:tc>
        <w:tc>
          <w:tcPr>
            <w:tcW w:w="1443" w:type="dxa"/>
            <w:tcBorders>
              <w:top w:val="single" w:sz="2" w:space="0" w:color="000000"/>
              <w:left w:val="single" w:sz="2" w:space="0" w:color="000000"/>
              <w:bottom w:val="single" w:sz="2" w:space="0" w:color="000000"/>
              <w:right w:val="single" w:sz="2" w:space="0" w:color="000000"/>
            </w:tcBorders>
            <w:vAlign w:val="center"/>
          </w:tcPr>
          <w:p w14:paraId="6CC12B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9A5C2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465" w:type="dxa"/>
            <w:tcBorders>
              <w:top w:val="single" w:sz="2" w:space="0" w:color="000000"/>
              <w:left w:val="single" w:sz="2" w:space="0" w:color="000000"/>
              <w:bottom w:val="single" w:sz="2" w:space="0" w:color="000000"/>
              <w:right w:val="single" w:sz="2" w:space="0" w:color="000000"/>
            </w:tcBorders>
            <w:vAlign w:val="center"/>
          </w:tcPr>
          <w:p w14:paraId="7728FFF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F19B1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D8EB2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C2DB0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358EE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65CB8A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2917" w:type="dxa"/>
            <w:tcBorders>
              <w:top w:val="single" w:sz="2" w:space="0" w:color="000000"/>
              <w:left w:val="single" w:sz="2" w:space="0" w:color="000000"/>
              <w:bottom w:val="single" w:sz="2" w:space="0" w:color="000000"/>
              <w:right w:val="single" w:sz="2" w:space="0" w:color="000000"/>
            </w:tcBorders>
            <w:vAlign w:val="center"/>
          </w:tcPr>
          <w:p w14:paraId="4C93C3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公开”监管，根据不同风险程度、信用水平，合理确定抽查比例，对入市机构进行合格性评估。</w:t>
            </w:r>
          </w:p>
        </w:tc>
      </w:tr>
      <w:tr w:rsidR="001E2A2D" w14:paraId="22C4E47B"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0CFC79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337</w:t>
            </w:r>
          </w:p>
        </w:tc>
        <w:tc>
          <w:tcPr>
            <w:tcW w:w="665" w:type="dxa"/>
            <w:tcBorders>
              <w:top w:val="single" w:sz="2" w:space="0" w:color="000000"/>
              <w:left w:val="single" w:sz="2" w:space="0" w:color="000000"/>
              <w:bottom w:val="single" w:sz="2" w:space="0" w:color="000000"/>
              <w:right w:val="single" w:sz="2" w:space="0" w:color="000000"/>
            </w:tcBorders>
            <w:vAlign w:val="center"/>
          </w:tcPr>
          <w:p w14:paraId="7E29F1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2A3049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商业银行、信用社代理支库业务审批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97735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代理支库业务资格证书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D5134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F5283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中国人民银行副省级城市中心支行以上分支机构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1B80ADF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9FE16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964CF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313437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510451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将审批时限由20个工作日压减至15个工作日。2. 不再要求申请人提供经营金融业务许可证复印件。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5C3725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中国人民银行副省级城市中心支行以上分支机构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4AA479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公开”监管，将代理支库业务检查纳入综合执法检查,发现违法违规行为要依法查处。2.制定代理国库（包括代理支库）业务违规处罚标准。3.推广国库会计数据集中系统应用。</w:t>
            </w:r>
          </w:p>
        </w:tc>
      </w:tr>
      <w:tr w:rsidR="001E2A2D" w14:paraId="04739129"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67E06B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338</w:t>
            </w:r>
          </w:p>
        </w:tc>
        <w:tc>
          <w:tcPr>
            <w:tcW w:w="665" w:type="dxa"/>
            <w:tcBorders>
              <w:top w:val="single" w:sz="2" w:space="0" w:color="000000"/>
              <w:left w:val="single" w:sz="2" w:space="0" w:color="000000"/>
              <w:bottom w:val="single" w:sz="2" w:space="0" w:color="000000"/>
              <w:right w:val="single" w:sz="2" w:space="0" w:color="000000"/>
            </w:tcBorders>
            <w:vAlign w:val="center"/>
          </w:tcPr>
          <w:p w14:paraId="5BD497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05D781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国库集中收付代理银行资格认定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7A22F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准予行政许可决定书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3F51B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D3107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中国人民银行各级机构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6CF91BC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AA90A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7D4DD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1FD06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A8BBC9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1.将许可证件有效期由2年延长至5年。2.将审批时限由20个工作日压减至15个工作日。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DCEC2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中国人民银行各级机构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2FFFD3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1.严格执行法律法规和标准，通过对中央财政国库集中收</w:t>
            </w:r>
            <w:proofErr w:type="gramStart"/>
            <w:r>
              <w:rPr>
                <w:rStyle w:val="NormalCharacter"/>
                <w:rFonts w:ascii="宋体" w:hAnsi="宋体"/>
                <w:color w:val="000000"/>
                <w:sz w:val="20"/>
              </w:rPr>
              <w:t>付业务</w:t>
            </w:r>
            <w:proofErr w:type="gramEnd"/>
            <w:r>
              <w:rPr>
                <w:rStyle w:val="NormalCharacter"/>
                <w:rFonts w:ascii="宋体" w:hAnsi="宋体"/>
                <w:color w:val="000000"/>
                <w:sz w:val="20"/>
              </w:rPr>
              <w:t>的现场检查，加强对代理银行的监管。2.开展“双随机、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公开”监管、专项检查等，依法处罚违法行为。</w:t>
            </w:r>
          </w:p>
        </w:tc>
      </w:tr>
      <w:tr w:rsidR="001E2A2D" w14:paraId="0CE0E366"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609490F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339</w:t>
            </w:r>
          </w:p>
        </w:tc>
        <w:tc>
          <w:tcPr>
            <w:tcW w:w="665" w:type="dxa"/>
            <w:tcBorders>
              <w:top w:val="single" w:sz="2" w:space="0" w:color="000000"/>
              <w:left w:val="single" w:sz="2" w:space="0" w:color="000000"/>
              <w:bottom w:val="single" w:sz="2" w:space="0" w:color="000000"/>
              <w:right w:val="single" w:sz="2" w:space="0" w:color="000000"/>
            </w:tcBorders>
            <w:vAlign w:val="center"/>
          </w:tcPr>
          <w:p w14:paraId="3E8AEB2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726B84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黄金及其制品进出口审批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1C79D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黄金及黄金制品进出口准许证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200D08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44C94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中国人民银行总行及上海总部，各分行、营业管理部、省会（首府）城市中心支行，深圳市中心支行</w:t>
            </w:r>
          </w:p>
        </w:tc>
        <w:tc>
          <w:tcPr>
            <w:tcW w:w="465" w:type="dxa"/>
            <w:tcBorders>
              <w:top w:val="single" w:sz="2" w:space="0" w:color="000000"/>
              <w:left w:val="single" w:sz="2" w:space="0" w:color="000000"/>
              <w:bottom w:val="single" w:sz="2" w:space="0" w:color="000000"/>
              <w:right w:val="single" w:sz="2" w:space="0" w:color="000000"/>
            </w:tcBorders>
            <w:vAlign w:val="center"/>
          </w:tcPr>
          <w:p w14:paraId="38E3005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91897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543F8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14E93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944BD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D35FA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中国人民银行总行及上海总部，各分行、营业管理部、省会（首府）城市中心支行，深圳市中心支行</w:t>
            </w:r>
          </w:p>
        </w:tc>
        <w:tc>
          <w:tcPr>
            <w:tcW w:w="2917" w:type="dxa"/>
            <w:tcBorders>
              <w:top w:val="single" w:sz="2" w:space="0" w:color="000000"/>
              <w:left w:val="single" w:sz="2" w:space="0" w:color="000000"/>
              <w:bottom w:val="single" w:sz="2" w:space="0" w:color="000000"/>
              <w:right w:val="single" w:sz="2" w:space="0" w:color="000000"/>
            </w:tcBorders>
            <w:vAlign w:val="center"/>
          </w:tcPr>
          <w:p w14:paraId="3ACE06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实施“互联网+监管”，对接有关信息平台进行有效监管。</w:t>
            </w:r>
          </w:p>
        </w:tc>
      </w:tr>
      <w:tr w:rsidR="001E2A2D" w14:paraId="17A6625A" w14:textId="77777777">
        <w:trPr>
          <w:trHeight w:val="1140"/>
        </w:trPr>
        <w:tc>
          <w:tcPr>
            <w:tcW w:w="516" w:type="dxa"/>
            <w:tcBorders>
              <w:top w:val="single" w:sz="2" w:space="0" w:color="000000"/>
              <w:left w:val="single" w:sz="2" w:space="0" w:color="000000"/>
              <w:bottom w:val="single" w:sz="2" w:space="0" w:color="000000"/>
              <w:right w:val="single" w:sz="2" w:space="0" w:color="000000"/>
            </w:tcBorders>
            <w:vAlign w:val="center"/>
          </w:tcPr>
          <w:p w14:paraId="2A80672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340</w:t>
            </w:r>
          </w:p>
        </w:tc>
        <w:tc>
          <w:tcPr>
            <w:tcW w:w="665" w:type="dxa"/>
            <w:tcBorders>
              <w:top w:val="single" w:sz="2" w:space="0" w:color="000000"/>
              <w:left w:val="single" w:sz="2" w:space="0" w:color="000000"/>
              <w:bottom w:val="single" w:sz="2" w:space="0" w:color="000000"/>
              <w:right w:val="single" w:sz="2" w:space="0" w:color="000000"/>
            </w:tcBorders>
            <w:vAlign w:val="center"/>
          </w:tcPr>
          <w:p w14:paraId="1B02AF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51106AB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进入全国银行间债券市场备案</w:t>
            </w:r>
          </w:p>
        </w:tc>
        <w:tc>
          <w:tcPr>
            <w:tcW w:w="1236" w:type="dxa"/>
            <w:tcBorders>
              <w:top w:val="single" w:sz="2" w:space="0" w:color="000000"/>
              <w:left w:val="single" w:sz="2" w:space="0" w:color="000000"/>
              <w:bottom w:val="single" w:sz="2" w:space="0" w:color="000000"/>
              <w:right w:val="single" w:sz="2" w:space="0" w:color="000000"/>
            </w:tcBorders>
            <w:vAlign w:val="center"/>
          </w:tcPr>
          <w:p w14:paraId="7DDA0BC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备案通知书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10388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FA5AA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465" w:type="dxa"/>
            <w:tcBorders>
              <w:top w:val="single" w:sz="2" w:space="0" w:color="000000"/>
              <w:left w:val="single" w:sz="2" w:space="0" w:color="000000"/>
              <w:bottom w:val="single" w:sz="2" w:space="0" w:color="000000"/>
              <w:right w:val="single" w:sz="2" w:space="0" w:color="000000"/>
            </w:tcBorders>
            <w:vAlign w:val="center"/>
          </w:tcPr>
          <w:p w14:paraId="418AB6C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192FF2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F5470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56B362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D0999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54502F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2917" w:type="dxa"/>
            <w:tcBorders>
              <w:top w:val="single" w:sz="2" w:space="0" w:color="000000"/>
              <w:left w:val="single" w:sz="2" w:space="0" w:color="000000"/>
              <w:bottom w:val="single" w:sz="2" w:space="0" w:color="000000"/>
              <w:right w:val="single" w:sz="2" w:space="0" w:color="000000"/>
            </w:tcBorders>
            <w:vAlign w:val="center"/>
          </w:tcPr>
          <w:p w14:paraId="234135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公开''监管，根据不同风险程度、信用水平，合理确定抽查比例，对入市机构进行合格性评估。</w:t>
            </w:r>
          </w:p>
        </w:tc>
      </w:tr>
      <w:tr w:rsidR="001E2A2D" w14:paraId="616F1594"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6517E3F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341</w:t>
            </w:r>
          </w:p>
        </w:tc>
        <w:tc>
          <w:tcPr>
            <w:tcW w:w="665" w:type="dxa"/>
            <w:tcBorders>
              <w:top w:val="single" w:sz="2" w:space="0" w:color="000000"/>
              <w:left w:val="single" w:sz="2" w:space="0" w:color="000000"/>
              <w:bottom w:val="single" w:sz="2" w:space="0" w:color="000000"/>
              <w:right w:val="single" w:sz="2" w:space="0" w:color="000000"/>
            </w:tcBorders>
            <w:vAlign w:val="center"/>
          </w:tcPr>
          <w:p w14:paraId="60909F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w:t>
            </w:r>
          </w:p>
        </w:tc>
        <w:tc>
          <w:tcPr>
            <w:tcW w:w="1499" w:type="dxa"/>
            <w:tcBorders>
              <w:top w:val="single" w:sz="2" w:space="0" w:color="000000"/>
              <w:left w:val="single" w:sz="2" w:space="0" w:color="000000"/>
              <w:bottom w:val="single" w:sz="2" w:space="0" w:color="000000"/>
              <w:right w:val="single" w:sz="2" w:space="0" w:color="000000"/>
            </w:tcBorders>
            <w:vAlign w:val="center"/>
          </w:tcPr>
          <w:p w14:paraId="27370F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支付业务许可证核发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066654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支付业务许可证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EB977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《中华人民共和国中国人民银行法》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C2C57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465" w:type="dxa"/>
            <w:tcBorders>
              <w:top w:val="single" w:sz="2" w:space="0" w:color="000000"/>
              <w:left w:val="single" w:sz="2" w:space="0" w:color="000000"/>
              <w:bottom w:val="single" w:sz="2" w:space="0" w:color="000000"/>
              <w:right w:val="single" w:sz="2" w:space="0" w:color="000000"/>
            </w:tcBorders>
            <w:vAlign w:val="center"/>
          </w:tcPr>
          <w:p w14:paraId="5C27BBA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B57B48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B6D48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04EFC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36F74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不再要求申请人提供验资证明等材料。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5E61E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中国人民银行总行</w:t>
            </w:r>
          </w:p>
        </w:tc>
        <w:tc>
          <w:tcPr>
            <w:tcW w:w="2917" w:type="dxa"/>
            <w:tcBorders>
              <w:top w:val="single" w:sz="2" w:space="0" w:color="000000"/>
              <w:left w:val="single" w:sz="2" w:space="0" w:color="000000"/>
              <w:bottom w:val="single" w:sz="2" w:space="0" w:color="000000"/>
              <w:right w:val="single" w:sz="2" w:space="0" w:color="000000"/>
            </w:tcBorders>
            <w:vAlign w:val="center"/>
          </w:tcPr>
          <w:p w14:paraId="583417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公开”监管，发现违法违规行为要依法查处并公开结果。2.加强信用监管，建立分类评级机制，根据评级结果采取差异化监管措施。3.依法及时处理投诉举报。4.支持行业协会发挥自律作用。</w:t>
            </w:r>
          </w:p>
        </w:tc>
      </w:tr>
      <w:tr w:rsidR="001E2A2D" w14:paraId="6FF00160"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D9BAD7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342</w:t>
            </w:r>
          </w:p>
        </w:tc>
        <w:tc>
          <w:tcPr>
            <w:tcW w:w="665" w:type="dxa"/>
            <w:tcBorders>
              <w:top w:val="single" w:sz="2" w:space="0" w:color="000000"/>
              <w:left w:val="single" w:sz="2" w:space="0" w:color="000000"/>
              <w:bottom w:val="single" w:sz="2" w:space="0" w:color="000000"/>
              <w:right w:val="single" w:sz="2" w:space="0" w:color="000000"/>
            </w:tcBorders>
            <w:vAlign w:val="center"/>
          </w:tcPr>
          <w:p w14:paraId="585AEB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330C40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口岸卫生许可（涉及食品、饮用水）核发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7814DBAD"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国境口岸</w:t>
            </w:r>
            <w:proofErr w:type="gramEnd"/>
            <w:r>
              <w:rPr>
                <w:rStyle w:val="NormalCharacter"/>
                <w:rFonts w:ascii="宋体" w:hAnsi="宋体"/>
                <w:color w:val="000000"/>
                <w:sz w:val="20"/>
              </w:rPr>
              <w:t>卫生许可证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33C6B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《中华人民共和国国境卫生检疫法实施细则》</w:t>
            </w:r>
          </w:p>
        </w:tc>
        <w:tc>
          <w:tcPr>
            <w:tcW w:w="1106" w:type="dxa"/>
            <w:tcBorders>
              <w:top w:val="single" w:sz="2" w:space="0" w:color="000000"/>
              <w:left w:val="single" w:sz="2" w:space="0" w:color="000000"/>
              <w:bottom w:val="single" w:sz="2" w:space="0" w:color="000000"/>
              <w:right w:val="single" w:sz="2" w:space="0" w:color="000000"/>
            </w:tcBorders>
            <w:vAlign w:val="center"/>
          </w:tcPr>
          <w:p w14:paraId="4FE62DB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主管海关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4C73F0A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6E46BE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0CFF1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A41F8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05B55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2AEC750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主管海关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4C518F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1.严格执行有关法律法规和标准，开展“双随机、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公开”监管，发现违法违规行为要依法查处并公开结果。2.加强信用监管，依法向社会公布企业信用状况，依法依规对失信主体开展失信惩戒。</w:t>
            </w:r>
          </w:p>
        </w:tc>
      </w:tr>
      <w:tr w:rsidR="001E2A2D" w14:paraId="403FB227"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571BC4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343</w:t>
            </w:r>
          </w:p>
        </w:tc>
        <w:tc>
          <w:tcPr>
            <w:tcW w:w="665" w:type="dxa"/>
            <w:tcBorders>
              <w:top w:val="single" w:sz="2" w:space="0" w:color="000000"/>
              <w:left w:val="single" w:sz="2" w:space="0" w:color="000000"/>
              <w:bottom w:val="single" w:sz="2" w:space="0" w:color="000000"/>
              <w:right w:val="single" w:sz="2" w:space="0" w:color="000000"/>
            </w:tcBorders>
            <w:vAlign w:val="center"/>
          </w:tcPr>
          <w:p w14:paraId="574FF78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31D808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免税商店设立审批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7BDA1A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行政许可决定书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0EF43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《中华人民共和国海关法》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5F223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465" w:type="dxa"/>
            <w:tcBorders>
              <w:top w:val="single" w:sz="2" w:space="0" w:color="000000"/>
              <w:left w:val="single" w:sz="2" w:space="0" w:color="000000"/>
              <w:bottom w:val="single" w:sz="2" w:space="0" w:color="000000"/>
              <w:right w:val="single" w:sz="2" w:space="0" w:color="000000"/>
            </w:tcBorders>
            <w:vAlign w:val="center"/>
          </w:tcPr>
          <w:p w14:paraId="3540C25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6BA7F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17A95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FC7423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A4353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1.对于口岸进、出境免税商店的设立，由拟设地直属海关代为接收申请文件并完成实地检查，将结果反馈海关总署。2.推动实现申请、审批全程网上办理。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03EFDF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244D30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w:t>
            </w:r>
          </w:p>
        </w:tc>
      </w:tr>
      <w:tr w:rsidR="001E2A2D" w14:paraId="0D54F6A5"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66A26BE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344</w:t>
            </w:r>
          </w:p>
        </w:tc>
        <w:tc>
          <w:tcPr>
            <w:tcW w:w="665" w:type="dxa"/>
            <w:tcBorders>
              <w:top w:val="single" w:sz="2" w:space="0" w:color="000000"/>
              <w:left w:val="single" w:sz="2" w:space="0" w:color="000000"/>
              <w:bottom w:val="single" w:sz="2" w:space="0" w:color="000000"/>
              <w:right w:val="single" w:sz="2" w:space="0" w:color="000000"/>
            </w:tcBorders>
            <w:vAlign w:val="center"/>
          </w:tcPr>
          <w:p w14:paraId="0011EE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4B09F5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保税物流中心（A型）设立审批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81302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保税物流中心（A型）注册登记证书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C58A2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《中华人民共和国海关法》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F532B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54B80D4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3E2902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5C1BB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455576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9073F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460B6C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3F5DD2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w:t>
            </w:r>
          </w:p>
        </w:tc>
      </w:tr>
      <w:tr w:rsidR="001E2A2D" w14:paraId="012E68D6"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0F86D9C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345</w:t>
            </w:r>
          </w:p>
        </w:tc>
        <w:tc>
          <w:tcPr>
            <w:tcW w:w="665" w:type="dxa"/>
            <w:tcBorders>
              <w:top w:val="single" w:sz="2" w:space="0" w:color="000000"/>
              <w:left w:val="single" w:sz="2" w:space="0" w:color="000000"/>
              <w:bottom w:val="single" w:sz="2" w:space="0" w:color="000000"/>
              <w:right w:val="single" w:sz="2" w:space="0" w:color="000000"/>
            </w:tcBorders>
            <w:vAlign w:val="center"/>
          </w:tcPr>
          <w:p w14:paraId="435E80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1B7CADE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保税物流中心（B型）设立审批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927F3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保税物流中心（B型）注册登记证书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CB9F4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《中华人民共和国海关法》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4F5091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海关总署会同财政部、税务总局、国家外汇局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76AF35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D06937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5533D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B2D4F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AA0C5F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每半年1次公布存量保税物流中心（B型）情况。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14D89F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海关总署会同财政部、税务总局、国家外汇局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5643A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公开”监管、跨部门联合监管等，对经营企业加强监管，发现违法违规行为要依法查处。</w:t>
            </w:r>
          </w:p>
        </w:tc>
      </w:tr>
      <w:tr w:rsidR="001E2A2D" w14:paraId="61DC62F7" w14:textId="77777777">
        <w:trPr>
          <w:trHeight w:val="720"/>
        </w:trPr>
        <w:tc>
          <w:tcPr>
            <w:tcW w:w="516" w:type="dxa"/>
            <w:tcBorders>
              <w:top w:val="single" w:sz="2" w:space="0" w:color="000000"/>
              <w:left w:val="single" w:sz="2" w:space="0" w:color="000000"/>
              <w:bottom w:val="single" w:sz="2" w:space="0" w:color="000000"/>
              <w:right w:val="single" w:sz="2" w:space="0" w:color="000000"/>
            </w:tcBorders>
            <w:vAlign w:val="center"/>
          </w:tcPr>
          <w:p w14:paraId="6C789D1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346</w:t>
            </w:r>
          </w:p>
        </w:tc>
        <w:tc>
          <w:tcPr>
            <w:tcW w:w="665" w:type="dxa"/>
            <w:tcBorders>
              <w:top w:val="single" w:sz="2" w:space="0" w:color="000000"/>
              <w:left w:val="single" w:sz="2" w:space="0" w:color="000000"/>
              <w:bottom w:val="single" w:sz="2" w:space="0" w:color="000000"/>
              <w:right w:val="single" w:sz="2" w:space="0" w:color="000000"/>
            </w:tcBorders>
            <w:vAlign w:val="center"/>
          </w:tcPr>
          <w:p w14:paraId="6A2FD39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47D582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出口监管仓库设立审批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4F0D4C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出口监管仓库注册登记证书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61F2E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《中华人民共和国海关法》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553793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1E5F024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DE77E5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E799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F64DD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B15A1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17D7F43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52C16F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w:t>
            </w:r>
          </w:p>
        </w:tc>
      </w:tr>
      <w:tr w:rsidR="001E2A2D" w14:paraId="542BAD82" w14:textId="77777777">
        <w:trPr>
          <w:trHeight w:val="720"/>
        </w:trPr>
        <w:tc>
          <w:tcPr>
            <w:tcW w:w="516" w:type="dxa"/>
            <w:tcBorders>
              <w:top w:val="single" w:sz="2" w:space="0" w:color="000000"/>
              <w:left w:val="single" w:sz="2" w:space="0" w:color="000000"/>
              <w:bottom w:val="single" w:sz="2" w:space="0" w:color="000000"/>
              <w:right w:val="single" w:sz="2" w:space="0" w:color="000000"/>
            </w:tcBorders>
            <w:vAlign w:val="center"/>
          </w:tcPr>
          <w:p w14:paraId="5ECD8AA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347</w:t>
            </w:r>
          </w:p>
        </w:tc>
        <w:tc>
          <w:tcPr>
            <w:tcW w:w="665" w:type="dxa"/>
            <w:tcBorders>
              <w:top w:val="single" w:sz="2" w:space="0" w:color="000000"/>
              <w:left w:val="single" w:sz="2" w:space="0" w:color="000000"/>
              <w:bottom w:val="single" w:sz="2" w:space="0" w:color="000000"/>
              <w:right w:val="single" w:sz="2" w:space="0" w:color="000000"/>
            </w:tcBorders>
            <w:vAlign w:val="center"/>
          </w:tcPr>
          <w:p w14:paraId="0E4DEC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5E7FB2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保税仓库设立审批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3F485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保税仓库注册登记证书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6A531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《中华人民共和国海关法》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A7B84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6F8FBCE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4E49C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710DC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29F42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E87DE2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5D612B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73C7D46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w:t>
            </w:r>
          </w:p>
        </w:tc>
      </w:tr>
      <w:tr w:rsidR="001E2A2D" w14:paraId="2B60ECFC"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2AAC427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348</w:t>
            </w:r>
          </w:p>
        </w:tc>
        <w:tc>
          <w:tcPr>
            <w:tcW w:w="665" w:type="dxa"/>
            <w:tcBorders>
              <w:top w:val="single" w:sz="2" w:space="0" w:color="000000"/>
              <w:left w:val="single" w:sz="2" w:space="0" w:color="000000"/>
              <w:bottom w:val="single" w:sz="2" w:space="0" w:color="000000"/>
              <w:right w:val="single" w:sz="2" w:space="0" w:color="000000"/>
            </w:tcBorders>
            <w:vAlign w:val="center"/>
          </w:tcPr>
          <w:p w14:paraId="2D7DF0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5386C77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海关监管货物仓储审批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49FA1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经营海关监管作业场所企业注册登记证书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AF395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《中华人民共和国海关法》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DCC2D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直属海关凍属海关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7CF561C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CB558C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41B8E6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32E39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B5271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1.实现申请、审批全程网上办理。2.取消许可证有效期，改为长期有效。</w:t>
            </w:r>
          </w:p>
        </w:tc>
        <w:tc>
          <w:tcPr>
            <w:tcW w:w="1038" w:type="dxa"/>
            <w:tcBorders>
              <w:top w:val="single" w:sz="2" w:space="0" w:color="000000"/>
              <w:left w:val="single" w:sz="2" w:space="0" w:color="000000"/>
              <w:bottom w:val="single" w:sz="2" w:space="0" w:color="000000"/>
              <w:right w:val="single" w:sz="2" w:space="0" w:color="000000"/>
            </w:tcBorders>
            <w:vAlign w:val="center"/>
          </w:tcPr>
          <w:p w14:paraId="14CB8F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直属海关凍属海关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604753A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w:t>
            </w:r>
          </w:p>
        </w:tc>
      </w:tr>
      <w:tr w:rsidR="001E2A2D" w14:paraId="3CE1F8F8"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407045A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349</w:t>
            </w:r>
          </w:p>
        </w:tc>
        <w:tc>
          <w:tcPr>
            <w:tcW w:w="665" w:type="dxa"/>
            <w:tcBorders>
              <w:top w:val="single" w:sz="2" w:space="0" w:color="000000"/>
              <w:left w:val="single" w:sz="2" w:space="0" w:color="000000"/>
              <w:bottom w:val="single" w:sz="2" w:space="0" w:color="000000"/>
              <w:right w:val="single" w:sz="2" w:space="0" w:color="000000"/>
            </w:tcBorders>
            <w:vAlign w:val="center"/>
          </w:tcPr>
          <w:p w14:paraId="2E2DFE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358F095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从事进出境检疫处理业务的单位认定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4B66ED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出入境检疫处理单位核准证书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6A6DB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《中华人民共和国进出境动植物检疫法实施条例》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A3EAD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2189CA4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2268C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196ED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BEB0F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1987C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51F99D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7016FC8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严格执行有关法律法规和标准，对检疫处理过程加强监管，对检疫处理效果进行监督评价。2. 每年至少组织1次对检疫处理单位、工作人员及其操作情况的监督检查。</w:t>
            </w:r>
          </w:p>
        </w:tc>
      </w:tr>
      <w:tr w:rsidR="001E2A2D" w14:paraId="015AADDC" w14:textId="77777777">
        <w:trPr>
          <w:trHeight w:val="1390"/>
        </w:trPr>
        <w:tc>
          <w:tcPr>
            <w:tcW w:w="516" w:type="dxa"/>
            <w:tcBorders>
              <w:top w:val="single" w:sz="2" w:space="0" w:color="000000"/>
              <w:left w:val="single" w:sz="2" w:space="0" w:color="000000"/>
              <w:bottom w:val="single" w:sz="2" w:space="0" w:color="000000"/>
              <w:right w:val="single" w:sz="2" w:space="0" w:color="000000"/>
            </w:tcBorders>
            <w:vAlign w:val="center"/>
          </w:tcPr>
          <w:p w14:paraId="441911B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350</w:t>
            </w:r>
          </w:p>
        </w:tc>
        <w:tc>
          <w:tcPr>
            <w:tcW w:w="665" w:type="dxa"/>
            <w:tcBorders>
              <w:top w:val="single" w:sz="2" w:space="0" w:color="000000"/>
              <w:left w:val="single" w:sz="2" w:space="0" w:color="000000"/>
              <w:bottom w:val="single" w:sz="2" w:space="0" w:color="000000"/>
              <w:right w:val="single" w:sz="2" w:space="0" w:color="000000"/>
            </w:tcBorders>
            <w:vAlign w:val="center"/>
          </w:tcPr>
          <w:p w14:paraId="10CA831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4413AD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出境动植物及其产品、其他检疫物的生产、加工、存放单位注册登记</w:t>
            </w:r>
          </w:p>
        </w:tc>
        <w:tc>
          <w:tcPr>
            <w:tcW w:w="1236" w:type="dxa"/>
            <w:tcBorders>
              <w:top w:val="single" w:sz="2" w:space="0" w:color="000000"/>
              <w:left w:val="single" w:sz="2" w:space="0" w:color="000000"/>
              <w:bottom w:val="single" w:sz="2" w:space="0" w:color="000000"/>
              <w:right w:val="single" w:sz="2" w:space="0" w:color="000000"/>
            </w:tcBorders>
            <w:vAlign w:val="center"/>
          </w:tcPr>
          <w:p w14:paraId="41EFE3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出口XX生产、加工、存放企业检验检疫注册登记证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AFEDBA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《中华人民共和国进出境动植物检疫法实施条例》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E3CC9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4D1DDD9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CA5B7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23E93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B73FB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C1454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1.实现申请、审批全程网上办理。2.办理出境水生动物养殖场、中转场注册登记的，不再要求申请人提供养殖许可证、海域使用证、水质检测报告等材料。3.办理出口饲料生产企业注册登记的，不再要求</w:t>
            </w:r>
            <w:r>
              <w:rPr>
                <w:rStyle w:val="NormalCharacter"/>
                <w:rFonts w:ascii="宋体" w:hAnsi="宋体"/>
                <w:color w:val="000000"/>
                <w:sz w:val="20"/>
              </w:rPr>
              <w:lastRenderedPageBreak/>
              <w:t>申请人提供生产许可证明、产品审查批准文件等材料。4.办理饲养</w:t>
            </w:r>
            <w:proofErr w:type="gramStart"/>
            <w:r>
              <w:rPr>
                <w:rStyle w:val="NormalCharacter"/>
                <w:rFonts w:ascii="宋体" w:hAnsi="宋体"/>
                <w:color w:val="000000"/>
                <w:sz w:val="20"/>
              </w:rPr>
              <w:t>场注册</w:t>
            </w:r>
            <w:proofErr w:type="gramEnd"/>
            <w:r>
              <w:rPr>
                <w:rStyle w:val="NormalCharacter"/>
                <w:rFonts w:ascii="宋体" w:hAnsi="宋体"/>
                <w:color w:val="000000"/>
                <w:sz w:val="20"/>
              </w:rPr>
              <w:t>登记的，不再要求申请人提供重点区域照片或视频资料等材料。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2E876B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直属海关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5B204D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公开”监管，根据不同风险程度、信用水平，合理确定抽查比例。2.发现被境外通报的质量安全问题和违法违规行为要依法查处。3.加强信用监管，依法依规完善黑名单制度，并对失信主体开展失信惩戒。</w:t>
            </w:r>
          </w:p>
        </w:tc>
      </w:tr>
      <w:tr w:rsidR="001E2A2D" w14:paraId="7709787A"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ECC70D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351</w:t>
            </w:r>
          </w:p>
        </w:tc>
        <w:tc>
          <w:tcPr>
            <w:tcW w:w="665" w:type="dxa"/>
            <w:tcBorders>
              <w:top w:val="single" w:sz="2" w:space="0" w:color="000000"/>
              <w:left w:val="single" w:sz="2" w:space="0" w:color="000000"/>
              <w:bottom w:val="single" w:sz="2" w:space="0" w:color="000000"/>
              <w:right w:val="single" w:sz="2" w:space="0" w:color="000000"/>
            </w:tcBorders>
            <w:vAlign w:val="center"/>
          </w:tcPr>
          <w:p w14:paraId="5411D07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海关总署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4A77E4F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进口可用作原料的固体废物国内收货人注册登记</w:t>
            </w:r>
          </w:p>
        </w:tc>
        <w:tc>
          <w:tcPr>
            <w:tcW w:w="1236" w:type="dxa"/>
            <w:tcBorders>
              <w:top w:val="single" w:sz="2" w:space="0" w:color="000000"/>
              <w:left w:val="single" w:sz="2" w:space="0" w:color="000000"/>
              <w:bottom w:val="single" w:sz="2" w:space="0" w:color="000000"/>
              <w:right w:val="single" w:sz="2" w:space="0" w:color="000000"/>
            </w:tcBorders>
            <w:vAlign w:val="center"/>
          </w:tcPr>
          <w:p w14:paraId="7498F8C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进口可用作原料的固体废物国内收货人注册登记书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B8CEA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《中华人民共和国进出口商品检验法实施条例》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81E1B1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465" w:type="dxa"/>
            <w:tcBorders>
              <w:top w:val="single" w:sz="2" w:space="0" w:color="000000"/>
              <w:left w:val="single" w:sz="2" w:space="0" w:color="000000"/>
              <w:bottom w:val="single" w:sz="2" w:space="0" w:color="000000"/>
              <w:right w:val="single" w:sz="2" w:space="0" w:color="000000"/>
            </w:tcBorders>
            <w:vAlign w:val="center"/>
          </w:tcPr>
          <w:p w14:paraId="1602C8C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DE533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2A35C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5EB96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DFAE2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3CCF7F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直属海关</w:t>
            </w:r>
          </w:p>
        </w:tc>
        <w:tc>
          <w:tcPr>
            <w:tcW w:w="2917" w:type="dxa"/>
            <w:tcBorders>
              <w:top w:val="single" w:sz="2" w:space="0" w:color="000000"/>
              <w:left w:val="single" w:sz="2" w:space="0" w:color="000000"/>
              <w:bottom w:val="single" w:sz="2" w:space="0" w:color="000000"/>
              <w:right w:val="single" w:sz="2" w:space="0" w:color="000000"/>
            </w:tcBorders>
            <w:vAlign w:val="center"/>
          </w:tcPr>
          <w:p w14:paraId="7F5B92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公开”监管，发现违法违规行为要依法查处并公开结果。2.加强信用监管，通过现场检查、验证、追踪货物环保质量状况等方法加强监督检查，实施风险预警及快速反应管理，依法向社会公布企业信用状况。</w:t>
            </w:r>
          </w:p>
        </w:tc>
      </w:tr>
      <w:tr w:rsidR="001E2A2D" w14:paraId="13A598DB" w14:textId="77777777">
        <w:trPr>
          <w:trHeight w:val="925"/>
        </w:trPr>
        <w:tc>
          <w:tcPr>
            <w:tcW w:w="516" w:type="dxa"/>
            <w:tcBorders>
              <w:top w:val="single" w:sz="2" w:space="0" w:color="000000"/>
              <w:left w:val="single" w:sz="2" w:space="0" w:color="000000"/>
              <w:bottom w:val="single" w:sz="2" w:space="0" w:color="000000"/>
              <w:right w:val="single" w:sz="2" w:space="0" w:color="000000"/>
            </w:tcBorders>
            <w:vAlign w:val="center"/>
          </w:tcPr>
          <w:p w14:paraId="415FEA1D" w14:textId="77777777" w:rsidR="001E2A2D" w:rsidRDefault="002B1EE7">
            <w:pPr>
              <w:snapToGrid w:val="0"/>
              <w:jc w:val="center"/>
              <w:rPr>
                <w:rStyle w:val="NormalCharacter"/>
                <w:rFonts w:ascii="宋体" w:hAnsi="宋体"/>
                <w:sz w:val="20"/>
              </w:rPr>
            </w:pPr>
            <w:r>
              <w:rPr>
                <w:rStyle w:val="NormalCharacter"/>
                <w:rFonts w:ascii="宋体" w:hAnsi="宋体"/>
                <w:sz w:val="20"/>
              </w:rPr>
              <w:t>352</w:t>
            </w:r>
          </w:p>
        </w:tc>
        <w:tc>
          <w:tcPr>
            <w:tcW w:w="665" w:type="dxa"/>
            <w:tcBorders>
              <w:top w:val="single" w:sz="2" w:space="0" w:color="000000"/>
              <w:left w:val="single" w:sz="2" w:space="0" w:color="000000"/>
              <w:bottom w:val="single" w:sz="2" w:space="0" w:color="000000"/>
              <w:right w:val="single" w:sz="2" w:space="0" w:color="000000"/>
            </w:tcBorders>
            <w:vAlign w:val="center"/>
          </w:tcPr>
          <w:p w14:paraId="17A535E0" w14:textId="77777777" w:rsidR="001E2A2D" w:rsidRDefault="002B1EE7">
            <w:pPr>
              <w:snapToGrid w:val="0"/>
              <w:jc w:val="both"/>
              <w:rPr>
                <w:rStyle w:val="NormalCharacter"/>
                <w:rFonts w:ascii="宋体" w:hAnsi="宋体"/>
                <w:sz w:val="20"/>
              </w:rPr>
            </w:pPr>
            <w:r>
              <w:rPr>
                <w:rStyle w:val="NormalCharacter"/>
                <w:rFonts w:ascii="宋体" w:hAnsi="宋体"/>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81095F6" w14:textId="77777777" w:rsidR="001E2A2D" w:rsidRDefault="002B1EE7">
            <w:pPr>
              <w:snapToGrid w:val="0"/>
              <w:jc w:val="both"/>
              <w:rPr>
                <w:rStyle w:val="NormalCharacter"/>
                <w:rFonts w:ascii="宋体" w:hAnsi="宋体"/>
                <w:sz w:val="20"/>
              </w:rPr>
            </w:pPr>
            <w:r>
              <w:rPr>
                <w:rStyle w:val="NormalCharacter"/>
                <w:rFonts w:ascii="宋体" w:hAnsi="宋体"/>
                <w:sz w:val="20"/>
              </w:rPr>
              <w:t>承担国家法定计量检定机构任务授权审批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F55D20F" w14:textId="77777777" w:rsidR="001E2A2D" w:rsidRDefault="002B1EE7">
            <w:pPr>
              <w:snapToGrid w:val="0"/>
              <w:jc w:val="both"/>
              <w:rPr>
                <w:rStyle w:val="NormalCharacter"/>
                <w:rFonts w:ascii="宋体" w:hAnsi="宋体"/>
                <w:sz w:val="20"/>
              </w:rPr>
            </w:pPr>
            <w:r>
              <w:rPr>
                <w:rStyle w:val="NormalCharacter"/>
                <w:rFonts w:ascii="宋体" w:hAnsi="宋体"/>
                <w:sz w:val="20"/>
              </w:rPr>
              <w:t>计量授权证书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A688588"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《中华人民共和国计量法》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6D78474"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威海火炬高技术产业开发区市场监督管理局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5012C0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0228B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E09BBE"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DC3A8C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62DE110" w14:textId="77777777" w:rsidR="001E2A2D" w:rsidRDefault="002B1EE7">
            <w:pPr>
              <w:snapToGrid w:val="0"/>
              <w:jc w:val="center"/>
              <w:rPr>
                <w:rStyle w:val="NormalCharacter"/>
                <w:rFonts w:ascii="宋体" w:hAnsi="宋体"/>
                <w:sz w:val="20"/>
              </w:rPr>
            </w:pPr>
            <w:r>
              <w:rPr>
                <w:rStyle w:val="NormalCharacter"/>
                <w:rFonts w:ascii="宋体" w:hAnsi="宋体"/>
                <w:sz w:val="20"/>
              </w:rPr>
              <w:t>1. 实现申请、审批全程网上办理，并将审批信息统一归集至有关数据平台。2. 取消计量标准考核证书、计量检定或校准人员能力证明等申请材料。3. 对变更法定代表人、授权签字人或计量规程等无需现场审查的事项，由法定计量检定机构自愿承诺符合相关要求，审批部门对承诺内容进行形式审查后办理。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291FDA7C"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60D9F50"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对通过投诉举报等渠道反映问题多的机构实施重点监管。3.加强信用监管，依法向社会公布法定计量检定机构信用状况，依法依规对失信主体开展失信惩戒。</w:t>
            </w:r>
          </w:p>
        </w:tc>
      </w:tr>
      <w:tr w:rsidR="001E2A2D" w14:paraId="2ED441F5"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52E5C666"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353</w:t>
            </w:r>
          </w:p>
        </w:tc>
        <w:tc>
          <w:tcPr>
            <w:tcW w:w="665" w:type="dxa"/>
            <w:tcBorders>
              <w:top w:val="single" w:sz="2" w:space="0" w:color="000000"/>
              <w:left w:val="single" w:sz="2" w:space="0" w:color="000000"/>
              <w:bottom w:val="single" w:sz="2" w:space="0" w:color="000000"/>
              <w:right w:val="single" w:sz="2" w:space="0" w:color="000000"/>
            </w:tcBorders>
            <w:vAlign w:val="center"/>
          </w:tcPr>
          <w:p w14:paraId="53F923C6" w14:textId="77777777" w:rsidR="001E2A2D" w:rsidRDefault="002B1EE7">
            <w:pPr>
              <w:snapToGrid w:val="0"/>
              <w:jc w:val="both"/>
              <w:rPr>
                <w:rStyle w:val="NormalCharacter"/>
                <w:rFonts w:ascii="宋体" w:hAnsi="宋体"/>
                <w:sz w:val="20"/>
              </w:rPr>
            </w:pPr>
            <w:r>
              <w:rPr>
                <w:rStyle w:val="NormalCharacter"/>
                <w:rFonts w:ascii="宋体" w:hAnsi="宋体"/>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7DE5247"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食品经营许可（除仅销售预包装食品外）</w:t>
            </w:r>
          </w:p>
        </w:tc>
        <w:tc>
          <w:tcPr>
            <w:tcW w:w="1236" w:type="dxa"/>
            <w:tcBorders>
              <w:top w:val="single" w:sz="2" w:space="0" w:color="000000"/>
              <w:left w:val="single" w:sz="2" w:space="0" w:color="000000"/>
              <w:bottom w:val="single" w:sz="2" w:space="0" w:color="000000"/>
              <w:right w:val="single" w:sz="2" w:space="0" w:color="000000"/>
            </w:tcBorders>
            <w:vAlign w:val="center"/>
          </w:tcPr>
          <w:p w14:paraId="47071E1F"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食品经营许可证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71B6B2B"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《中华人民共和国食品安全法》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1EB3DA4"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8A8A18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48C57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CCBD9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B918B96"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9A4FBDE" w14:textId="77777777" w:rsidR="001E2A2D" w:rsidRDefault="002B1EE7">
            <w:pPr>
              <w:snapToGrid w:val="0"/>
              <w:jc w:val="both"/>
              <w:rPr>
                <w:rStyle w:val="NormalCharacter"/>
                <w:rFonts w:ascii="宋体" w:hAnsi="宋体"/>
                <w:sz w:val="20"/>
              </w:rPr>
            </w:pPr>
            <w:r>
              <w:rPr>
                <w:rStyle w:val="NormalCharacter"/>
                <w:rFonts w:ascii="宋体" w:hAnsi="宋体"/>
                <w:sz w:val="20"/>
              </w:rPr>
              <w:t>1.餐饮服务经营者销售预包装食品的，不需要申请在许可证上标注销售类食品经营项目。2.不再要求申请人提供营业执照复印件。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595F4F96"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87D0276" w14:textId="77777777" w:rsidR="001E2A2D" w:rsidRDefault="002B1EE7">
            <w:pPr>
              <w:snapToGrid w:val="0"/>
              <w:jc w:val="both"/>
              <w:rPr>
                <w:rStyle w:val="NormalCharacter"/>
                <w:rFonts w:ascii="宋体" w:hAnsi="宋体"/>
                <w:sz w:val="20"/>
              </w:rPr>
            </w:pPr>
            <w:r>
              <w:rPr>
                <w:rStyle w:val="NormalCharacter"/>
                <w:rFonts w:ascii="宋体" w:hAnsi="宋体"/>
                <w:sz w:val="20"/>
              </w:rPr>
              <w:t>1.严格执行有关法律法规和标准，发挥网格化管理的优势，发现违法违规行为要依法严查重处并公开结果。2.加强信用监管,依法向社会公布食品经营企业信用状况，依法依规对失信主体开展失信惩戒。</w:t>
            </w:r>
          </w:p>
        </w:tc>
      </w:tr>
      <w:tr w:rsidR="001E2A2D" w14:paraId="76C804A7" w14:textId="77777777">
        <w:trPr>
          <w:trHeight w:val="1720"/>
        </w:trPr>
        <w:tc>
          <w:tcPr>
            <w:tcW w:w="516" w:type="dxa"/>
            <w:tcBorders>
              <w:top w:val="single" w:sz="2" w:space="0" w:color="000000"/>
              <w:left w:val="single" w:sz="2" w:space="0" w:color="000000"/>
              <w:bottom w:val="single" w:sz="2" w:space="0" w:color="000000"/>
              <w:right w:val="single" w:sz="2" w:space="0" w:color="000000"/>
            </w:tcBorders>
            <w:vAlign w:val="center"/>
          </w:tcPr>
          <w:p w14:paraId="1FF32CB9" w14:textId="77777777" w:rsidR="001E2A2D" w:rsidRDefault="002B1EE7">
            <w:pPr>
              <w:snapToGrid w:val="0"/>
              <w:jc w:val="center"/>
              <w:rPr>
                <w:rStyle w:val="NormalCharacter"/>
                <w:rFonts w:ascii="宋体" w:hAnsi="宋体"/>
                <w:sz w:val="20"/>
              </w:rPr>
            </w:pPr>
            <w:r>
              <w:rPr>
                <w:rStyle w:val="NormalCharacter"/>
                <w:rFonts w:ascii="宋体" w:hAnsi="宋体"/>
                <w:sz w:val="20"/>
              </w:rPr>
              <w:t>354</w:t>
            </w:r>
          </w:p>
        </w:tc>
        <w:tc>
          <w:tcPr>
            <w:tcW w:w="665" w:type="dxa"/>
            <w:tcBorders>
              <w:top w:val="single" w:sz="2" w:space="0" w:color="000000"/>
              <w:left w:val="single" w:sz="2" w:space="0" w:color="000000"/>
              <w:bottom w:val="single" w:sz="2" w:space="0" w:color="000000"/>
              <w:right w:val="single" w:sz="2" w:space="0" w:color="000000"/>
            </w:tcBorders>
            <w:vAlign w:val="center"/>
          </w:tcPr>
          <w:p w14:paraId="4F076B14" w14:textId="77777777" w:rsidR="001E2A2D" w:rsidRDefault="002B1EE7">
            <w:pPr>
              <w:snapToGrid w:val="0"/>
              <w:jc w:val="both"/>
              <w:rPr>
                <w:rStyle w:val="NormalCharacter"/>
                <w:rFonts w:ascii="宋体" w:hAnsi="宋体"/>
                <w:sz w:val="20"/>
              </w:rPr>
            </w:pPr>
            <w:r>
              <w:rPr>
                <w:rStyle w:val="NormalCharacter"/>
                <w:rFonts w:ascii="宋体" w:hAnsi="宋体"/>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AA3CF1B"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食品（含食品添加剂）生产许可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94D2DC7"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食品生产许可证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0E20583"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《中华人民共和国食品安全法》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9FA1A60"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AD2C00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21D764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F4F624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7AFC04"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022E957" w14:textId="77777777" w:rsidR="001E2A2D" w:rsidRDefault="002B1EE7">
            <w:pPr>
              <w:snapToGrid w:val="0"/>
              <w:jc w:val="center"/>
              <w:rPr>
                <w:rStyle w:val="NormalCharacter"/>
                <w:rFonts w:ascii="宋体" w:hAnsi="宋体"/>
                <w:sz w:val="20"/>
              </w:rPr>
            </w:pPr>
            <w:r>
              <w:rPr>
                <w:rStyle w:val="NormalCharacter"/>
                <w:rFonts w:ascii="宋体" w:hAnsi="宋体"/>
                <w:sz w:val="20"/>
              </w:rPr>
              <w:t>1. 除特殊食品（包括保健食品、婴幼儿配方食品和特殊医学用途配方食品）、婴幼儿辅助食品、食盐外，将审批权限由省级市场监管部门下放至设区的市、县级市场监管部门。2. 实现申请、审批全程网上办理。3.不再要求申请人提供营业执照、食品安全管理制度文本等材料，但申请特殊食品生产许可的应提交与所生产食品相适应的生产质量管理体系文件。4.将审批时限由20个工作日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65E77CF"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1272BCC" w14:textId="77777777" w:rsidR="001E2A2D" w:rsidRDefault="002B1EE7">
            <w:pPr>
              <w:snapToGrid w:val="0"/>
              <w:jc w:val="both"/>
              <w:rPr>
                <w:rStyle w:val="NormalCharacter"/>
                <w:rFonts w:ascii="宋体" w:hAnsi="宋体"/>
                <w:sz w:val="20"/>
              </w:rPr>
            </w:pPr>
            <w:r>
              <w:rPr>
                <w:rStyle w:val="NormalCharacter"/>
                <w:rFonts w:ascii="宋体" w:hAnsi="宋体"/>
                <w:sz w:val="20"/>
              </w:rPr>
              <w:t>1.加大信息公示力度，向社会公开食品生产许可信息。2.加强日常监督检查，根据食品生产企业风险分级情况确定检查频次，开展监督检查并向社会公开检查结果。3.加强信用监管，依法依规对失信主体开展失信惩戒。</w:t>
            </w:r>
          </w:p>
        </w:tc>
      </w:tr>
      <w:tr w:rsidR="001E2A2D" w14:paraId="39D725C4" w14:textId="77777777">
        <w:trPr>
          <w:trHeight w:val="1222"/>
        </w:trPr>
        <w:tc>
          <w:tcPr>
            <w:tcW w:w="516" w:type="dxa"/>
            <w:tcBorders>
              <w:top w:val="single" w:sz="2" w:space="0" w:color="000000"/>
              <w:left w:val="single" w:sz="2" w:space="0" w:color="000000"/>
              <w:bottom w:val="single" w:sz="2" w:space="0" w:color="000000"/>
              <w:right w:val="single" w:sz="2" w:space="0" w:color="000000"/>
            </w:tcBorders>
            <w:vAlign w:val="center"/>
          </w:tcPr>
          <w:p w14:paraId="726768C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355</w:t>
            </w:r>
          </w:p>
        </w:tc>
        <w:tc>
          <w:tcPr>
            <w:tcW w:w="665" w:type="dxa"/>
            <w:tcBorders>
              <w:top w:val="single" w:sz="2" w:space="0" w:color="000000"/>
              <w:left w:val="single" w:sz="2" w:space="0" w:color="000000"/>
              <w:bottom w:val="single" w:sz="2" w:space="0" w:color="000000"/>
              <w:right w:val="single" w:sz="2" w:space="0" w:color="000000"/>
            </w:tcBorders>
            <w:vAlign w:val="center"/>
          </w:tcPr>
          <w:p w14:paraId="042CCE0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5E7B9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重要工业产品（除食品相关产品、化肥外）生产许可证核发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5B60C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重要工业产品生产许可证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413A2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《中华人民共和国工业产品生产许可证管理条例》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03F7B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市场监管总局；省级市场监管部门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E82AF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6A60B7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11F76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4CB58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8DC11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建筑用钢筋、水泥、广播电视传输设备、人民币鉴别仪、预应力混凝土铁路桥简支梁5类产品审批下放至省级市场监管部门。2.将发证机关组织的发证前产品检验改为由企业在申请时提交具有资质的检验检测机构出具的产品检验合格报告。3.实现申请、审批全程网上办理。4.对电线电缆、危险化学品包装物及容器2类产品，在审批环节不再开展现场审查,企业提交申请单、产品检验合格报告、符合法律法规要求和保障质量安全承诺书后，经形式审查合格即发放许可证。</w:t>
            </w:r>
          </w:p>
        </w:tc>
        <w:tc>
          <w:tcPr>
            <w:tcW w:w="1038" w:type="dxa"/>
            <w:tcBorders>
              <w:top w:val="single" w:sz="2" w:space="0" w:color="000000"/>
              <w:left w:val="single" w:sz="2" w:space="0" w:color="000000"/>
              <w:bottom w:val="single" w:sz="2" w:space="0" w:color="000000"/>
              <w:right w:val="single" w:sz="2" w:space="0" w:color="000000"/>
            </w:tcBorders>
            <w:vAlign w:val="center"/>
          </w:tcPr>
          <w:p w14:paraId="0D9AE3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市场监管总局；省级市场监管部门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A1A9B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未经现场审查发放许可证的企业，审批机关要在发证后1个月内开展现场核查，对不具备生产条件、提供虚假材料的要依法处理。2.对为企业申请重要工业产品生产许可证出具检验报告的检验检测机构，市场监管部门要开展符合性检查，发现出具虚假报告的要依法严肃处理相关检验检测机构和获证企业。3.开展质量安全风险监测和产品质量监督抽查。</w:t>
            </w:r>
          </w:p>
        </w:tc>
      </w:tr>
      <w:tr w:rsidR="001E2A2D" w14:paraId="003FEDFD"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DD0AF7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356</w:t>
            </w:r>
          </w:p>
        </w:tc>
        <w:tc>
          <w:tcPr>
            <w:tcW w:w="665" w:type="dxa"/>
            <w:tcBorders>
              <w:top w:val="single" w:sz="2" w:space="0" w:color="000000"/>
              <w:left w:val="single" w:sz="2" w:space="0" w:color="000000"/>
              <w:bottom w:val="single" w:sz="2" w:space="0" w:color="000000"/>
              <w:right w:val="single" w:sz="2" w:space="0" w:color="000000"/>
            </w:tcBorders>
            <w:vAlign w:val="center"/>
          </w:tcPr>
          <w:p w14:paraId="19E7305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536F6A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特种设备检验检测机构核准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38A0B4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特种设备检验检测机构核准证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836214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《中华人民共和国特种设备安全法》《特种设备安全监察条例》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FA646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市场监管总局；省级市场监管部门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8E99E7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7027C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B29EC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82664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29A82F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1.实现申请、审批全程网上办理并在网上公布审批程序、受理条件、办理标准，公开办理进度。2.采取政府购买服务方式确定鉴定评审机构，对</w:t>
            </w:r>
            <w:r>
              <w:rPr>
                <w:rStyle w:val="NormalCharacter"/>
                <w:rFonts w:ascii="宋体" w:hAnsi="宋体"/>
                <w:color w:val="000000"/>
                <w:sz w:val="20"/>
              </w:rPr>
              <w:lastRenderedPageBreak/>
              <w:t>申请人开展鉴定评审。3.将审批时限由30个工作日压减至25个工作日。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C9E26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市场监管总局；省级市场监管部门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A38CD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公开”监管，对存在违法违规行为的，依法</w:t>
            </w:r>
            <w:proofErr w:type="gramStart"/>
            <w:r>
              <w:rPr>
                <w:rStyle w:val="NormalCharacter"/>
                <w:rFonts w:ascii="宋体" w:hAnsi="宋体"/>
                <w:color w:val="000000"/>
                <w:sz w:val="20"/>
              </w:rPr>
              <w:t>査</w:t>
            </w:r>
            <w:proofErr w:type="gramEnd"/>
            <w:r>
              <w:rPr>
                <w:rStyle w:val="NormalCharacter"/>
                <w:rFonts w:ascii="宋体" w:hAnsi="宋体"/>
                <w:color w:val="000000"/>
                <w:sz w:val="20"/>
              </w:rPr>
              <w:t>处并公开结果。2.对有投诉举报和质量问题的单位实施重点监管。</w:t>
            </w:r>
          </w:p>
        </w:tc>
      </w:tr>
      <w:tr w:rsidR="001E2A2D" w14:paraId="468F4239" w14:textId="77777777">
        <w:trPr>
          <w:trHeight w:val="3360"/>
        </w:trPr>
        <w:tc>
          <w:tcPr>
            <w:tcW w:w="516" w:type="dxa"/>
            <w:tcBorders>
              <w:top w:val="single" w:sz="2" w:space="0" w:color="000000"/>
              <w:left w:val="single" w:sz="2" w:space="0" w:color="000000"/>
              <w:bottom w:val="single" w:sz="2" w:space="0" w:color="000000"/>
              <w:right w:val="single" w:sz="2" w:space="0" w:color="000000"/>
            </w:tcBorders>
            <w:vAlign w:val="center"/>
          </w:tcPr>
          <w:p w14:paraId="2F99B8E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357</w:t>
            </w:r>
          </w:p>
        </w:tc>
        <w:tc>
          <w:tcPr>
            <w:tcW w:w="665" w:type="dxa"/>
            <w:tcBorders>
              <w:top w:val="single" w:sz="2" w:space="0" w:color="000000"/>
              <w:left w:val="single" w:sz="2" w:space="0" w:color="000000"/>
              <w:bottom w:val="single" w:sz="2" w:space="0" w:color="000000"/>
              <w:right w:val="single" w:sz="2" w:space="0" w:color="000000"/>
            </w:tcBorders>
            <w:vAlign w:val="center"/>
          </w:tcPr>
          <w:p w14:paraId="375881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962F6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特种设备生产</w:t>
            </w:r>
          </w:p>
        </w:tc>
        <w:tc>
          <w:tcPr>
            <w:tcW w:w="1236" w:type="dxa"/>
            <w:tcBorders>
              <w:top w:val="single" w:sz="2" w:space="0" w:color="000000"/>
              <w:left w:val="single" w:sz="2" w:space="0" w:color="000000"/>
              <w:bottom w:val="single" w:sz="2" w:space="0" w:color="000000"/>
              <w:right w:val="single" w:sz="2" w:space="0" w:color="000000"/>
            </w:tcBorders>
            <w:vAlign w:val="center"/>
          </w:tcPr>
          <w:p w14:paraId="448EB19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特种设备生产许可证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140101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《中华人民共和国特种设备安全法》《国务院对确需保留的行政审批项目设定行政许可的决定》《特种设备安全监察条例》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1B58C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市场监管总局；省级市场监管部门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CD8540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1BD5F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0EBBA7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5D7CB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38651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申请资料简化为许可申请书，不再将型式试验和监督检验作为审批前置条件。2.对许可周期内未发生行政处罚、责任事故、质量安全问题和质量投诉未结案等情况，且满足生产业绩有关规定的生产单位，在许可证书有效期满前，采取企业自愿承诺方式申请直接换证，取消鉴定评审要求，但不可连续两个许可周期申请直接换证。3.将审批时限由30个工作日压减至25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2E86DC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市场监管总局；省级市场监管部门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9C931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存在违法违规行为的，依法查处并公开结果。2.对有投诉举报和质量问题的单位实施重点监管。3.检验检测机构在开展型式试验和监督检验时对持证生产单位是否符合许可条件进行检查，发现问题及时报告有关部门。4.针对通过自愿承诺申请直接换证的生产单位,对提交的申请材料中有虚假内容的，依法处理。</w:t>
            </w:r>
          </w:p>
        </w:tc>
      </w:tr>
      <w:tr w:rsidR="001E2A2D" w14:paraId="6D017F8E"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00EC6EF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358</w:t>
            </w:r>
          </w:p>
        </w:tc>
        <w:tc>
          <w:tcPr>
            <w:tcW w:w="665" w:type="dxa"/>
            <w:tcBorders>
              <w:top w:val="single" w:sz="2" w:space="0" w:color="000000"/>
              <w:left w:val="single" w:sz="2" w:space="0" w:color="000000"/>
              <w:bottom w:val="single" w:sz="2" w:space="0" w:color="000000"/>
              <w:right w:val="single" w:sz="2" w:space="0" w:color="000000"/>
            </w:tcBorders>
            <w:vAlign w:val="center"/>
          </w:tcPr>
          <w:p w14:paraId="096976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DE8BA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移动式压力容器、气瓶充装单位许可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54551C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移动式压力容器充装许可证、气瓶充装许可证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0294CF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《中华人民共和国特种设备安全法》《特种设备安全监察条例》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B7A07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省级市场监管部门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3770CF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37FF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447E63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558572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91528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许可周期内未发生行政处罚、责任事故、投诉未结案等情况，且满足充装业绩有关规定的充装单位，在许可证书有效期满前，采取企业自愿承诺方式申请直接换证，取消鉴定评审要求，但不可连续两个许可周期申请直接换证。2.将审批时限由30个工作日压减至25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BCCDB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省级市场监管部门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D1F18A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公开”监管，对存在违法违规行为的，依法查处并公开结果。2.对有投诉举报和发生充装事故的企业实施重点监管。3.针对通过自愿承诺申请直接换证的充装单位，对提交的申请材料中有虚假内容的，依法处理。</w:t>
            </w:r>
          </w:p>
        </w:tc>
      </w:tr>
      <w:tr w:rsidR="001E2A2D" w14:paraId="4D9E8A7C"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6D874FF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359</w:t>
            </w:r>
          </w:p>
        </w:tc>
        <w:tc>
          <w:tcPr>
            <w:tcW w:w="665" w:type="dxa"/>
            <w:tcBorders>
              <w:top w:val="single" w:sz="2" w:space="0" w:color="000000"/>
              <w:left w:val="single" w:sz="2" w:space="0" w:color="000000"/>
              <w:bottom w:val="single" w:sz="2" w:space="0" w:color="000000"/>
              <w:right w:val="single" w:sz="2" w:space="0" w:color="000000"/>
            </w:tcBorders>
            <w:vAlign w:val="center"/>
          </w:tcPr>
          <w:p w14:paraId="7B13876D"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场管局市监总</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373F52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设立认证机构（高风险等级）审批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34F42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认证机构批准书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2C22F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《中华人民共和国认证认可条例》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EA42A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B11492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304DF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2AB1D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1F4C9F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6F5BCA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根据行业发展状况和技术特点，全面梳理修订认证领域目录，按照必要性和最简化原则，对认证领域实施分类管理，对风险等级高的认证领域准入实行优化审批服务。2. 取消认证机构在登记注册等环节已经提交的申请材料，压减审批材料数量30%以上。3.将审批时限由45个工作日压减至20个工作日。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C5474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F0212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依法及时处理投诉举报。3.加强对认证行业的监测，针对发现的普遍性问题和突出风险开展专项检查，确保不发生系统性、区域性风险。4.加强信用监管，依法依规建立认证领域黑名单制度，并对失信主体开展失信惩戒。</w:t>
            </w:r>
          </w:p>
        </w:tc>
      </w:tr>
      <w:tr w:rsidR="001E2A2D" w14:paraId="0A185F67"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5633A17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360</w:t>
            </w:r>
          </w:p>
        </w:tc>
        <w:tc>
          <w:tcPr>
            <w:tcW w:w="665" w:type="dxa"/>
            <w:tcBorders>
              <w:top w:val="single" w:sz="2" w:space="0" w:color="000000"/>
              <w:left w:val="single" w:sz="2" w:space="0" w:color="000000"/>
              <w:bottom w:val="single" w:sz="2" w:space="0" w:color="000000"/>
              <w:right w:val="single" w:sz="2" w:space="0" w:color="000000"/>
            </w:tcBorders>
            <w:vAlign w:val="center"/>
          </w:tcPr>
          <w:p w14:paraId="15C5698F"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场管局市监总</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516F4F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从事强制性认证以及相关活动的认证机构、实验室指定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65AA4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4E72D9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《中华人民共和国认证认可条例》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7118D7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76D808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E9650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D5CC8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713609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D6D07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不再要求申请人提供法人登记证书和认证机构批准书等材料。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ABDE0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市场监管总局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151CC5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公开”监管，根据不同风险程度、信用水平，合理确定抽查比例。2.依法及时处理投诉举报。3.加强对认证行业的监测，针对发现的普遍性问题和突出风险开展专项检查，确保不发生系统性、区域性风险。</w:t>
            </w:r>
          </w:p>
        </w:tc>
      </w:tr>
      <w:tr w:rsidR="001E2A2D" w14:paraId="56C1D242"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64109E5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361</w:t>
            </w:r>
          </w:p>
        </w:tc>
        <w:tc>
          <w:tcPr>
            <w:tcW w:w="665" w:type="dxa"/>
            <w:tcBorders>
              <w:top w:val="single" w:sz="2" w:space="0" w:color="000000"/>
              <w:left w:val="single" w:sz="2" w:space="0" w:color="000000"/>
              <w:bottom w:val="single" w:sz="2" w:space="0" w:color="000000"/>
              <w:right w:val="single" w:sz="2" w:space="0" w:color="000000"/>
            </w:tcBorders>
            <w:vAlign w:val="center"/>
          </w:tcPr>
          <w:p w14:paraId="6C96C0EC"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广电总局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E7417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广播电视视频点播业务（甲种）审批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6BEBC97"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广播电视视频点播业务许可证（甲种）</w:t>
            </w:r>
          </w:p>
        </w:tc>
        <w:tc>
          <w:tcPr>
            <w:tcW w:w="1443" w:type="dxa"/>
            <w:tcBorders>
              <w:top w:val="single" w:sz="2" w:space="0" w:color="000000"/>
              <w:left w:val="single" w:sz="2" w:space="0" w:color="000000"/>
              <w:bottom w:val="single" w:sz="2" w:space="0" w:color="000000"/>
              <w:right w:val="single" w:sz="2" w:space="0" w:color="000000"/>
            </w:tcBorders>
            <w:vAlign w:val="center"/>
          </w:tcPr>
          <w:p w14:paraId="0E55E9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10EA3068"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广电总局</w:t>
            </w:r>
          </w:p>
        </w:tc>
        <w:tc>
          <w:tcPr>
            <w:tcW w:w="465" w:type="dxa"/>
            <w:tcBorders>
              <w:top w:val="single" w:sz="2" w:space="0" w:color="000000"/>
              <w:left w:val="single" w:sz="2" w:space="0" w:color="000000"/>
              <w:bottom w:val="single" w:sz="2" w:space="0" w:color="000000"/>
              <w:right w:val="single" w:sz="2" w:space="0" w:color="000000"/>
            </w:tcBorders>
          </w:tcPr>
          <w:p w14:paraId="034FC5C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662F50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D5FCF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A5D2C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79312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将专家评审时限由30个工作日压减至20个工作日。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03990EB"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广电总局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B7947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通过实地检查、广播电视监测系统监测等方式，对广播电视视频点播单位业务开展情况及播出内容进行监测监看。3.依法及时处理投诉举报，对投诉举报等渠道反映问题多的单位实施重点监管。</w:t>
            </w:r>
          </w:p>
        </w:tc>
      </w:tr>
      <w:tr w:rsidR="001E2A2D" w14:paraId="662D95D2"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64AC1B72" w14:textId="77777777" w:rsidR="001E2A2D" w:rsidRDefault="002B1EE7">
            <w:pPr>
              <w:snapToGrid w:val="0"/>
              <w:jc w:val="center"/>
              <w:rPr>
                <w:rStyle w:val="NormalCharacter"/>
                <w:rFonts w:ascii="宋体" w:hAnsi="宋体"/>
                <w:sz w:val="20"/>
              </w:rPr>
            </w:pPr>
            <w:r>
              <w:rPr>
                <w:rStyle w:val="NormalCharacter"/>
                <w:rFonts w:ascii="宋体" w:hAnsi="宋体"/>
                <w:sz w:val="20"/>
              </w:rPr>
              <w:t>362</w:t>
            </w:r>
          </w:p>
        </w:tc>
        <w:tc>
          <w:tcPr>
            <w:tcW w:w="665" w:type="dxa"/>
            <w:tcBorders>
              <w:top w:val="single" w:sz="2" w:space="0" w:color="000000"/>
              <w:left w:val="single" w:sz="2" w:space="0" w:color="000000"/>
              <w:bottom w:val="single" w:sz="2" w:space="0" w:color="000000"/>
              <w:right w:val="single" w:sz="2" w:space="0" w:color="000000"/>
            </w:tcBorders>
            <w:vAlign w:val="center"/>
          </w:tcPr>
          <w:p w14:paraId="39A5CCB7" w14:textId="77777777" w:rsidR="001E2A2D" w:rsidRDefault="002B1EE7">
            <w:pPr>
              <w:snapToGrid w:val="0"/>
              <w:rPr>
                <w:rStyle w:val="NormalCharacter"/>
                <w:rFonts w:ascii="宋体" w:hAnsi="宋体"/>
                <w:sz w:val="20"/>
              </w:rPr>
            </w:pPr>
            <w:r>
              <w:rPr>
                <w:rStyle w:val="NormalCharacter"/>
                <w:rFonts w:ascii="宋体" w:hAnsi="宋体"/>
                <w:sz w:val="20"/>
              </w:rPr>
              <w:t>广电总局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8AB5C54" w14:textId="77777777" w:rsidR="001E2A2D" w:rsidRDefault="002B1EE7">
            <w:pPr>
              <w:snapToGrid w:val="0"/>
              <w:jc w:val="both"/>
              <w:rPr>
                <w:rStyle w:val="NormalCharacter"/>
                <w:rFonts w:ascii="宋体" w:hAnsi="宋体"/>
                <w:sz w:val="20"/>
              </w:rPr>
            </w:pPr>
            <w:r>
              <w:rPr>
                <w:rStyle w:val="NormalCharacter"/>
                <w:rFonts w:ascii="宋体" w:hAnsi="宋体"/>
                <w:sz w:val="20"/>
              </w:rPr>
              <w:t>广播电视视频点播业务（乙种）审批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101BFCE" w14:textId="77777777" w:rsidR="001E2A2D" w:rsidRDefault="002B1EE7">
            <w:pPr>
              <w:snapToGrid w:val="0"/>
              <w:rPr>
                <w:rStyle w:val="NormalCharacter"/>
                <w:rFonts w:ascii="宋体" w:hAnsi="宋体"/>
                <w:sz w:val="20"/>
              </w:rPr>
            </w:pPr>
            <w:r>
              <w:rPr>
                <w:rStyle w:val="NormalCharacter"/>
                <w:rFonts w:ascii="宋体" w:hAnsi="宋体"/>
                <w:sz w:val="20"/>
              </w:rPr>
              <w:t>广播电视视频点播业务许可证（乙种）</w:t>
            </w:r>
          </w:p>
        </w:tc>
        <w:tc>
          <w:tcPr>
            <w:tcW w:w="1443" w:type="dxa"/>
            <w:tcBorders>
              <w:top w:val="single" w:sz="2" w:space="0" w:color="000000"/>
              <w:left w:val="single" w:sz="2" w:space="0" w:color="000000"/>
              <w:bottom w:val="single" w:sz="2" w:space="0" w:color="000000"/>
              <w:right w:val="single" w:sz="2" w:space="0" w:color="000000"/>
            </w:tcBorders>
            <w:vAlign w:val="center"/>
          </w:tcPr>
          <w:p w14:paraId="4B283201" w14:textId="77777777" w:rsidR="001E2A2D" w:rsidRDefault="002B1EE7">
            <w:pPr>
              <w:snapToGrid w:val="0"/>
              <w:jc w:val="both"/>
              <w:rPr>
                <w:rStyle w:val="NormalCharacter"/>
                <w:rFonts w:ascii="宋体" w:hAnsi="宋体"/>
                <w:sz w:val="20"/>
              </w:rPr>
            </w:pPr>
            <w:r>
              <w:rPr>
                <w:rStyle w:val="NormalCharacter"/>
                <w:rFonts w:ascii="宋体" w:hAnsi="宋体"/>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01326FB" w14:textId="77777777" w:rsidR="001E2A2D" w:rsidRDefault="002B1EE7">
            <w:pPr>
              <w:snapToGrid w:val="0"/>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tcPr>
          <w:p w14:paraId="59CB441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66014A6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5A9035E5"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9708248"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C42FA2C" w14:textId="77777777" w:rsidR="001E2A2D" w:rsidRDefault="002B1EE7">
            <w:pPr>
              <w:snapToGrid w:val="0"/>
              <w:jc w:val="both"/>
              <w:rPr>
                <w:rStyle w:val="NormalCharacter"/>
                <w:rFonts w:ascii="宋体" w:hAnsi="宋体"/>
                <w:sz w:val="20"/>
              </w:rPr>
            </w:pPr>
            <w:r>
              <w:rPr>
                <w:rStyle w:val="NormalCharacter"/>
                <w:rFonts w:ascii="宋体" w:hAnsi="宋体"/>
                <w:sz w:val="20"/>
              </w:rPr>
              <w:t>1.不再要求申请人提供营业执照、酒店星级证明等材料。2.将审批时限由20个工作日压减至15个工作日。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08420AE" w14:textId="77777777" w:rsidR="001E2A2D" w:rsidRDefault="002B1EE7">
            <w:pPr>
              <w:snapToGrid w:val="0"/>
              <w:rPr>
                <w:rStyle w:val="NormalCharacter"/>
                <w:rFonts w:ascii="宋体" w:hAnsi="宋体"/>
                <w:sz w:val="20"/>
              </w:rPr>
            </w:pPr>
            <w:r>
              <w:rPr>
                <w:rStyle w:val="NormalCharacter"/>
                <w:rFonts w:ascii="宋体" w:hAnsi="宋体"/>
                <w:sz w:val="20"/>
              </w:rPr>
              <w:t>设区的市级文化和旅游部门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7E6A3FA"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通过实地检查、广播电视监测系统监测等方式，对广播电视视频点播单位业务开展情况及播出内容进行监测监看。3.依法及时处理投诉举报，对投诉举报等渠道反映问题多的单位实施重点监管。</w:t>
            </w:r>
          </w:p>
        </w:tc>
      </w:tr>
      <w:tr w:rsidR="001E2A2D" w14:paraId="7C7A98DB"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7DD9779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363</w:t>
            </w:r>
          </w:p>
        </w:tc>
        <w:tc>
          <w:tcPr>
            <w:tcW w:w="665" w:type="dxa"/>
            <w:tcBorders>
              <w:top w:val="single" w:sz="2" w:space="0" w:color="000000"/>
              <w:left w:val="single" w:sz="2" w:space="0" w:color="000000"/>
              <w:bottom w:val="single" w:sz="2" w:space="0" w:color="000000"/>
              <w:right w:val="single" w:sz="2" w:space="0" w:color="000000"/>
            </w:tcBorders>
            <w:vAlign w:val="center"/>
          </w:tcPr>
          <w:p w14:paraId="1ACF02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2AF20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境外广播电视机构在华设立办事机构审批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379CF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国家广播电视总局关于同意在华设立办事处的批复</w:t>
            </w:r>
          </w:p>
        </w:tc>
        <w:tc>
          <w:tcPr>
            <w:tcW w:w="1443" w:type="dxa"/>
            <w:tcBorders>
              <w:top w:val="single" w:sz="2" w:space="0" w:color="000000"/>
              <w:left w:val="single" w:sz="2" w:space="0" w:color="000000"/>
              <w:bottom w:val="single" w:sz="2" w:space="0" w:color="000000"/>
              <w:right w:val="single" w:sz="2" w:space="0" w:color="000000"/>
            </w:tcBorders>
            <w:vAlign w:val="center"/>
          </w:tcPr>
          <w:p w14:paraId="530CE18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《国务院对确需保留的行政审批项目设定行政许可的决定》《外国企业常驻代表机构登记管歟例》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03615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5DDCE7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46DB5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58605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F756A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6767E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办理许可证件延期时，不再要求申请人提供市场监管、公安等部门出具的批准文件。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7AD9821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05612FF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加强日常监管，发现违法违规行为要依法查处并公开结果。2. 依法及时处理投诉举报，对投诉举报等渠道反映问题多的机构实施重点监管。</w:t>
            </w:r>
          </w:p>
        </w:tc>
      </w:tr>
      <w:tr w:rsidR="001E2A2D" w14:paraId="1E3EB8DE"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0647004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364</w:t>
            </w:r>
          </w:p>
        </w:tc>
        <w:tc>
          <w:tcPr>
            <w:tcW w:w="665" w:type="dxa"/>
            <w:tcBorders>
              <w:top w:val="single" w:sz="2" w:space="0" w:color="000000"/>
              <w:left w:val="single" w:sz="2" w:space="0" w:color="000000"/>
              <w:bottom w:val="single" w:sz="2" w:space="0" w:color="000000"/>
              <w:right w:val="single" w:sz="2" w:space="0" w:color="000000"/>
            </w:tcBorders>
            <w:vAlign w:val="center"/>
          </w:tcPr>
          <w:p w14:paraId="6CE13F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85EA5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广播电视节目制作经营单位设立审批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20DFA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广播电视节目制作经营许可证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D5BA3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《广播电视管理条例》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FA6D5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广电总局;省级广电部门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E4DD01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34854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E9D1E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2768D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6ED974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1.不再要求申请人提供法定代表人身份证明复印件、营业执照等材料。2.将审批时限由20个工作日压减至15个工作日。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3D09D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广电总局;省级广电部门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53E33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通过日常监听监看、受理群众举报等方式对广播电视节目制作经营单位的节目制作经营情况进行监管,发现违法违规行为要依法及时查处。</w:t>
            </w:r>
          </w:p>
        </w:tc>
      </w:tr>
      <w:tr w:rsidR="001E2A2D" w14:paraId="235EC610"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6746DCD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365</w:t>
            </w:r>
          </w:p>
        </w:tc>
        <w:tc>
          <w:tcPr>
            <w:tcW w:w="665" w:type="dxa"/>
            <w:tcBorders>
              <w:top w:val="single" w:sz="2" w:space="0" w:color="000000"/>
              <w:left w:val="single" w:sz="2" w:space="0" w:color="000000"/>
              <w:bottom w:val="single" w:sz="2" w:space="0" w:color="000000"/>
              <w:right w:val="single" w:sz="2" w:space="0" w:color="000000"/>
            </w:tcBorders>
            <w:vAlign w:val="center"/>
          </w:tcPr>
          <w:p w14:paraId="2493D7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6B7E7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设立电视剧制作单位审批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8358E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电视剧制作许可证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9B01D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《广播电视管理条例》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46A90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73EF5A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61F4F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FF422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9ABD1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B56230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办理电视剧制作许可证（乙种）时不再要求申请人提供题材规划立项批准文件复印件、广播电视节目制作经营许可证复印件。2. 办理电视剧制作许可证（甲种）时不再要求申请人提供电视剧制作许可证（乙种）复印件、电视剧发行许可证复印件。3.将电视剧制作许可证（乙种）有效期限由180</w:t>
            </w:r>
            <w:r>
              <w:rPr>
                <w:rStyle w:val="NormalCharacter"/>
                <w:rFonts w:ascii="宋体" w:hAnsi="宋体"/>
                <w:color w:val="000000"/>
                <w:sz w:val="20"/>
              </w:rPr>
              <w:lastRenderedPageBreak/>
              <w:t>日延长至1年。</w:t>
            </w:r>
          </w:p>
        </w:tc>
        <w:tc>
          <w:tcPr>
            <w:tcW w:w="1038" w:type="dxa"/>
            <w:tcBorders>
              <w:top w:val="single" w:sz="2" w:space="0" w:color="000000"/>
              <w:left w:val="single" w:sz="2" w:space="0" w:color="000000"/>
              <w:bottom w:val="single" w:sz="2" w:space="0" w:color="000000"/>
              <w:right w:val="single" w:sz="2" w:space="0" w:color="000000"/>
            </w:tcBorders>
            <w:vAlign w:val="center"/>
          </w:tcPr>
          <w:p w14:paraId="6289C7E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广电总局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AC71AD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通过日常监听监看、受理群众举报等方式对电视剧制作单位的电视剧制作情况进行监管，发现违法违规行为要依法查处并公开结果。</w:t>
            </w:r>
          </w:p>
        </w:tc>
      </w:tr>
      <w:tr w:rsidR="001E2A2D" w14:paraId="7877E2BC" w14:textId="77777777">
        <w:trPr>
          <w:trHeight w:val="4560"/>
        </w:trPr>
        <w:tc>
          <w:tcPr>
            <w:tcW w:w="516" w:type="dxa"/>
            <w:tcBorders>
              <w:top w:val="single" w:sz="2" w:space="0" w:color="000000"/>
              <w:left w:val="single" w:sz="2" w:space="0" w:color="000000"/>
              <w:bottom w:val="single" w:sz="2" w:space="0" w:color="000000"/>
              <w:right w:val="single" w:sz="2" w:space="0" w:color="000000"/>
            </w:tcBorders>
            <w:vAlign w:val="center"/>
          </w:tcPr>
          <w:p w14:paraId="05E1209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366</w:t>
            </w:r>
          </w:p>
        </w:tc>
        <w:tc>
          <w:tcPr>
            <w:tcW w:w="665" w:type="dxa"/>
            <w:tcBorders>
              <w:top w:val="single" w:sz="2" w:space="0" w:color="000000"/>
              <w:left w:val="single" w:sz="2" w:space="0" w:color="000000"/>
              <w:bottom w:val="single" w:sz="2" w:space="0" w:color="000000"/>
              <w:right w:val="single" w:sz="2" w:space="0" w:color="000000"/>
            </w:tcBorders>
            <w:vAlign w:val="center"/>
          </w:tcPr>
          <w:p w14:paraId="28AD07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112B70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信息网络传播视听节目许可证核发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60414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信息网络传播视听节目许可证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59662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55A62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79092A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57EC7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1831A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34CC7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B960A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不再要求申请人提供营业执照、广播电视节目制作经营许可证、广播电视播出机构许可证等材料。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6149C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FBC5E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通过实地检查、监听监看等方式对网络视听节目内容和质量进行监测，对重点节目、疑似存在问题的节目组织专家进行评议,发现问题要依法及时处理。3.依法及时处理投诉举报，对投诉举报等渠道反映问题多的机构实施重点监管。4.加强信用监管,将有严重违法违规行为的机构列入黑名单，依法依规对相关信用主体实施信用约束和失信惩戒。5.发挥行业协会自律作用。6.在许可证有效期届满延期换证时,通过部门信息共享或网络等渠道，对从业主体规范从业信息进行核查。</w:t>
            </w:r>
          </w:p>
        </w:tc>
      </w:tr>
      <w:tr w:rsidR="001E2A2D" w14:paraId="4E712191"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2A42365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367</w:t>
            </w:r>
          </w:p>
        </w:tc>
        <w:tc>
          <w:tcPr>
            <w:tcW w:w="665" w:type="dxa"/>
            <w:tcBorders>
              <w:top w:val="single" w:sz="2" w:space="0" w:color="000000"/>
              <w:left w:val="single" w:sz="2" w:space="0" w:color="000000"/>
              <w:bottom w:val="single" w:sz="2" w:space="0" w:color="000000"/>
              <w:right w:val="single" w:sz="2" w:space="0" w:color="000000"/>
            </w:tcBorders>
            <w:vAlign w:val="center"/>
          </w:tcPr>
          <w:p w14:paraId="492A8A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003EE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卫星电视广播地面接收设施安装服务许可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1EF5A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卫星电视广播地面接收设施安装服务许可</w:t>
            </w:r>
          </w:p>
        </w:tc>
        <w:tc>
          <w:tcPr>
            <w:tcW w:w="1443" w:type="dxa"/>
            <w:tcBorders>
              <w:top w:val="single" w:sz="2" w:space="0" w:color="000000"/>
              <w:left w:val="single" w:sz="2" w:space="0" w:color="000000"/>
              <w:bottom w:val="single" w:sz="2" w:space="0" w:color="000000"/>
              <w:right w:val="single" w:sz="2" w:space="0" w:color="000000"/>
            </w:tcBorders>
            <w:vAlign w:val="center"/>
          </w:tcPr>
          <w:p w14:paraId="4663F5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《卫星电视广播地面接收设施管理规定》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03D5AAE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广电总局、省级广电部门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70A646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BA2F9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5BF7BF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042FC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1A935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1.加强政务信息共享共用，不再要求申请人提供营业执照、营业场所证明、主要出资单位证明、验资证明等材料。2.将许可证有效期限由1年延长至2年。</w:t>
            </w:r>
          </w:p>
        </w:tc>
        <w:tc>
          <w:tcPr>
            <w:tcW w:w="1038" w:type="dxa"/>
            <w:tcBorders>
              <w:top w:val="single" w:sz="2" w:space="0" w:color="000000"/>
              <w:left w:val="single" w:sz="2" w:space="0" w:color="000000"/>
              <w:bottom w:val="single" w:sz="2" w:space="0" w:color="000000"/>
              <w:right w:val="single" w:sz="2" w:space="0" w:color="000000"/>
            </w:tcBorders>
            <w:vAlign w:val="center"/>
          </w:tcPr>
          <w:p w14:paraId="43649B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广电总局、省级广电部门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5A9641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依法及时处理投诉举报。2. 制定年度监管计划，采取实地暗访、专项检查等方式对卫星电视广播地面接收设施安装服务机构经营情况进行监管，发现违法违规行为要依法查处并公开结果。</w:t>
            </w:r>
          </w:p>
        </w:tc>
      </w:tr>
      <w:tr w:rsidR="001E2A2D" w14:paraId="5ED49E7A"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65218A6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368</w:t>
            </w:r>
          </w:p>
        </w:tc>
        <w:tc>
          <w:tcPr>
            <w:tcW w:w="665" w:type="dxa"/>
            <w:tcBorders>
              <w:top w:val="single" w:sz="2" w:space="0" w:color="000000"/>
              <w:left w:val="single" w:sz="2" w:space="0" w:color="000000"/>
              <w:bottom w:val="single" w:sz="2" w:space="0" w:color="000000"/>
              <w:right w:val="single" w:sz="2" w:space="0" w:color="000000"/>
            </w:tcBorders>
            <w:vAlign w:val="center"/>
          </w:tcPr>
          <w:p w14:paraId="52C732E9"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广电总局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EF8F5E7"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经营广播电视节目传送业务审批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FFE6F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广播电视节目传送业务经营许可证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F184B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211C81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广电总局;省级广电部门</w:t>
            </w:r>
          </w:p>
        </w:tc>
        <w:tc>
          <w:tcPr>
            <w:tcW w:w="465" w:type="dxa"/>
            <w:tcBorders>
              <w:top w:val="single" w:sz="2" w:space="0" w:color="000000"/>
              <w:left w:val="single" w:sz="2" w:space="0" w:color="000000"/>
              <w:bottom w:val="single" w:sz="2" w:space="0" w:color="000000"/>
              <w:right w:val="single" w:sz="2" w:space="0" w:color="000000"/>
            </w:tcBorders>
          </w:tcPr>
          <w:p w14:paraId="6F362F7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CC7AD8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35961B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06C0D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920A8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有线传送业务，不再要求申请人提供验资报告、营业执照、设备证明、企业章程、人员证明等材料。2.对无线传送业务，取消资金保障及来源、具有必要的设计文件或技术评估报告和基本建设资金、稳定的经费保障、有必要的工作场所、工作环境安全可靠等经营许可条件。3.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4E4CA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广电总局;省级广电部门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83BF28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通过监看节目内容、受理群众举报等方式对广播电视节目传送业务进行监管，发现违法违规行为要依法查处并公开结果。2. 加强信用监管，依法向社会公布广播电视节目传送单位信用状况，依法依规对失信主体开展失信惩戒。</w:t>
            </w:r>
          </w:p>
        </w:tc>
      </w:tr>
      <w:tr w:rsidR="001E2A2D" w14:paraId="12B11429"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1DD0A25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369</w:t>
            </w:r>
          </w:p>
        </w:tc>
        <w:tc>
          <w:tcPr>
            <w:tcW w:w="665" w:type="dxa"/>
            <w:tcBorders>
              <w:top w:val="single" w:sz="2" w:space="0" w:color="000000"/>
              <w:left w:val="single" w:sz="2" w:space="0" w:color="000000"/>
              <w:bottom w:val="single" w:sz="2" w:space="0" w:color="000000"/>
              <w:right w:val="single" w:sz="2" w:space="0" w:color="000000"/>
            </w:tcBorders>
            <w:vAlign w:val="center"/>
          </w:tcPr>
          <w:p w14:paraId="67EF916E"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体育总局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CAB15E7"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兴奋剂检测机构资质认定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7A7443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兴奋剂检测机构许可证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9419306"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《反兴奋剂条例》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3B23541"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体育总局</w:t>
            </w:r>
          </w:p>
        </w:tc>
        <w:tc>
          <w:tcPr>
            <w:tcW w:w="465" w:type="dxa"/>
            <w:tcBorders>
              <w:top w:val="single" w:sz="2" w:space="0" w:color="000000"/>
              <w:left w:val="single" w:sz="2" w:space="0" w:color="000000"/>
              <w:bottom w:val="single" w:sz="2" w:space="0" w:color="000000"/>
              <w:right w:val="single" w:sz="2" w:space="0" w:color="000000"/>
            </w:tcBorders>
          </w:tcPr>
          <w:p w14:paraId="26B1E3E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1181780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EE66D3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F904E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43D68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1.推广全程网上办理，推进体育领域信息数据共享应用。2.将审批时限由20个工作日压减至15个工作日。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2EC8515"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体育总局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66BA43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公开”监管，发现违法违规行为要依法查处并公开结果。2.建立</w:t>
            </w:r>
            <w:proofErr w:type="gramStart"/>
            <w:r>
              <w:rPr>
                <w:rStyle w:val="NormalCharacter"/>
                <w:rFonts w:ascii="宋体" w:hAnsi="宋体"/>
                <w:color w:val="000000"/>
                <w:sz w:val="20"/>
              </w:rPr>
              <w:t>健全跨</w:t>
            </w:r>
            <w:proofErr w:type="gramEnd"/>
            <w:r>
              <w:rPr>
                <w:rStyle w:val="NormalCharacter"/>
                <w:rFonts w:ascii="宋体" w:hAnsi="宋体"/>
                <w:color w:val="000000"/>
                <w:sz w:val="20"/>
              </w:rPr>
              <w:t>区域、跨层级、跨部门协同监管制度，推进联合执法。3.加强信用监管，依法依规将有严重违法违规行为的机构列入黑名单，并对相关经营主体和从业人员实施信用约束和失信惩戒。</w:t>
            </w:r>
          </w:p>
        </w:tc>
      </w:tr>
      <w:tr w:rsidR="001E2A2D" w14:paraId="341D9041"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2E5F1C7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370</w:t>
            </w:r>
          </w:p>
        </w:tc>
        <w:tc>
          <w:tcPr>
            <w:tcW w:w="665" w:type="dxa"/>
            <w:tcBorders>
              <w:top w:val="single" w:sz="2" w:space="0" w:color="000000"/>
              <w:left w:val="single" w:sz="2" w:space="0" w:color="000000"/>
              <w:bottom w:val="single" w:sz="2" w:space="0" w:color="000000"/>
              <w:right w:val="single" w:sz="2" w:space="0" w:color="000000"/>
            </w:tcBorders>
            <w:vAlign w:val="center"/>
          </w:tcPr>
          <w:p w14:paraId="11D31A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体育总局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A9B60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从事射击竞技体育运动单位审批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5CC51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关于同意XX设立射击竞技体育运动单位的批复</w:t>
            </w:r>
          </w:p>
        </w:tc>
        <w:tc>
          <w:tcPr>
            <w:tcW w:w="1443" w:type="dxa"/>
            <w:tcBorders>
              <w:top w:val="single" w:sz="2" w:space="0" w:color="000000"/>
              <w:left w:val="single" w:sz="2" w:space="0" w:color="000000"/>
              <w:bottom w:val="single" w:sz="2" w:space="0" w:color="000000"/>
              <w:right w:val="single" w:sz="2" w:space="0" w:color="000000"/>
            </w:tcBorders>
            <w:vAlign w:val="center"/>
          </w:tcPr>
          <w:p w14:paraId="6A6588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《中华人民共和国枪支管理法》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4373F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省级体育部门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699BDA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30E7F1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2FA9F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598638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22F73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1.推广全程网上办理，推进体育领域信息数据共享应用。2.将审批时限由20个工作日压减至15个工作日。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17A9B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省级体育部门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7A871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公开”监管，发现违法违规行为要依法查处并公开结果。2.建立</w:t>
            </w:r>
            <w:proofErr w:type="gramStart"/>
            <w:r>
              <w:rPr>
                <w:rStyle w:val="NormalCharacter"/>
                <w:rFonts w:ascii="宋体" w:hAnsi="宋体"/>
                <w:color w:val="000000"/>
                <w:sz w:val="20"/>
              </w:rPr>
              <w:t>健全跨</w:t>
            </w:r>
            <w:proofErr w:type="gramEnd"/>
            <w:r>
              <w:rPr>
                <w:rStyle w:val="NormalCharacter"/>
                <w:rFonts w:ascii="宋体" w:hAnsi="宋体"/>
                <w:color w:val="000000"/>
                <w:sz w:val="20"/>
              </w:rPr>
              <w:t>区域、跨层级、跨部门协同监管制度，推进联合执法。3.加强信用监管，依法依规将有严重违法违规行为的机构列入黑名单，并对相关经营主体和从业人员实施信用约束和失信惩戒。</w:t>
            </w:r>
          </w:p>
        </w:tc>
      </w:tr>
      <w:tr w:rsidR="001E2A2D" w14:paraId="31E52EF6"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6D33CD00" w14:textId="77777777" w:rsidR="001E2A2D" w:rsidRDefault="002B1EE7">
            <w:pPr>
              <w:snapToGrid w:val="0"/>
              <w:jc w:val="center"/>
              <w:rPr>
                <w:rStyle w:val="NormalCharacter"/>
                <w:rFonts w:ascii="宋体" w:hAnsi="宋体"/>
                <w:sz w:val="20"/>
              </w:rPr>
            </w:pPr>
            <w:r>
              <w:rPr>
                <w:rStyle w:val="NormalCharacter"/>
                <w:rFonts w:ascii="宋体" w:hAnsi="宋体"/>
                <w:sz w:val="20"/>
              </w:rPr>
              <w:t>371</w:t>
            </w:r>
          </w:p>
        </w:tc>
        <w:tc>
          <w:tcPr>
            <w:tcW w:w="665" w:type="dxa"/>
            <w:tcBorders>
              <w:top w:val="single" w:sz="2" w:space="0" w:color="000000"/>
              <w:left w:val="single" w:sz="2" w:space="0" w:color="000000"/>
              <w:bottom w:val="single" w:sz="2" w:space="0" w:color="000000"/>
              <w:right w:val="single" w:sz="2" w:space="0" w:color="000000"/>
            </w:tcBorders>
            <w:vAlign w:val="center"/>
          </w:tcPr>
          <w:p w14:paraId="774C6C76" w14:textId="77777777" w:rsidR="001E2A2D" w:rsidRDefault="002B1EE7">
            <w:pPr>
              <w:snapToGrid w:val="0"/>
              <w:jc w:val="both"/>
              <w:rPr>
                <w:rStyle w:val="NormalCharacter"/>
                <w:rFonts w:ascii="宋体" w:hAnsi="宋体"/>
                <w:sz w:val="20"/>
              </w:rPr>
            </w:pPr>
            <w:r>
              <w:rPr>
                <w:rStyle w:val="NormalCharacter"/>
                <w:rFonts w:ascii="宋体" w:hAnsi="宋体"/>
                <w:sz w:val="20"/>
              </w:rPr>
              <w:t>体育总局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9E9E79F"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经营高危险性体育项目许可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D67A93C"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经营高危险性体育项目许可证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CD440E7"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《全民健身条例》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5CAE383"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38713B3"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00B7E4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F8A29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816BD1"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4121448" w14:textId="77777777" w:rsidR="001E2A2D" w:rsidRDefault="002B1EE7">
            <w:pPr>
              <w:snapToGrid w:val="0"/>
              <w:jc w:val="both"/>
              <w:rPr>
                <w:rStyle w:val="NormalCharacter"/>
                <w:rFonts w:ascii="宋体" w:hAnsi="宋体"/>
                <w:sz w:val="20"/>
              </w:rPr>
            </w:pPr>
            <w:r>
              <w:rPr>
                <w:rStyle w:val="NormalCharacter"/>
                <w:rFonts w:ascii="宋体" w:hAnsi="宋体"/>
                <w:sz w:val="20"/>
              </w:rPr>
              <w:t>1.推广全程网上办理，推进体育领域信息数据共享应用。2.将审批时限由20个工作日压减至15个工作日。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4A0E299" w14:textId="77777777" w:rsidR="001E2A2D" w:rsidRDefault="002B1EE7">
            <w:pPr>
              <w:snapToGrid w:val="0"/>
              <w:jc w:val="both"/>
              <w:rPr>
                <w:rStyle w:val="NormalCharacter"/>
                <w:rFonts w:ascii="宋体" w:hAnsi="宋体"/>
                <w:sz w:val="20"/>
              </w:rPr>
            </w:pPr>
            <w:r>
              <w:rPr>
                <w:rStyle w:val="NormalCharacter"/>
                <w:rFonts w:ascii="宋体" w:hAnsi="宋体"/>
                <w:sz w:val="20"/>
              </w:rPr>
              <w:t>县级以上地方体育部门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B21FCA0"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公开”监管，发现违法违规行为要依法查处并公开结果。2.建立</w:t>
            </w:r>
            <w:proofErr w:type="gramStart"/>
            <w:r>
              <w:rPr>
                <w:rStyle w:val="NormalCharacter"/>
                <w:rFonts w:ascii="宋体" w:hAnsi="宋体"/>
                <w:sz w:val="20"/>
              </w:rPr>
              <w:t>健全跨</w:t>
            </w:r>
            <w:proofErr w:type="gramEnd"/>
            <w:r>
              <w:rPr>
                <w:rStyle w:val="NormalCharacter"/>
                <w:rFonts w:ascii="宋体" w:hAnsi="宋体"/>
                <w:sz w:val="20"/>
              </w:rPr>
              <w:t>区域、跨层级、跨部门协同监管制度，推进联合执法。3.加强信用监管，依法依规将有严重违法违规行为的机构列入黑名单，并对相关经营主体和从业人员实施信用约束和失信惩戒。</w:t>
            </w:r>
          </w:p>
        </w:tc>
      </w:tr>
      <w:tr w:rsidR="001E2A2D" w14:paraId="6D079C2B" w14:textId="77777777">
        <w:trPr>
          <w:trHeight w:val="632"/>
        </w:trPr>
        <w:tc>
          <w:tcPr>
            <w:tcW w:w="516" w:type="dxa"/>
            <w:tcBorders>
              <w:top w:val="single" w:sz="2" w:space="0" w:color="000000"/>
              <w:left w:val="single" w:sz="2" w:space="0" w:color="000000"/>
              <w:bottom w:val="single" w:sz="2" w:space="0" w:color="000000"/>
              <w:right w:val="single" w:sz="2" w:space="0" w:color="000000"/>
            </w:tcBorders>
            <w:vAlign w:val="center"/>
          </w:tcPr>
          <w:p w14:paraId="40476CFB" w14:textId="77777777" w:rsidR="001E2A2D" w:rsidRDefault="002B1EE7">
            <w:pPr>
              <w:snapToGrid w:val="0"/>
              <w:jc w:val="center"/>
              <w:rPr>
                <w:rStyle w:val="NormalCharacter"/>
                <w:rFonts w:ascii="宋体" w:hAnsi="宋体"/>
                <w:sz w:val="20"/>
              </w:rPr>
            </w:pPr>
            <w:r>
              <w:rPr>
                <w:rStyle w:val="NormalCharacter"/>
                <w:rFonts w:ascii="宋体" w:hAnsi="宋体"/>
                <w:sz w:val="20"/>
              </w:rPr>
              <w:t>372</w:t>
            </w:r>
          </w:p>
        </w:tc>
        <w:tc>
          <w:tcPr>
            <w:tcW w:w="665" w:type="dxa"/>
            <w:tcBorders>
              <w:top w:val="single" w:sz="2" w:space="0" w:color="000000"/>
              <w:left w:val="single" w:sz="2" w:space="0" w:color="000000"/>
              <w:bottom w:val="single" w:sz="2" w:space="0" w:color="000000"/>
              <w:right w:val="single" w:sz="2" w:space="0" w:color="000000"/>
            </w:tcBorders>
            <w:vAlign w:val="center"/>
          </w:tcPr>
          <w:p w14:paraId="0F2CBC51" w14:textId="77777777" w:rsidR="001E2A2D" w:rsidRDefault="002B1EE7">
            <w:pPr>
              <w:snapToGrid w:val="0"/>
              <w:jc w:val="both"/>
              <w:rPr>
                <w:rStyle w:val="NormalCharacter"/>
                <w:rFonts w:ascii="宋体" w:hAnsi="宋体"/>
                <w:sz w:val="20"/>
              </w:rPr>
            </w:pPr>
            <w:r>
              <w:rPr>
                <w:rStyle w:val="NormalCharacter"/>
                <w:rFonts w:ascii="宋体" w:hAnsi="宋体"/>
                <w:sz w:val="20"/>
              </w:rPr>
              <w:t>体育总局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2412ED1"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设立健身气功站点审批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9ADD507"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健身气功站点注册证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CD243DB"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982325A"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2D28209"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D356D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B7E34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962155"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589A939" w14:textId="77777777" w:rsidR="001E2A2D" w:rsidRDefault="002B1EE7">
            <w:pPr>
              <w:snapToGrid w:val="0"/>
              <w:jc w:val="both"/>
              <w:rPr>
                <w:rStyle w:val="NormalCharacter"/>
                <w:rFonts w:ascii="宋体" w:hAnsi="宋体"/>
                <w:sz w:val="20"/>
              </w:rPr>
            </w:pPr>
            <w:r>
              <w:rPr>
                <w:rStyle w:val="NormalCharacter"/>
                <w:rFonts w:ascii="宋体" w:hAnsi="宋体"/>
                <w:sz w:val="20"/>
              </w:rPr>
              <w:t>1.推广全程网上办理，推进体育领域信息数据共享应用。2.将审批时限由20个</w:t>
            </w:r>
            <w:r>
              <w:rPr>
                <w:rStyle w:val="NormalCharacter"/>
                <w:rFonts w:ascii="宋体" w:hAnsi="宋体"/>
                <w:sz w:val="20"/>
              </w:rPr>
              <w:lastRenderedPageBreak/>
              <w:t>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1D2DC68D" w14:textId="77777777" w:rsidR="001E2A2D" w:rsidRDefault="002B1EE7">
            <w:pPr>
              <w:snapToGrid w:val="0"/>
              <w:jc w:val="both"/>
              <w:rPr>
                <w:rStyle w:val="NormalCharacter"/>
                <w:rFonts w:ascii="宋体" w:hAnsi="宋体"/>
                <w:sz w:val="20"/>
              </w:rPr>
            </w:pPr>
            <w:r>
              <w:rPr>
                <w:rStyle w:val="NormalCharacter"/>
                <w:rFonts w:ascii="宋体" w:hAnsi="宋体"/>
                <w:sz w:val="20"/>
              </w:rPr>
              <w:lastRenderedPageBreak/>
              <w:t>县级体育部门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026D6B5"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公开”监管，发现违法违规行为要依法查处并公开结果。2.建立</w:t>
            </w:r>
            <w:proofErr w:type="gramStart"/>
            <w:r>
              <w:rPr>
                <w:rStyle w:val="NormalCharacter"/>
                <w:rFonts w:ascii="宋体" w:hAnsi="宋体"/>
                <w:sz w:val="20"/>
              </w:rPr>
              <w:t>健全跨</w:t>
            </w:r>
            <w:proofErr w:type="gramEnd"/>
            <w:r>
              <w:rPr>
                <w:rStyle w:val="NormalCharacter"/>
                <w:rFonts w:ascii="宋体" w:hAnsi="宋体"/>
                <w:sz w:val="20"/>
              </w:rPr>
              <w:t>区域、跨层级、跨部门协同监管制</w:t>
            </w:r>
            <w:r>
              <w:rPr>
                <w:rStyle w:val="NormalCharacter"/>
                <w:rFonts w:ascii="宋体" w:hAnsi="宋体"/>
                <w:sz w:val="20"/>
              </w:rPr>
              <w:lastRenderedPageBreak/>
              <w:t>度，推进联合执法。3.加强信用监管，依法依规将有严重违法违规行为的机构列入黑名单，并对相关经营主体和从业人员实施信用约束和失信惩戒。</w:t>
            </w:r>
          </w:p>
        </w:tc>
      </w:tr>
      <w:tr w:rsidR="001E2A2D" w14:paraId="11D7EA36"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57FF033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373</w:t>
            </w:r>
          </w:p>
        </w:tc>
        <w:tc>
          <w:tcPr>
            <w:tcW w:w="665" w:type="dxa"/>
            <w:tcBorders>
              <w:top w:val="single" w:sz="2" w:space="0" w:color="000000"/>
              <w:left w:val="single" w:sz="2" w:space="0" w:color="000000"/>
              <w:bottom w:val="single" w:sz="2" w:space="0" w:color="000000"/>
              <w:right w:val="single" w:sz="2" w:space="0" w:color="000000"/>
            </w:tcBorders>
            <w:vAlign w:val="center"/>
          </w:tcPr>
          <w:p w14:paraId="6D2B95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国家统计局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C17CE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涉外统计调查机构资格认定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785ADBE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中华人民共和国涉外调查许可证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0B2CBA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《中华人民共和国统计法》《中华人民共和国统计法实施条例》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63B18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国家统计局;省级人民政府统计机构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5421793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333915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5B7B1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8DFBF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E073D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在有关平台公布审批程序、受理条件和办理标准，公开办理进度。2.精简企业类申请机构审批材料，不再要求申请人提供营业执照等材料。3°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6D0D4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国家统计局;省级人民政府统计机构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246355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1.在有关平台上公示许可信息，接受投诉举报。2.对投诉举报的事项进行核</w:t>
            </w:r>
            <w:proofErr w:type="gramStart"/>
            <w:r>
              <w:rPr>
                <w:rStyle w:val="NormalCharacter"/>
                <w:rFonts w:ascii="宋体" w:hAnsi="宋体"/>
                <w:color w:val="000000"/>
                <w:sz w:val="20"/>
              </w:rPr>
              <w:t>査</w:t>
            </w:r>
            <w:proofErr w:type="gramEnd"/>
            <w:r>
              <w:rPr>
                <w:rStyle w:val="NormalCharacter"/>
                <w:rFonts w:ascii="宋体" w:hAnsi="宋体"/>
                <w:color w:val="000000"/>
                <w:sz w:val="20"/>
              </w:rPr>
              <w:t>,依法查处违规经营行为。3.配合有关部门做好行政审批基础信息共享，提供涉外统计调查机构名单，通过有关信息平台统一归集公示。</w:t>
            </w:r>
          </w:p>
        </w:tc>
      </w:tr>
      <w:tr w:rsidR="001E2A2D" w14:paraId="32C6AD72"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340D75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374</w:t>
            </w:r>
          </w:p>
        </w:tc>
        <w:tc>
          <w:tcPr>
            <w:tcW w:w="665" w:type="dxa"/>
            <w:tcBorders>
              <w:top w:val="single" w:sz="2" w:space="0" w:color="000000"/>
              <w:left w:val="single" w:sz="2" w:space="0" w:color="000000"/>
              <w:bottom w:val="single" w:sz="2" w:space="0" w:color="000000"/>
              <w:right w:val="single" w:sz="2" w:space="0" w:color="000000"/>
            </w:tcBorders>
            <w:vAlign w:val="center"/>
          </w:tcPr>
          <w:p w14:paraId="0992B1A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国际发展合作署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5BB6F7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对外援助项目咨询服务单位资格认定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54AE8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资格认定批件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5D3A8D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540142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国际发展合作署</w:t>
            </w:r>
          </w:p>
        </w:tc>
        <w:tc>
          <w:tcPr>
            <w:tcW w:w="465" w:type="dxa"/>
            <w:tcBorders>
              <w:top w:val="single" w:sz="2" w:space="0" w:color="000000"/>
              <w:left w:val="single" w:sz="2" w:space="0" w:color="000000"/>
              <w:bottom w:val="single" w:sz="2" w:space="0" w:color="000000"/>
              <w:right w:val="single" w:sz="2" w:space="0" w:color="000000"/>
            </w:tcBorders>
            <w:vAlign w:val="center"/>
          </w:tcPr>
          <w:p w14:paraId="4F5D64D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F1D2B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2D64B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7D76B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440AA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对纳税信用等级为A级的申请单位，不再要求提供税务部门出具的完税证明。</w:t>
            </w:r>
          </w:p>
        </w:tc>
        <w:tc>
          <w:tcPr>
            <w:tcW w:w="1038" w:type="dxa"/>
            <w:tcBorders>
              <w:top w:val="single" w:sz="2" w:space="0" w:color="000000"/>
              <w:left w:val="single" w:sz="2" w:space="0" w:color="000000"/>
              <w:bottom w:val="single" w:sz="2" w:space="0" w:color="000000"/>
              <w:right w:val="single" w:sz="2" w:space="0" w:color="000000"/>
            </w:tcBorders>
            <w:vAlign w:val="center"/>
          </w:tcPr>
          <w:p w14:paraId="7FE8C73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国际发展合作署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202E7E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1.建立援外项目咨询服务单位信用记录,依法依规对失信主体开展失信惩戒。2.开展重点审计，对重点关注单位、重点项目咨询服务单位进行审计。</w:t>
            </w:r>
          </w:p>
        </w:tc>
      </w:tr>
      <w:tr w:rsidR="001E2A2D" w14:paraId="4679B92E"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0AF8C63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375</w:t>
            </w:r>
          </w:p>
        </w:tc>
        <w:tc>
          <w:tcPr>
            <w:tcW w:w="665" w:type="dxa"/>
            <w:tcBorders>
              <w:top w:val="single" w:sz="2" w:space="0" w:color="000000"/>
              <w:left w:val="single" w:sz="2" w:space="0" w:color="000000"/>
              <w:bottom w:val="single" w:sz="2" w:space="0" w:color="000000"/>
              <w:right w:val="single" w:sz="2" w:space="0" w:color="000000"/>
            </w:tcBorders>
            <w:vAlign w:val="center"/>
          </w:tcPr>
          <w:p w14:paraId="04D99A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2B1399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从事出版物印刷经营活动企业（不含中外合资、合作企业）的设立、变更审批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A0277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印刷经营许可证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BAB3BC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《印刷业管理条例》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32206B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B68226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FD6CD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94450C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DB239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DF0BD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1.推动实现申请、审批全程网上办理。2.将审批时限由60个工作日压减至40个工作日。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79C34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E8A9B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w:t>
            </w:r>
          </w:p>
        </w:tc>
      </w:tr>
      <w:tr w:rsidR="001E2A2D" w14:paraId="2B3F54ED"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46C1FAF8"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376</w:t>
            </w:r>
          </w:p>
        </w:tc>
        <w:tc>
          <w:tcPr>
            <w:tcW w:w="665" w:type="dxa"/>
            <w:tcBorders>
              <w:top w:val="single" w:sz="2" w:space="0" w:color="000000"/>
              <w:left w:val="single" w:sz="2" w:space="0" w:color="000000"/>
              <w:bottom w:val="single" w:sz="2" w:space="0" w:color="000000"/>
              <w:right w:val="single" w:sz="2" w:space="0" w:color="000000"/>
            </w:tcBorders>
            <w:vAlign w:val="center"/>
          </w:tcPr>
          <w:p w14:paraId="1AC5CD18" w14:textId="77777777" w:rsidR="001E2A2D" w:rsidRDefault="002B1EE7">
            <w:pPr>
              <w:snapToGrid w:val="0"/>
              <w:jc w:val="both"/>
              <w:rPr>
                <w:rStyle w:val="NormalCharacter"/>
                <w:rFonts w:ascii="宋体" w:hAnsi="宋体"/>
                <w:sz w:val="20"/>
              </w:rPr>
            </w:pPr>
            <w:r>
              <w:rPr>
                <w:rStyle w:val="NormalCharacter"/>
                <w:rFonts w:ascii="宋体" w:hAnsi="宋体"/>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3159D2C2" w14:textId="77777777" w:rsidR="001E2A2D" w:rsidRDefault="002B1EE7">
            <w:pPr>
              <w:snapToGrid w:val="0"/>
              <w:jc w:val="both"/>
              <w:rPr>
                <w:rStyle w:val="NormalCharacter"/>
                <w:rFonts w:ascii="宋体" w:hAnsi="宋体"/>
                <w:sz w:val="20"/>
              </w:rPr>
            </w:pPr>
            <w:r>
              <w:rPr>
                <w:rStyle w:val="NormalCharacter"/>
                <w:rFonts w:ascii="宋体" w:hAnsi="宋体"/>
                <w:sz w:val="20"/>
              </w:rPr>
              <w:t>从事特定印刷品（商标、票据、保密印刷）印刷经营活动企业（不含外资企业）的设立、变更审批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DF7296D" w14:textId="77777777" w:rsidR="001E2A2D" w:rsidRDefault="002B1EE7">
            <w:pPr>
              <w:snapToGrid w:val="0"/>
              <w:jc w:val="both"/>
              <w:rPr>
                <w:rStyle w:val="NormalCharacter"/>
                <w:rFonts w:ascii="宋体" w:hAnsi="宋体"/>
                <w:sz w:val="20"/>
              </w:rPr>
            </w:pPr>
            <w:r>
              <w:rPr>
                <w:rStyle w:val="NormalCharacter"/>
                <w:rFonts w:ascii="宋体" w:hAnsi="宋体"/>
                <w:sz w:val="20"/>
              </w:rPr>
              <w:t>印刷经营许可证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DFD2957" w14:textId="77777777" w:rsidR="001E2A2D" w:rsidRDefault="002B1EE7">
            <w:pPr>
              <w:snapToGrid w:val="0"/>
              <w:jc w:val="both"/>
              <w:rPr>
                <w:rStyle w:val="NormalCharacter"/>
                <w:rFonts w:ascii="宋体" w:hAnsi="宋体"/>
                <w:sz w:val="20"/>
              </w:rPr>
            </w:pPr>
            <w:r>
              <w:rPr>
                <w:rStyle w:val="NormalCharacter"/>
                <w:rFonts w:ascii="宋体" w:hAnsi="宋体"/>
                <w:sz w:val="20"/>
              </w:rPr>
              <w:t>《印刷业管理条例》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427DA48"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7EDB06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946A3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BC2FF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A895BCB"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29349A6" w14:textId="77777777" w:rsidR="001E2A2D" w:rsidRDefault="002B1EE7">
            <w:pPr>
              <w:snapToGrid w:val="0"/>
              <w:jc w:val="both"/>
              <w:rPr>
                <w:rStyle w:val="NormalCharacter"/>
                <w:rFonts w:ascii="宋体" w:hAnsi="宋体"/>
                <w:sz w:val="20"/>
              </w:rPr>
            </w:pPr>
            <w:r>
              <w:rPr>
                <w:rStyle w:val="NormalCharacter"/>
                <w:rFonts w:ascii="宋体" w:hAnsi="宋体"/>
                <w:sz w:val="20"/>
              </w:rPr>
              <w:t>1.推动实现申请、审批全程网上办理。2.将审批时限由60个工作日压减至40个工作日。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77D230C" w14:textId="77777777" w:rsidR="001E2A2D" w:rsidRDefault="002B1EE7">
            <w:pPr>
              <w:snapToGrid w:val="0"/>
              <w:jc w:val="both"/>
              <w:rPr>
                <w:rStyle w:val="NormalCharacter"/>
                <w:rFonts w:ascii="宋体" w:hAnsi="宋体"/>
                <w:sz w:val="20"/>
              </w:rPr>
            </w:pPr>
            <w:r>
              <w:rPr>
                <w:rStyle w:val="NormalCharacter"/>
                <w:rFonts w:ascii="宋体" w:hAnsi="宋体"/>
                <w:sz w:val="20"/>
              </w:rPr>
              <w:t>市级新闻出版部门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6B6509C"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公开”监管，发现违法违规行为要依法查处并公开结果。2.依法及时处理投诉举报。</w:t>
            </w:r>
          </w:p>
        </w:tc>
      </w:tr>
      <w:tr w:rsidR="001E2A2D" w14:paraId="5130314A"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37A9E34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377</w:t>
            </w:r>
          </w:p>
        </w:tc>
        <w:tc>
          <w:tcPr>
            <w:tcW w:w="665" w:type="dxa"/>
            <w:tcBorders>
              <w:top w:val="single" w:sz="2" w:space="0" w:color="000000"/>
              <w:left w:val="single" w:sz="2" w:space="0" w:color="000000"/>
              <w:bottom w:val="single" w:sz="2" w:space="0" w:color="000000"/>
              <w:right w:val="single" w:sz="2" w:space="0" w:color="000000"/>
            </w:tcBorders>
            <w:vAlign w:val="center"/>
          </w:tcPr>
          <w:p w14:paraId="0B8143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790894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合作</w:t>
            </w:r>
            <w:proofErr w:type="gramStart"/>
            <w:r>
              <w:rPr>
                <w:rStyle w:val="NormalCharacter"/>
                <w:rFonts w:ascii="宋体" w:hAnsi="宋体"/>
                <w:color w:val="000000"/>
                <w:sz w:val="20"/>
              </w:rPr>
              <w:t>企外资装刷的变批外冶刷和独装印业</w:t>
            </w:r>
            <w:proofErr w:type="gramEnd"/>
            <w:r>
              <w:rPr>
                <w:rStyle w:val="NormalCharacter"/>
                <w:rFonts w:ascii="宋体" w:hAnsi="宋体"/>
                <w:color w:val="000000"/>
                <w:sz w:val="20"/>
              </w:rPr>
              <w:t>公軻中资印业商包</w:t>
            </w:r>
            <w:proofErr w:type="gramStart"/>
            <w:r>
              <w:rPr>
                <w:rStyle w:val="NormalCharacter"/>
                <w:rFonts w:ascii="宋体" w:hAnsi="宋体"/>
                <w:color w:val="000000"/>
                <w:sz w:val="20"/>
              </w:rPr>
              <w:t>潢企设更</w:t>
            </w:r>
            <w:proofErr w:type="gramEnd"/>
          </w:p>
        </w:tc>
        <w:tc>
          <w:tcPr>
            <w:tcW w:w="1236" w:type="dxa"/>
            <w:tcBorders>
              <w:top w:val="single" w:sz="2" w:space="0" w:color="000000"/>
              <w:left w:val="single" w:sz="2" w:space="0" w:color="000000"/>
              <w:bottom w:val="single" w:sz="2" w:space="0" w:color="000000"/>
              <w:right w:val="single" w:sz="2" w:space="0" w:color="000000"/>
            </w:tcBorders>
            <w:vAlign w:val="center"/>
          </w:tcPr>
          <w:p w14:paraId="592FC8F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印刷经营许可证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93C78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《印刷业管理条例》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FE4D4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8AF6F3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4B8F1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BE337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9C90D3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10D88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1.推动实现申请、审批全程网上办理。2.将审批时限由60个工作日压减至40个工作日o</w:t>
            </w:r>
          </w:p>
        </w:tc>
        <w:tc>
          <w:tcPr>
            <w:tcW w:w="1038" w:type="dxa"/>
            <w:tcBorders>
              <w:top w:val="single" w:sz="2" w:space="0" w:color="000000"/>
              <w:left w:val="single" w:sz="2" w:space="0" w:color="000000"/>
              <w:bottom w:val="single" w:sz="2" w:space="0" w:color="000000"/>
              <w:right w:val="single" w:sz="2" w:space="0" w:color="000000"/>
            </w:tcBorders>
            <w:vAlign w:val="center"/>
          </w:tcPr>
          <w:p w14:paraId="5F41DC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CB89B7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w:t>
            </w:r>
          </w:p>
        </w:tc>
      </w:tr>
      <w:tr w:rsidR="001E2A2D" w14:paraId="0F9615CD"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40DFCBC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378</w:t>
            </w:r>
          </w:p>
        </w:tc>
        <w:tc>
          <w:tcPr>
            <w:tcW w:w="665" w:type="dxa"/>
            <w:tcBorders>
              <w:top w:val="single" w:sz="2" w:space="0" w:color="000000"/>
              <w:left w:val="single" w:sz="2" w:space="0" w:color="000000"/>
              <w:bottom w:val="single" w:sz="2" w:space="0" w:color="000000"/>
              <w:right w:val="single" w:sz="2" w:space="0" w:color="000000"/>
            </w:tcBorders>
            <w:vAlign w:val="center"/>
          </w:tcPr>
          <w:p w14:paraId="649A9B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1A4EDB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出版单位设立、变更审批（初审）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5E4A5E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6611CB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《出版管理条例》《音像制品管理条例》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3A997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C2CFC5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D9D22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5EEFC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20F96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80C13E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1.不再要求申请人提供单位基本信息登记表。2.对涉及机构改革、文化企业公司制改制等内容的申请，开辟“绿色通道”，实行简易程序审批。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526321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0120D5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公开”监管，强化出版内容质量监测和抽查，发现违法违规行为要依法查处并公开结果。2.依法及时处理投诉举报,对被投诉举报单位实施重点监管。</w:t>
            </w:r>
          </w:p>
        </w:tc>
      </w:tr>
      <w:tr w:rsidR="001E2A2D" w14:paraId="6D98E284"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BCF1B7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379</w:t>
            </w:r>
          </w:p>
        </w:tc>
        <w:tc>
          <w:tcPr>
            <w:tcW w:w="665" w:type="dxa"/>
            <w:tcBorders>
              <w:top w:val="single" w:sz="2" w:space="0" w:color="000000"/>
              <w:left w:val="single" w:sz="2" w:space="0" w:color="000000"/>
              <w:bottom w:val="single" w:sz="2" w:space="0" w:color="000000"/>
              <w:right w:val="single" w:sz="2" w:space="0" w:color="000000"/>
            </w:tcBorders>
            <w:vAlign w:val="center"/>
          </w:tcPr>
          <w:p w14:paraId="235E3E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719E5D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图书出版单位设立、变更、合并、分立、设立分支机构审批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3741B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图书出版许可证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856DB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73BD9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w:t>
            </w:r>
            <w:proofErr w:type="gramStart"/>
            <w:r>
              <w:rPr>
                <w:rStyle w:val="NormalCharacter"/>
                <w:rFonts w:ascii="宋体" w:hAnsi="宋体"/>
                <w:color w:val="000000"/>
                <w:sz w:val="20"/>
              </w:rPr>
              <w:t>岀</w:t>
            </w:r>
            <w:proofErr w:type="gramEnd"/>
            <w:r>
              <w:rPr>
                <w:rStyle w:val="NormalCharacter"/>
                <w:rFonts w:ascii="宋体" w:hAnsi="宋体"/>
                <w:color w:val="000000"/>
                <w:sz w:val="20"/>
              </w:rPr>
              <w:t>版署</w:t>
            </w:r>
          </w:p>
        </w:tc>
        <w:tc>
          <w:tcPr>
            <w:tcW w:w="465" w:type="dxa"/>
            <w:tcBorders>
              <w:top w:val="single" w:sz="2" w:space="0" w:color="000000"/>
              <w:left w:val="single" w:sz="2" w:space="0" w:color="000000"/>
              <w:bottom w:val="single" w:sz="2" w:space="0" w:color="000000"/>
              <w:right w:val="single" w:sz="2" w:space="0" w:color="000000"/>
            </w:tcBorders>
            <w:vAlign w:val="center"/>
          </w:tcPr>
          <w:p w14:paraId="0E162DE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EAA59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BDE988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8F09C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B76E5B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不再要求申请人提供单位基本信息登记表。2. 对涉及机构改革、文化企业公司制改制等内容的申请，开辟“绿色通道”，实行简易程序</w:t>
            </w:r>
            <w:r>
              <w:rPr>
                <w:rStyle w:val="NormalCharacter"/>
                <w:rFonts w:ascii="宋体" w:hAnsi="宋体"/>
                <w:color w:val="000000"/>
                <w:sz w:val="20"/>
              </w:rPr>
              <w:lastRenderedPageBreak/>
              <w:t>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7B588AA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新闻</w:t>
            </w:r>
            <w:proofErr w:type="gramStart"/>
            <w:r>
              <w:rPr>
                <w:rStyle w:val="NormalCharacter"/>
                <w:rFonts w:ascii="宋体" w:hAnsi="宋体"/>
                <w:color w:val="000000"/>
                <w:sz w:val="20"/>
              </w:rPr>
              <w:t>岀</w:t>
            </w:r>
            <w:proofErr w:type="gramEnd"/>
            <w:r>
              <w:rPr>
                <w:rStyle w:val="NormalCharacter"/>
                <w:rFonts w:ascii="宋体" w:hAnsi="宋体"/>
                <w:color w:val="000000"/>
                <w:sz w:val="20"/>
              </w:rPr>
              <w:t>版署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0ECD1B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公开”监管，强化出版内容质量监测和抽查，发现违法违规行为要依法查处并公开结果。2.依法及时处理投诉举报,对被投诉举报单位实施重点监管。</w:t>
            </w:r>
          </w:p>
        </w:tc>
      </w:tr>
      <w:tr w:rsidR="001E2A2D" w14:paraId="524226DB"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D36D93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380</w:t>
            </w:r>
          </w:p>
        </w:tc>
        <w:tc>
          <w:tcPr>
            <w:tcW w:w="665" w:type="dxa"/>
            <w:tcBorders>
              <w:top w:val="single" w:sz="2" w:space="0" w:color="000000"/>
              <w:left w:val="single" w:sz="2" w:space="0" w:color="000000"/>
              <w:bottom w:val="single" w:sz="2" w:space="0" w:color="000000"/>
              <w:right w:val="single" w:sz="2" w:space="0" w:color="000000"/>
            </w:tcBorders>
            <w:vAlign w:val="center"/>
          </w:tcPr>
          <w:p w14:paraId="5C38D99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0C006D4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音像出版单位设立、变更、合并、分立、设立分支机构审批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76D9E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音像制品出版许可证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35CEC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《出版管理条例》《音像制品管理条例》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EE79A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465" w:type="dxa"/>
            <w:tcBorders>
              <w:top w:val="single" w:sz="2" w:space="0" w:color="000000"/>
              <w:left w:val="single" w:sz="2" w:space="0" w:color="000000"/>
              <w:bottom w:val="single" w:sz="2" w:space="0" w:color="000000"/>
              <w:right w:val="single" w:sz="2" w:space="0" w:color="000000"/>
            </w:tcBorders>
            <w:vAlign w:val="center"/>
          </w:tcPr>
          <w:p w14:paraId="46124BC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F1B0F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1FAD6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4B496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E4C45E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1.不再要求申请人提供单位基本信息登记表。2.对涉及机构改革、文化企业公司制改制等内容的申请，开辟“绿色通道”，实行简易程序审批。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6F231D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3120CC1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公开”监管，强化出版内容质量监测和抽查，发现违法违规行为要依法查处并公开结果。2.依法及时处理投诉举报,对被投诉举报单位实施重点监管。</w:t>
            </w:r>
          </w:p>
        </w:tc>
      </w:tr>
      <w:tr w:rsidR="001E2A2D" w14:paraId="1BC5DA15"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4ED9889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381</w:t>
            </w:r>
          </w:p>
        </w:tc>
        <w:tc>
          <w:tcPr>
            <w:tcW w:w="665" w:type="dxa"/>
            <w:tcBorders>
              <w:top w:val="single" w:sz="2" w:space="0" w:color="000000"/>
              <w:left w:val="single" w:sz="2" w:space="0" w:color="000000"/>
              <w:bottom w:val="single" w:sz="2" w:space="0" w:color="000000"/>
              <w:right w:val="single" w:sz="2" w:space="0" w:color="000000"/>
            </w:tcBorders>
            <w:vAlign w:val="center"/>
          </w:tcPr>
          <w:p w14:paraId="0A5A95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502523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电子出版物出版单位设立、变更、合并、分立、设立分支机构审批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BD9E3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电子出版物出版许可证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1033C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《出版管理条例》《音像制品管理条例》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4434E7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465" w:type="dxa"/>
            <w:tcBorders>
              <w:top w:val="single" w:sz="2" w:space="0" w:color="000000"/>
              <w:left w:val="single" w:sz="2" w:space="0" w:color="000000"/>
              <w:bottom w:val="single" w:sz="2" w:space="0" w:color="000000"/>
              <w:right w:val="single" w:sz="2" w:space="0" w:color="000000"/>
            </w:tcBorders>
            <w:vAlign w:val="center"/>
          </w:tcPr>
          <w:p w14:paraId="0525229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ABBC2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5E668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90502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65F3B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不再要求申请人提供单位基本信息登记表。2. 对涉及机构改革、文化企业公司制改制等内容的申请，开辟“绿色通道”，实行简易程序审批。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7E80A0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2791B4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公开”监管，强化出版内容质量监测和抽查，发现违法违规行为要依法查处并公开结果。2.依法及时处理投诉举报,对被投诉举报单位实施重点监管。</w:t>
            </w:r>
          </w:p>
        </w:tc>
      </w:tr>
      <w:tr w:rsidR="001E2A2D" w14:paraId="7EE44078"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04C13B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382</w:t>
            </w:r>
          </w:p>
        </w:tc>
        <w:tc>
          <w:tcPr>
            <w:tcW w:w="665" w:type="dxa"/>
            <w:tcBorders>
              <w:top w:val="single" w:sz="2" w:space="0" w:color="000000"/>
              <w:left w:val="single" w:sz="2" w:space="0" w:color="000000"/>
              <w:bottom w:val="single" w:sz="2" w:space="0" w:color="000000"/>
              <w:right w:val="single" w:sz="2" w:space="0" w:color="000000"/>
            </w:tcBorders>
            <w:vAlign w:val="center"/>
          </w:tcPr>
          <w:p w14:paraId="519D6D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1F82C5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网络出版单位设立、变更、合并、分立、设立分支机构审批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6DF927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网络出版服务许可证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A01FC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9341F6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465" w:type="dxa"/>
            <w:tcBorders>
              <w:top w:val="single" w:sz="2" w:space="0" w:color="000000"/>
              <w:left w:val="single" w:sz="2" w:space="0" w:color="000000"/>
              <w:bottom w:val="single" w:sz="2" w:space="0" w:color="000000"/>
              <w:right w:val="single" w:sz="2" w:space="0" w:color="000000"/>
            </w:tcBorders>
            <w:vAlign w:val="center"/>
          </w:tcPr>
          <w:p w14:paraId="1FA51F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B4CD6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F39CD7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78BA27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2E4D2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不再要求申请人提供单位基本信息登记表。2. 对涉及机构改革、文化企业公司制改制等内容的申请，开辟“绿色通道”，实行简易程序审批。</w:t>
            </w:r>
          </w:p>
        </w:tc>
        <w:tc>
          <w:tcPr>
            <w:tcW w:w="1038" w:type="dxa"/>
            <w:tcBorders>
              <w:top w:val="single" w:sz="2" w:space="0" w:color="000000"/>
              <w:left w:val="single" w:sz="2" w:space="0" w:color="000000"/>
              <w:bottom w:val="single" w:sz="2" w:space="0" w:color="000000"/>
              <w:right w:val="single" w:sz="2" w:space="0" w:color="000000"/>
            </w:tcBorders>
            <w:vAlign w:val="center"/>
          </w:tcPr>
          <w:p w14:paraId="2F77C9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218B7A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公开”监管，强化出版内容质量监测和抽查，发现违法违规行为要依法查处并公开结果。2.依法及时处理投诉举报,对被投诉举报单位实施重点监管。</w:t>
            </w:r>
          </w:p>
        </w:tc>
      </w:tr>
      <w:tr w:rsidR="001E2A2D" w14:paraId="215E1330"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58A477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383</w:t>
            </w:r>
          </w:p>
        </w:tc>
        <w:tc>
          <w:tcPr>
            <w:tcW w:w="665" w:type="dxa"/>
            <w:tcBorders>
              <w:top w:val="single" w:sz="2" w:space="0" w:color="000000"/>
              <w:left w:val="single" w:sz="2" w:space="0" w:color="000000"/>
              <w:bottom w:val="single" w:sz="2" w:space="0" w:color="000000"/>
              <w:right w:val="single" w:sz="2" w:space="0" w:color="000000"/>
            </w:tcBorders>
            <w:vAlign w:val="center"/>
          </w:tcPr>
          <w:p w14:paraId="74E53E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19A282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报纸出版单位设立、变更、合并、分立、设立分支机构审批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A8310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报纸出版许可证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11381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46591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465" w:type="dxa"/>
            <w:tcBorders>
              <w:top w:val="single" w:sz="2" w:space="0" w:color="000000"/>
              <w:left w:val="single" w:sz="2" w:space="0" w:color="000000"/>
              <w:bottom w:val="single" w:sz="2" w:space="0" w:color="000000"/>
              <w:right w:val="single" w:sz="2" w:space="0" w:color="000000"/>
            </w:tcBorders>
            <w:vAlign w:val="center"/>
          </w:tcPr>
          <w:p w14:paraId="07889A9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E9ED80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D2BAE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59A78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B7DD8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不再要求申请人提供单位基本信息登记表。</w:t>
            </w:r>
          </w:p>
        </w:tc>
        <w:tc>
          <w:tcPr>
            <w:tcW w:w="1038" w:type="dxa"/>
            <w:tcBorders>
              <w:top w:val="single" w:sz="2" w:space="0" w:color="000000"/>
              <w:left w:val="single" w:sz="2" w:space="0" w:color="000000"/>
              <w:bottom w:val="single" w:sz="2" w:space="0" w:color="000000"/>
              <w:right w:val="single" w:sz="2" w:space="0" w:color="000000"/>
            </w:tcBorders>
            <w:vAlign w:val="center"/>
          </w:tcPr>
          <w:p w14:paraId="05F28D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453BC7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1.强化报纸样本数据监测、跟踪和评估，加大报纸质量检查力度。2,扩大纸质报纸审读及借助网络手段审读的覆盖面。</w:t>
            </w:r>
          </w:p>
        </w:tc>
      </w:tr>
      <w:tr w:rsidR="001E2A2D" w14:paraId="70D2B514"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112DE9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384</w:t>
            </w:r>
          </w:p>
        </w:tc>
        <w:tc>
          <w:tcPr>
            <w:tcW w:w="665" w:type="dxa"/>
            <w:tcBorders>
              <w:top w:val="single" w:sz="2" w:space="0" w:color="000000"/>
              <w:left w:val="single" w:sz="2" w:space="0" w:color="000000"/>
              <w:bottom w:val="single" w:sz="2" w:space="0" w:color="000000"/>
              <w:right w:val="single" w:sz="2" w:space="0" w:color="000000"/>
            </w:tcBorders>
            <w:vAlign w:val="center"/>
          </w:tcPr>
          <w:p w14:paraId="3BF161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363568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期刊出版单位设立、变更、合并、分立、设立分支机构审批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9F209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期刊出版许可证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56969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《岀版管理条例》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805A85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465" w:type="dxa"/>
            <w:tcBorders>
              <w:top w:val="single" w:sz="2" w:space="0" w:color="000000"/>
              <w:left w:val="single" w:sz="2" w:space="0" w:color="000000"/>
              <w:bottom w:val="single" w:sz="2" w:space="0" w:color="000000"/>
              <w:right w:val="single" w:sz="2" w:space="0" w:color="000000"/>
            </w:tcBorders>
            <w:vAlign w:val="center"/>
          </w:tcPr>
          <w:p w14:paraId="5C17F88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EA74F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9FF6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B6B84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EC99E5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不再要求申请人提供单位基本信息登记表。2. 期刊出版单位申请变更名称的，不再要求申请人提供其与主办单位之间隶属关系或出资关系的证明材料。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7CC62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66E4C1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公开”监管，强化期刊年检和审读，发现违法违规行为要依法查处并公开结果。2.依法及时处理投诉举报。</w:t>
            </w:r>
          </w:p>
        </w:tc>
      </w:tr>
      <w:tr w:rsidR="001E2A2D" w14:paraId="27500530"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5E79BE2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385</w:t>
            </w:r>
          </w:p>
        </w:tc>
        <w:tc>
          <w:tcPr>
            <w:tcW w:w="665" w:type="dxa"/>
            <w:tcBorders>
              <w:top w:val="single" w:sz="2" w:space="0" w:color="000000"/>
              <w:left w:val="single" w:sz="2" w:space="0" w:color="000000"/>
              <w:bottom w:val="single" w:sz="2" w:space="0" w:color="000000"/>
              <w:right w:val="single" w:sz="2" w:space="0" w:color="000000"/>
            </w:tcBorders>
            <w:vAlign w:val="center"/>
          </w:tcPr>
          <w:p w14:paraId="7F8071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7D86707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出版物进口经营单位设立、变更、合并、分立、设立分支机构审批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99607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出版物进口经营许可证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BB664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F28DD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465" w:type="dxa"/>
            <w:tcBorders>
              <w:top w:val="single" w:sz="2" w:space="0" w:color="000000"/>
              <w:left w:val="single" w:sz="2" w:space="0" w:color="000000"/>
              <w:bottom w:val="single" w:sz="2" w:space="0" w:color="000000"/>
              <w:right w:val="single" w:sz="2" w:space="0" w:color="000000"/>
            </w:tcBorders>
            <w:vAlign w:val="center"/>
          </w:tcPr>
          <w:p w14:paraId="7DCC199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FFCD5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746D4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90EFE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94FF96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不再要求申请人提供单位基本信息登记表O</w:t>
            </w:r>
          </w:p>
        </w:tc>
        <w:tc>
          <w:tcPr>
            <w:tcW w:w="1038" w:type="dxa"/>
            <w:tcBorders>
              <w:top w:val="single" w:sz="2" w:space="0" w:color="000000"/>
              <w:left w:val="single" w:sz="2" w:space="0" w:color="000000"/>
              <w:bottom w:val="single" w:sz="2" w:space="0" w:color="000000"/>
              <w:right w:val="single" w:sz="2" w:space="0" w:color="000000"/>
            </w:tcBorders>
            <w:vAlign w:val="center"/>
          </w:tcPr>
          <w:p w14:paraId="0C1F12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1F1943F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w:t>
            </w:r>
          </w:p>
        </w:tc>
      </w:tr>
      <w:tr w:rsidR="001E2A2D" w14:paraId="59AC2FF2"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43E3C25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386</w:t>
            </w:r>
          </w:p>
        </w:tc>
        <w:tc>
          <w:tcPr>
            <w:tcW w:w="665" w:type="dxa"/>
            <w:tcBorders>
              <w:top w:val="single" w:sz="2" w:space="0" w:color="000000"/>
              <w:left w:val="single" w:sz="2" w:space="0" w:color="000000"/>
              <w:bottom w:val="single" w:sz="2" w:space="0" w:color="000000"/>
              <w:right w:val="single" w:sz="2" w:space="0" w:color="000000"/>
            </w:tcBorders>
            <w:vAlign w:val="center"/>
          </w:tcPr>
          <w:p w14:paraId="13A3CE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0E2ACD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音像、电子出版</w:t>
            </w:r>
          </w:p>
        </w:tc>
        <w:tc>
          <w:tcPr>
            <w:tcW w:w="1236" w:type="dxa"/>
            <w:tcBorders>
              <w:top w:val="single" w:sz="2" w:space="0" w:color="000000"/>
              <w:left w:val="single" w:sz="2" w:space="0" w:color="000000"/>
              <w:bottom w:val="single" w:sz="2" w:space="0" w:color="000000"/>
              <w:right w:val="single" w:sz="2" w:space="0" w:color="000000"/>
            </w:tcBorders>
            <w:vAlign w:val="center"/>
          </w:tcPr>
          <w:p w14:paraId="1B189A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复制经营许可证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9F89F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《音像制品管理条例》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21E991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AE485B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EB70E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2577EE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AC18B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23E0D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186EE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06D3C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w:t>
            </w:r>
          </w:p>
        </w:tc>
      </w:tr>
      <w:tr w:rsidR="001E2A2D" w14:paraId="5A3E0E7A"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3DB83D9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387</w:t>
            </w:r>
          </w:p>
        </w:tc>
        <w:tc>
          <w:tcPr>
            <w:tcW w:w="665" w:type="dxa"/>
            <w:tcBorders>
              <w:top w:val="single" w:sz="2" w:space="0" w:color="000000"/>
              <w:left w:val="single" w:sz="2" w:space="0" w:color="000000"/>
              <w:bottom w:val="single" w:sz="2" w:space="0" w:color="000000"/>
              <w:right w:val="single" w:sz="2" w:space="0" w:color="000000"/>
            </w:tcBorders>
            <w:vAlign w:val="center"/>
          </w:tcPr>
          <w:p w14:paraId="601EB7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15790C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出版物批发单位设立、变更审批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FE98A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出版物经营许可证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D619F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52B84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18DF58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103E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2AC53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DD503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C5AF10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推动实现申请、审批全程网上办理，并在网上公布审批程序、受理条件、办理标准，公开办理进度。2. 精简审批材料，推动在线获取核验营业执照、企业章程、经营场所情况及使用权证明、法定代表人及主要负责人身份证明等材料。3.将审批时限由20个工作日压减至13个工作日。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7DE33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省级新闻出版部门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26A7C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公开”监管，发现违法违规行为要依法查处并公开结果。2.依法及时处理投诉举报。3.推进部门间信息共享应用。</w:t>
            </w:r>
          </w:p>
        </w:tc>
      </w:tr>
      <w:tr w:rsidR="001E2A2D" w14:paraId="72AEA5A1" w14:textId="77777777">
        <w:trPr>
          <w:trHeight w:val="1960"/>
        </w:trPr>
        <w:tc>
          <w:tcPr>
            <w:tcW w:w="516" w:type="dxa"/>
            <w:tcBorders>
              <w:top w:val="single" w:sz="2" w:space="0" w:color="000000"/>
              <w:left w:val="single" w:sz="2" w:space="0" w:color="000000"/>
              <w:bottom w:val="single" w:sz="2" w:space="0" w:color="000000"/>
              <w:right w:val="single" w:sz="2" w:space="0" w:color="000000"/>
            </w:tcBorders>
            <w:vAlign w:val="center"/>
          </w:tcPr>
          <w:p w14:paraId="19BE5469" w14:textId="77777777" w:rsidR="001E2A2D" w:rsidRDefault="002B1EE7">
            <w:pPr>
              <w:snapToGrid w:val="0"/>
              <w:jc w:val="center"/>
              <w:rPr>
                <w:rStyle w:val="NormalCharacter"/>
                <w:rFonts w:ascii="宋体" w:hAnsi="宋体"/>
                <w:sz w:val="20"/>
              </w:rPr>
            </w:pPr>
            <w:r>
              <w:rPr>
                <w:rStyle w:val="NormalCharacter"/>
                <w:rFonts w:ascii="宋体" w:hAnsi="宋体"/>
                <w:sz w:val="20"/>
              </w:rPr>
              <w:t>388</w:t>
            </w:r>
          </w:p>
        </w:tc>
        <w:tc>
          <w:tcPr>
            <w:tcW w:w="665" w:type="dxa"/>
            <w:tcBorders>
              <w:top w:val="single" w:sz="2" w:space="0" w:color="000000"/>
              <w:left w:val="single" w:sz="2" w:space="0" w:color="000000"/>
              <w:bottom w:val="single" w:sz="2" w:space="0" w:color="000000"/>
              <w:right w:val="single" w:sz="2" w:space="0" w:color="000000"/>
            </w:tcBorders>
            <w:vAlign w:val="center"/>
          </w:tcPr>
          <w:p w14:paraId="35B8FDD0" w14:textId="77777777" w:rsidR="001E2A2D" w:rsidRDefault="002B1EE7">
            <w:pPr>
              <w:snapToGrid w:val="0"/>
              <w:jc w:val="both"/>
              <w:rPr>
                <w:rStyle w:val="NormalCharacter"/>
                <w:rFonts w:ascii="宋体" w:hAnsi="宋体"/>
                <w:sz w:val="20"/>
              </w:rPr>
            </w:pPr>
            <w:r>
              <w:rPr>
                <w:rStyle w:val="NormalCharacter"/>
                <w:rFonts w:ascii="宋体" w:hAnsi="宋体"/>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14EDDAD9"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出版物零售单位设立、变更审批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3F178D9"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出版物经营许可证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1B5D148"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《出版管理条例》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72A96B1"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7E3CE7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7517C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1E17FD"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98B37ED"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CED520B" w14:textId="77777777" w:rsidR="001E2A2D" w:rsidRDefault="002B1EE7">
            <w:pPr>
              <w:snapToGrid w:val="0"/>
              <w:jc w:val="center"/>
              <w:rPr>
                <w:rStyle w:val="NormalCharacter"/>
                <w:rFonts w:ascii="宋体" w:hAnsi="宋体"/>
                <w:sz w:val="20"/>
              </w:rPr>
            </w:pPr>
            <w:r>
              <w:rPr>
                <w:rStyle w:val="NormalCharacter"/>
                <w:rFonts w:ascii="宋体" w:hAnsi="宋体"/>
                <w:sz w:val="20"/>
              </w:rPr>
              <w:t>1. 推动实现申请、审批全程网上办理，并在网上公布审批程序、受理条件、办理标准，公开办理进度。2. 精简审批材料，推动在线获取核验营业执照、企业章程、经营场所情况及使用权证明、法定代表人及主要负责人身份证明等材料。3.将审批时限由20个工作日压减至13个工作日。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17714CC3" w14:textId="77777777" w:rsidR="001E2A2D" w:rsidRDefault="002B1EE7">
            <w:pPr>
              <w:snapToGrid w:val="0"/>
              <w:jc w:val="both"/>
              <w:rPr>
                <w:rStyle w:val="NormalCharacter"/>
                <w:rFonts w:ascii="宋体" w:hAnsi="宋体"/>
                <w:sz w:val="20"/>
              </w:rPr>
            </w:pPr>
            <w:r>
              <w:rPr>
                <w:rStyle w:val="NormalCharacter"/>
                <w:rFonts w:ascii="宋体" w:hAnsi="宋体"/>
                <w:sz w:val="20"/>
              </w:rPr>
              <w:t>县级新闻出版部门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09A835E"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公开”监管，发现违法违规行为要依法查处并公开结果。2.依法及时处理投诉举报。3.推进部门间信息共享应用。</w:t>
            </w:r>
          </w:p>
        </w:tc>
      </w:tr>
      <w:tr w:rsidR="001E2A2D" w14:paraId="5EDB20AD"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311514B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389</w:t>
            </w:r>
          </w:p>
        </w:tc>
        <w:tc>
          <w:tcPr>
            <w:tcW w:w="665" w:type="dxa"/>
            <w:tcBorders>
              <w:top w:val="single" w:sz="2" w:space="0" w:color="000000"/>
              <w:left w:val="single" w:sz="2" w:space="0" w:color="000000"/>
              <w:bottom w:val="single" w:sz="2" w:space="0" w:color="000000"/>
              <w:right w:val="single" w:sz="2" w:space="0" w:color="000000"/>
            </w:tcBorders>
            <w:vAlign w:val="center"/>
          </w:tcPr>
          <w:p w14:paraId="10C77F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5081895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中学小学教科书出版资质审批（初审）</w:t>
            </w:r>
          </w:p>
        </w:tc>
        <w:tc>
          <w:tcPr>
            <w:tcW w:w="1236" w:type="dxa"/>
            <w:tcBorders>
              <w:top w:val="single" w:sz="2" w:space="0" w:color="000000"/>
              <w:left w:val="single" w:sz="2" w:space="0" w:color="000000"/>
              <w:bottom w:val="single" w:sz="2" w:space="0" w:color="000000"/>
              <w:right w:val="single" w:sz="2" w:space="0" w:color="000000"/>
            </w:tcBorders>
            <w:vAlign w:val="center"/>
          </w:tcPr>
          <w:p w14:paraId="147ECE1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5FB3EE2A"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《出版管理条例》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4C49D7F"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省级新闻出版部门</w:t>
            </w:r>
          </w:p>
        </w:tc>
        <w:tc>
          <w:tcPr>
            <w:tcW w:w="465" w:type="dxa"/>
            <w:tcBorders>
              <w:top w:val="single" w:sz="2" w:space="0" w:color="000000"/>
              <w:left w:val="single" w:sz="2" w:space="0" w:color="000000"/>
              <w:bottom w:val="single" w:sz="2" w:space="0" w:color="000000"/>
              <w:right w:val="single" w:sz="2" w:space="0" w:color="000000"/>
            </w:tcBorders>
          </w:tcPr>
          <w:p w14:paraId="55DADB9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828050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254D19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AF8E8E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A0C44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不再要求申请人提供近5年内出版单位出版的与所申请出版资质相关的代表性出版物，</w:t>
            </w:r>
            <w:proofErr w:type="gramStart"/>
            <w:r>
              <w:rPr>
                <w:rStyle w:val="NormalCharacter"/>
                <w:rFonts w:ascii="宋体" w:hAnsi="宋体"/>
                <w:color w:val="000000"/>
                <w:sz w:val="20"/>
              </w:rPr>
              <w:t>改为审批</w:t>
            </w:r>
            <w:proofErr w:type="gramEnd"/>
            <w:r>
              <w:rPr>
                <w:rStyle w:val="NormalCharacter"/>
                <w:rFonts w:ascii="宋体" w:hAnsi="宋体"/>
                <w:color w:val="000000"/>
                <w:sz w:val="20"/>
              </w:rPr>
              <w:t>部门向相关部门了解该单位代表性出版物情况。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539F82A1"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省级新闻出版部门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9633AF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公开”监管，强化出版内容质量监测和抽查，发现违法违规行为要依法查处并公开结果。2.依法及时处理投诉举报,对被投诉举报单位实施重点监管。</w:t>
            </w:r>
          </w:p>
        </w:tc>
      </w:tr>
      <w:tr w:rsidR="001E2A2D" w14:paraId="6CC6DC1D"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1781771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390</w:t>
            </w:r>
          </w:p>
        </w:tc>
        <w:tc>
          <w:tcPr>
            <w:tcW w:w="665" w:type="dxa"/>
            <w:tcBorders>
              <w:top w:val="single" w:sz="2" w:space="0" w:color="000000"/>
              <w:left w:val="single" w:sz="2" w:space="0" w:color="000000"/>
              <w:bottom w:val="single" w:sz="2" w:space="0" w:color="000000"/>
              <w:right w:val="single" w:sz="2" w:space="0" w:color="000000"/>
            </w:tcBorders>
            <w:vAlign w:val="center"/>
          </w:tcPr>
          <w:p w14:paraId="5CC2C3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36CAB3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中学小学教科书出版资质审批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9465972"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图书出版许可证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AE23232"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《出版管理条例》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2AC8275"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新闻出版署</w:t>
            </w:r>
          </w:p>
        </w:tc>
        <w:tc>
          <w:tcPr>
            <w:tcW w:w="465" w:type="dxa"/>
            <w:tcBorders>
              <w:top w:val="single" w:sz="2" w:space="0" w:color="000000"/>
              <w:left w:val="single" w:sz="2" w:space="0" w:color="000000"/>
              <w:bottom w:val="single" w:sz="2" w:space="0" w:color="000000"/>
              <w:right w:val="single" w:sz="2" w:space="0" w:color="000000"/>
            </w:tcBorders>
          </w:tcPr>
          <w:p w14:paraId="7F15714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4A6D80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FB96EE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7E0C4A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4E5E7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不再要求申请人提供近5年内出版单位出版的与所申请出版资质相关的代表性出版物，</w:t>
            </w:r>
            <w:proofErr w:type="gramStart"/>
            <w:r>
              <w:rPr>
                <w:rStyle w:val="NormalCharacter"/>
                <w:rFonts w:ascii="宋体" w:hAnsi="宋体"/>
                <w:color w:val="000000"/>
                <w:sz w:val="20"/>
              </w:rPr>
              <w:t>改为审批</w:t>
            </w:r>
            <w:proofErr w:type="gramEnd"/>
            <w:r>
              <w:rPr>
                <w:rStyle w:val="NormalCharacter"/>
                <w:rFonts w:ascii="宋体" w:hAnsi="宋体"/>
                <w:color w:val="000000"/>
                <w:sz w:val="20"/>
              </w:rPr>
              <w:t>部门向相关部门了解该单位代表性出版物情况。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52E0C55D"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新闻出版署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14005B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公开”监管，强化出版内容质量监测和抽查，发现违法违规行为要依法查处并公开结果。2.依法及时处理投诉举报,对被投诉举报单位实施重点监管。</w:t>
            </w:r>
          </w:p>
        </w:tc>
      </w:tr>
      <w:tr w:rsidR="001E2A2D" w14:paraId="08C4FC5B"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3F7351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391</w:t>
            </w:r>
          </w:p>
        </w:tc>
        <w:tc>
          <w:tcPr>
            <w:tcW w:w="665" w:type="dxa"/>
            <w:tcBorders>
              <w:top w:val="single" w:sz="2" w:space="0" w:color="000000"/>
              <w:left w:val="single" w:sz="2" w:space="0" w:color="000000"/>
              <w:bottom w:val="single" w:sz="2" w:space="0" w:color="000000"/>
              <w:right w:val="single" w:sz="2" w:space="0" w:color="000000"/>
            </w:tcBorders>
            <w:vAlign w:val="center"/>
          </w:tcPr>
          <w:p w14:paraId="5DBC13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新闻出版署</w:t>
            </w:r>
          </w:p>
        </w:tc>
        <w:tc>
          <w:tcPr>
            <w:tcW w:w="1499" w:type="dxa"/>
            <w:tcBorders>
              <w:top w:val="single" w:sz="2" w:space="0" w:color="000000"/>
              <w:left w:val="single" w:sz="2" w:space="0" w:color="000000"/>
              <w:bottom w:val="single" w:sz="2" w:space="0" w:color="000000"/>
              <w:right w:val="single" w:sz="2" w:space="0" w:color="000000"/>
            </w:tcBorders>
            <w:vAlign w:val="center"/>
          </w:tcPr>
          <w:p w14:paraId="13455A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中学小学教科书发行资质审批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6BB94B1"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出版物经营许可证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5444449"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《出版管理条例》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6FC7344"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新闻出版署</w:t>
            </w:r>
          </w:p>
        </w:tc>
        <w:tc>
          <w:tcPr>
            <w:tcW w:w="465" w:type="dxa"/>
            <w:tcBorders>
              <w:top w:val="single" w:sz="2" w:space="0" w:color="000000"/>
              <w:left w:val="single" w:sz="2" w:space="0" w:color="000000"/>
              <w:bottom w:val="single" w:sz="2" w:space="0" w:color="000000"/>
              <w:right w:val="single" w:sz="2" w:space="0" w:color="000000"/>
            </w:tcBorders>
          </w:tcPr>
          <w:p w14:paraId="7DDEF43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D4C774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98935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D4D92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39B1BC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不再要求申请人提供关于企业信息管理系统及自有物流配送体系情况的证明材料，改为要求申请单位提供加盖其公章的文字说明，并实地核查其是否具备相应准入条件。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2085C277"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新闻出版署</w:t>
            </w:r>
          </w:p>
        </w:tc>
        <w:tc>
          <w:tcPr>
            <w:tcW w:w="2917" w:type="dxa"/>
            <w:tcBorders>
              <w:top w:val="single" w:sz="2" w:space="0" w:color="000000"/>
              <w:left w:val="single" w:sz="2" w:space="0" w:color="000000"/>
              <w:bottom w:val="single" w:sz="2" w:space="0" w:color="000000"/>
              <w:right w:val="single" w:sz="2" w:space="0" w:color="000000"/>
            </w:tcBorders>
            <w:vAlign w:val="center"/>
          </w:tcPr>
          <w:p w14:paraId="46821D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w:t>
            </w:r>
          </w:p>
        </w:tc>
      </w:tr>
      <w:tr w:rsidR="001E2A2D" w14:paraId="530C94A1"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0811DE3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392</w:t>
            </w:r>
          </w:p>
        </w:tc>
        <w:tc>
          <w:tcPr>
            <w:tcW w:w="665" w:type="dxa"/>
            <w:tcBorders>
              <w:top w:val="single" w:sz="2" w:space="0" w:color="000000"/>
              <w:left w:val="single" w:sz="2" w:space="0" w:color="000000"/>
              <w:bottom w:val="single" w:sz="2" w:space="0" w:color="000000"/>
              <w:right w:val="single" w:sz="2" w:space="0" w:color="000000"/>
            </w:tcBorders>
            <w:vAlign w:val="center"/>
          </w:tcPr>
          <w:p w14:paraId="3085BAF2"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国家网信办</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156191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互联网新闻信息服务许可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5B2284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互联网新闻信息服务许可证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642942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《国务院对确需保留的行政审批项目设定行政许可的决定》《互联网信息服务管理办法》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33A2143"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国家网信办</w:t>
            </w:r>
            <w:proofErr w:type="gramEnd"/>
            <w:r>
              <w:rPr>
                <w:rStyle w:val="NormalCharacter"/>
                <w:rFonts w:ascii="宋体" w:hAnsi="宋体"/>
                <w:color w:val="000000"/>
                <w:sz w:val="20"/>
              </w:rPr>
              <w:t>;</w:t>
            </w:r>
            <w:proofErr w:type="gramStart"/>
            <w:r>
              <w:rPr>
                <w:rStyle w:val="NormalCharacter"/>
                <w:rFonts w:ascii="宋体" w:hAnsi="宋体"/>
                <w:color w:val="000000"/>
                <w:sz w:val="20"/>
              </w:rPr>
              <w:t>省级网信部门</w:t>
            </w:r>
            <w:proofErr w:type="gramEnd"/>
          </w:p>
        </w:tc>
        <w:tc>
          <w:tcPr>
            <w:tcW w:w="465" w:type="dxa"/>
            <w:tcBorders>
              <w:top w:val="single" w:sz="2" w:space="0" w:color="000000"/>
              <w:left w:val="single" w:sz="2" w:space="0" w:color="000000"/>
              <w:bottom w:val="single" w:sz="2" w:space="0" w:color="000000"/>
              <w:right w:val="single" w:sz="2" w:space="0" w:color="000000"/>
            </w:tcBorders>
            <w:vAlign w:val="center"/>
          </w:tcPr>
          <w:p w14:paraId="781AEEA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42DC1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C02C4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37B5B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143E9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5659FE5"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国家网信办</w:t>
            </w:r>
            <w:proofErr w:type="gramEnd"/>
            <w:r>
              <w:rPr>
                <w:rStyle w:val="NormalCharacter"/>
                <w:rFonts w:ascii="宋体" w:hAnsi="宋体"/>
                <w:color w:val="000000"/>
                <w:sz w:val="20"/>
              </w:rPr>
              <w:t>;</w:t>
            </w:r>
            <w:proofErr w:type="gramStart"/>
            <w:r>
              <w:rPr>
                <w:rStyle w:val="NormalCharacter"/>
                <w:rFonts w:ascii="宋体" w:hAnsi="宋体"/>
                <w:color w:val="000000"/>
                <w:sz w:val="20"/>
              </w:rPr>
              <w:t>省级网信部门</w:t>
            </w:r>
            <w:proofErr w:type="gramEnd"/>
          </w:p>
        </w:tc>
        <w:tc>
          <w:tcPr>
            <w:tcW w:w="2917" w:type="dxa"/>
            <w:tcBorders>
              <w:top w:val="single" w:sz="2" w:space="0" w:color="000000"/>
              <w:left w:val="single" w:sz="2" w:space="0" w:color="000000"/>
              <w:bottom w:val="single" w:sz="2" w:space="0" w:color="000000"/>
              <w:right w:val="single" w:sz="2" w:space="0" w:color="000000"/>
            </w:tcBorders>
            <w:vAlign w:val="center"/>
          </w:tcPr>
          <w:p w14:paraId="56B404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完善日常检查和定期检查相结合的监管制度，依法对互联网新闻信息服务活动实施监督检查。2.畅通投诉举报渠道，依法及时处理投诉举报。3.建立互联网新闻信息服务网络信用记录,依法依规建立失信黑名单制度。4.加强部门间信息共享和协作配合,依法开展联合执法。</w:t>
            </w:r>
          </w:p>
        </w:tc>
      </w:tr>
      <w:tr w:rsidR="001E2A2D" w14:paraId="000A0A77"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24AED4E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393</w:t>
            </w:r>
          </w:p>
        </w:tc>
        <w:tc>
          <w:tcPr>
            <w:tcW w:w="665" w:type="dxa"/>
            <w:tcBorders>
              <w:top w:val="single" w:sz="2" w:space="0" w:color="000000"/>
              <w:left w:val="single" w:sz="2" w:space="0" w:color="000000"/>
              <w:bottom w:val="single" w:sz="2" w:space="0" w:color="000000"/>
              <w:right w:val="single" w:sz="2" w:space="0" w:color="000000"/>
            </w:tcBorders>
            <w:vAlign w:val="center"/>
          </w:tcPr>
          <w:p w14:paraId="6229A742"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国家网信办</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730281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外国机构在中国境内提供金融信息的服务业务审批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23EE0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外国机构在中国境内提供金融信息许可证、外国机构在中国境内投资设立企业提供金融信息服务许可证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12EB7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83F637A"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国家网信办</w:t>
            </w:r>
            <w:proofErr w:type="gramEnd"/>
          </w:p>
        </w:tc>
        <w:tc>
          <w:tcPr>
            <w:tcW w:w="465" w:type="dxa"/>
            <w:tcBorders>
              <w:top w:val="single" w:sz="2" w:space="0" w:color="000000"/>
              <w:left w:val="single" w:sz="2" w:space="0" w:color="000000"/>
              <w:bottom w:val="single" w:sz="2" w:space="0" w:color="000000"/>
              <w:right w:val="single" w:sz="2" w:space="0" w:color="000000"/>
            </w:tcBorders>
            <w:vAlign w:val="center"/>
          </w:tcPr>
          <w:p w14:paraId="32D836D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BC63F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553EBB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F86EEC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6820D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65820FB"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国家网信办</w:t>
            </w:r>
            <w:proofErr w:type="gramEnd"/>
          </w:p>
        </w:tc>
        <w:tc>
          <w:tcPr>
            <w:tcW w:w="2917" w:type="dxa"/>
            <w:tcBorders>
              <w:top w:val="single" w:sz="2" w:space="0" w:color="000000"/>
              <w:left w:val="single" w:sz="2" w:space="0" w:color="000000"/>
              <w:bottom w:val="single" w:sz="2" w:space="0" w:color="000000"/>
              <w:right w:val="single" w:sz="2" w:space="0" w:color="000000"/>
            </w:tcBorders>
            <w:vAlign w:val="center"/>
          </w:tcPr>
          <w:p w14:paraId="1DF5F6C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1.及时掌握用户情况，定期对备案用户的信息进行核查。2.强化境外金融信息服务终端同步审视，发现问题依法及时处理。3.畅通投诉举报渠道，依法及时处理投诉举报。</w:t>
            </w:r>
          </w:p>
        </w:tc>
      </w:tr>
      <w:tr w:rsidR="001E2A2D" w14:paraId="2DC7FB2A"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C40319A" w14:textId="77777777" w:rsidR="001E2A2D" w:rsidRDefault="002B1EE7">
            <w:pPr>
              <w:snapToGrid w:val="0"/>
              <w:jc w:val="center"/>
              <w:rPr>
                <w:rStyle w:val="NormalCharacter"/>
                <w:rFonts w:ascii="宋体" w:hAnsi="宋体"/>
                <w:sz w:val="20"/>
              </w:rPr>
            </w:pPr>
            <w:r>
              <w:rPr>
                <w:rStyle w:val="NormalCharacter"/>
                <w:rFonts w:ascii="宋体" w:hAnsi="宋体"/>
                <w:sz w:val="20"/>
              </w:rPr>
              <w:t>394</w:t>
            </w:r>
          </w:p>
        </w:tc>
        <w:tc>
          <w:tcPr>
            <w:tcW w:w="665" w:type="dxa"/>
            <w:tcBorders>
              <w:top w:val="single" w:sz="2" w:space="0" w:color="000000"/>
              <w:left w:val="single" w:sz="2" w:space="0" w:color="000000"/>
              <w:bottom w:val="single" w:sz="2" w:space="0" w:color="000000"/>
              <w:right w:val="single" w:sz="2" w:space="0" w:color="000000"/>
            </w:tcBorders>
            <w:vAlign w:val="center"/>
          </w:tcPr>
          <w:p w14:paraId="65BBA787" w14:textId="77777777" w:rsidR="001E2A2D" w:rsidRDefault="002B1EE7">
            <w:pPr>
              <w:snapToGrid w:val="0"/>
              <w:rPr>
                <w:rStyle w:val="NormalCharacter"/>
                <w:rFonts w:ascii="宋体" w:hAnsi="宋体"/>
                <w:sz w:val="20"/>
              </w:rPr>
            </w:pPr>
            <w:r>
              <w:rPr>
                <w:rStyle w:val="NormalCharacter"/>
                <w:rFonts w:ascii="宋体" w:hAnsi="宋体"/>
                <w:sz w:val="20"/>
              </w:rPr>
              <w:t>国象</w:t>
            </w:r>
            <w:proofErr w:type="gramStart"/>
            <w:r>
              <w:rPr>
                <w:rStyle w:val="NormalCharacter"/>
                <w:rFonts w:ascii="宋体" w:hAnsi="宋体"/>
                <w:sz w:val="20"/>
              </w:rPr>
              <w:t>中气局</w:t>
            </w:r>
            <w:proofErr w:type="gramEnd"/>
          </w:p>
        </w:tc>
        <w:tc>
          <w:tcPr>
            <w:tcW w:w="1499" w:type="dxa"/>
            <w:tcBorders>
              <w:top w:val="single" w:sz="2" w:space="0" w:color="000000"/>
              <w:left w:val="single" w:sz="2" w:space="0" w:color="000000"/>
              <w:bottom w:val="single" w:sz="2" w:space="0" w:color="000000"/>
              <w:right w:val="single" w:sz="2" w:space="0" w:color="000000"/>
            </w:tcBorders>
            <w:vAlign w:val="center"/>
          </w:tcPr>
          <w:p w14:paraId="6B16D190" w14:textId="77777777" w:rsidR="001E2A2D" w:rsidRDefault="002B1EE7">
            <w:pPr>
              <w:snapToGrid w:val="0"/>
              <w:rPr>
                <w:rStyle w:val="NormalCharacter"/>
                <w:rFonts w:ascii="宋体" w:hAnsi="宋体"/>
                <w:sz w:val="20"/>
              </w:rPr>
            </w:pPr>
            <w:proofErr w:type="gramStart"/>
            <w:r>
              <w:rPr>
                <w:rStyle w:val="NormalCharacter"/>
                <w:rFonts w:ascii="宋体" w:hAnsi="宋体"/>
                <w:sz w:val="20"/>
              </w:rPr>
              <w:t>无驶气</w:t>
            </w:r>
            <w:proofErr w:type="gramEnd"/>
            <w:r>
              <w:rPr>
                <w:rStyle w:val="NormalCharacter"/>
                <w:rFonts w:ascii="宋体" w:hAnsi="宋体"/>
                <w:sz w:val="20"/>
              </w:rPr>
              <w:t>留单质</w:t>
            </w:r>
            <w:proofErr w:type="gramStart"/>
            <w:r>
              <w:rPr>
                <w:rStyle w:val="NormalCharacter"/>
                <w:rFonts w:ascii="宋体" w:hAnsi="宋体"/>
                <w:sz w:val="20"/>
              </w:rPr>
              <w:t>放驾由濠球资定升</w:t>
            </w:r>
            <w:proofErr w:type="gramEnd"/>
            <w:r>
              <w:rPr>
                <w:rStyle w:val="NormalCharacter"/>
                <w:rFonts w:ascii="宋体" w:hAnsi="宋体"/>
                <w:sz w:val="20"/>
              </w:rPr>
              <w:t>人自</w:t>
            </w:r>
            <w:proofErr w:type="gramStart"/>
            <w:r>
              <w:rPr>
                <w:rStyle w:val="NormalCharacter"/>
                <w:rFonts w:ascii="宋体" w:hAnsi="宋体"/>
                <w:sz w:val="20"/>
              </w:rPr>
              <w:t>球气位认</w:t>
            </w:r>
            <w:proofErr w:type="gramEnd"/>
          </w:p>
        </w:tc>
        <w:tc>
          <w:tcPr>
            <w:tcW w:w="1236" w:type="dxa"/>
            <w:tcBorders>
              <w:top w:val="single" w:sz="2" w:space="0" w:color="000000"/>
              <w:left w:val="single" w:sz="2" w:space="0" w:color="000000"/>
              <w:bottom w:val="single" w:sz="2" w:space="0" w:color="000000"/>
              <w:right w:val="single" w:sz="2" w:space="0" w:color="000000"/>
            </w:tcBorders>
            <w:vAlign w:val="center"/>
          </w:tcPr>
          <w:p w14:paraId="65727440" w14:textId="77777777" w:rsidR="001E2A2D" w:rsidRDefault="002B1EE7">
            <w:pPr>
              <w:snapToGrid w:val="0"/>
              <w:jc w:val="both"/>
              <w:rPr>
                <w:rStyle w:val="NormalCharacter"/>
                <w:rFonts w:ascii="宋体" w:hAnsi="宋体"/>
                <w:sz w:val="20"/>
              </w:rPr>
            </w:pPr>
            <w:r>
              <w:rPr>
                <w:rStyle w:val="NormalCharacter"/>
                <w:rFonts w:ascii="宋体" w:hAnsi="宋体"/>
                <w:sz w:val="20"/>
              </w:rPr>
              <w:t>升放气球资质证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2E2ADAA" w14:textId="77777777" w:rsidR="001E2A2D" w:rsidRDefault="002B1EE7">
            <w:pPr>
              <w:snapToGrid w:val="0"/>
              <w:jc w:val="both"/>
              <w:rPr>
                <w:rStyle w:val="NormalCharacter"/>
                <w:rFonts w:ascii="宋体" w:hAnsi="宋体"/>
                <w:sz w:val="20"/>
              </w:rPr>
            </w:pPr>
            <w:r>
              <w:rPr>
                <w:rStyle w:val="NormalCharacter"/>
                <w:rFonts w:ascii="宋体" w:hAnsi="宋体"/>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D2D3A9B"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省、设区的市级气象主管机构</w:t>
            </w:r>
          </w:p>
        </w:tc>
        <w:tc>
          <w:tcPr>
            <w:tcW w:w="465" w:type="dxa"/>
            <w:tcBorders>
              <w:top w:val="single" w:sz="2" w:space="0" w:color="000000"/>
              <w:left w:val="single" w:sz="2" w:space="0" w:color="000000"/>
              <w:bottom w:val="single" w:sz="2" w:space="0" w:color="000000"/>
              <w:right w:val="single" w:sz="2" w:space="0" w:color="000000"/>
            </w:tcBorders>
          </w:tcPr>
          <w:p w14:paraId="4B2E433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48D59F5F"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464FEC2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23A2E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92D7919" w14:textId="77777777" w:rsidR="001E2A2D" w:rsidRDefault="002B1EE7">
            <w:pPr>
              <w:snapToGrid w:val="0"/>
              <w:jc w:val="both"/>
              <w:rPr>
                <w:rStyle w:val="NormalCharacter"/>
                <w:rFonts w:ascii="宋体" w:hAnsi="宋体"/>
                <w:sz w:val="20"/>
              </w:rPr>
            </w:pPr>
            <w:r>
              <w:rPr>
                <w:rStyle w:val="NormalCharacter"/>
                <w:rFonts w:ascii="宋体" w:hAnsi="宋体"/>
                <w:sz w:val="20"/>
              </w:rPr>
              <w:t>1.不再要求申请人提供法人证书或营业执照原件。2.实现申请、审批全程网上办理并在网上公布审批程序、受理条件、办理标准。</w:t>
            </w:r>
          </w:p>
        </w:tc>
        <w:tc>
          <w:tcPr>
            <w:tcW w:w="1038" w:type="dxa"/>
            <w:tcBorders>
              <w:top w:val="single" w:sz="2" w:space="0" w:color="000000"/>
              <w:left w:val="single" w:sz="2" w:space="0" w:color="000000"/>
              <w:bottom w:val="single" w:sz="2" w:space="0" w:color="000000"/>
              <w:right w:val="single" w:sz="2" w:space="0" w:color="000000"/>
            </w:tcBorders>
            <w:vAlign w:val="center"/>
          </w:tcPr>
          <w:p w14:paraId="308B6D42" w14:textId="77777777" w:rsidR="001E2A2D" w:rsidRDefault="002B1EE7">
            <w:pPr>
              <w:snapToGrid w:val="0"/>
              <w:jc w:val="both"/>
              <w:rPr>
                <w:rStyle w:val="NormalCharacter"/>
                <w:rFonts w:ascii="宋体" w:hAnsi="宋体"/>
                <w:sz w:val="20"/>
              </w:rPr>
            </w:pPr>
            <w:r>
              <w:rPr>
                <w:rStyle w:val="NormalCharacter"/>
                <w:rFonts w:ascii="宋体" w:hAnsi="宋体"/>
                <w:sz w:val="20"/>
              </w:rPr>
              <w:t>省、设区的市级气象主管机构</w:t>
            </w:r>
          </w:p>
        </w:tc>
        <w:tc>
          <w:tcPr>
            <w:tcW w:w="2917" w:type="dxa"/>
            <w:tcBorders>
              <w:top w:val="single" w:sz="2" w:space="0" w:color="000000"/>
              <w:left w:val="single" w:sz="2" w:space="0" w:color="000000"/>
              <w:bottom w:val="single" w:sz="2" w:space="0" w:color="000000"/>
              <w:right w:val="single" w:sz="2" w:space="0" w:color="000000"/>
            </w:tcBorders>
            <w:vAlign w:val="bottom"/>
          </w:tcPr>
          <w:p w14:paraId="6FEB37C9" w14:textId="77777777" w:rsidR="001E2A2D" w:rsidRDefault="002B1EE7">
            <w:pPr>
              <w:snapToGrid w:val="0"/>
              <w:jc w:val="center"/>
              <w:rPr>
                <w:rStyle w:val="NormalCharacter"/>
                <w:rFonts w:ascii="宋体" w:hAnsi="宋体"/>
                <w:sz w:val="20"/>
              </w:rPr>
            </w:pPr>
            <w:r>
              <w:rPr>
                <w:rStyle w:val="NormalCharacter"/>
                <w:rFonts w:ascii="宋体" w:hAnsi="宋体"/>
                <w:sz w:val="20"/>
              </w:rPr>
              <w:t>1. 通过“双随机、</w:t>
            </w:r>
            <w:proofErr w:type="gramStart"/>
            <w:r>
              <w:rPr>
                <w:rStyle w:val="NormalCharacter"/>
                <w:rFonts w:ascii="宋体" w:hAnsi="宋体"/>
                <w:sz w:val="20"/>
              </w:rPr>
              <w:t>一</w:t>
            </w:r>
            <w:proofErr w:type="gramEnd"/>
            <w:r>
              <w:rPr>
                <w:rStyle w:val="NormalCharacter"/>
                <w:rFonts w:ascii="宋体" w:hAnsi="宋体"/>
                <w:sz w:val="20"/>
              </w:rPr>
              <w:t>公开"监管、跨部门联合监管等方式，对升放无人驾驶自由气球、系留气球活动实施严格监管，发现违法违规行为要依法查处并公开结果。2. 加强对升放气球行为的法律法规和科普宣传，提高升</w:t>
            </w:r>
            <w:proofErr w:type="gramStart"/>
            <w:r>
              <w:rPr>
                <w:rStyle w:val="NormalCharacter"/>
                <w:rFonts w:ascii="宋体" w:hAnsi="宋体"/>
                <w:sz w:val="20"/>
              </w:rPr>
              <w:t>放单位</w:t>
            </w:r>
            <w:proofErr w:type="gramEnd"/>
            <w:r>
              <w:rPr>
                <w:rStyle w:val="NormalCharacter"/>
                <w:rFonts w:ascii="宋体" w:hAnsi="宋体"/>
                <w:sz w:val="20"/>
              </w:rPr>
              <w:t>和社会公众的安全意识。</w:t>
            </w:r>
          </w:p>
        </w:tc>
      </w:tr>
      <w:tr w:rsidR="001E2A2D" w14:paraId="3F439A81"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6BFB541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395</w:t>
            </w:r>
          </w:p>
        </w:tc>
        <w:tc>
          <w:tcPr>
            <w:tcW w:w="665" w:type="dxa"/>
            <w:tcBorders>
              <w:top w:val="single" w:sz="2" w:space="0" w:color="000000"/>
              <w:left w:val="single" w:sz="2" w:space="0" w:color="000000"/>
              <w:bottom w:val="single" w:sz="2" w:space="0" w:color="000000"/>
              <w:right w:val="single" w:sz="2" w:space="0" w:color="000000"/>
            </w:tcBorders>
            <w:vAlign w:val="center"/>
          </w:tcPr>
          <w:p w14:paraId="23D614C2"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中国气象局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6E709A7"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雷电防护装置检测单位资质认定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486A27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雷电防护装置检测资质证</w:t>
            </w:r>
          </w:p>
        </w:tc>
        <w:tc>
          <w:tcPr>
            <w:tcW w:w="1443" w:type="dxa"/>
            <w:tcBorders>
              <w:top w:val="single" w:sz="2" w:space="0" w:color="000000"/>
              <w:left w:val="single" w:sz="2" w:space="0" w:color="000000"/>
              <w:bottom w:val="single" w:sz="2" w:space="0" w:color="000000"/>
              <w:right w:val="single" w:sz="2" w:space="0" w:color="000000"/>
            </w:tcBorders>
          </w:tcPr>
          <w:p w14:paraId="2B86D9E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《国务院对确需保留的行政审批项目设定行政许可的决定》《气象灾害防御条例》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F61CC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中国气象局会同国务院电力或通信主管部门;省级气象主管机构</w:t>
            </w:r>
          </w:p>
        </w:tc>
        <w:tc>
          <w:tcPr>
            <w:tcW w:w="465" w:type="dxa"/>
            <w:tcBorders>
              <w:top w:val="single" w:sz="2" w:space="0" w:color="000000"/>
              <w:left w:val="single" w:sz="2" w:space="0" w:color="000000"/>
              <w:bottom w:val="single" w:sz="2" w:space="0" w:color="000000"/>
              <w:right w:val="single" w:sz="2" w:space="0" w:color="000000"/>
            </w:tcBorders>
          </w:tcPr>
          <w:p w14:paraId="15F13D6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2CE505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1FED205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6FE009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96A9F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1.实现申请、审批全程网上办理。2.不再要求申请人提供营业执照原件和经营场所产权证明原件等材料。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A84B6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中国气象局会同国务院电力或通信主管部门;省级气象主管机构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6051DA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公开"监管，发现违法违规行为要依法查处并公开结果。2.加强信用监管，依法依规对失信主体开展失信惩戒。3.依法及时处理投诉举报。</w:t>
            </w:r>
          </w:p>
        </w:tc>
      </w:tr>
      <w:tr w:rsidR="001E2A2D" w14:paraId="3715A212"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1F8B0AE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396</w:t>
            </w:r>
          </w:p>
        </w:tc>
        <w:tc>
          <w:tcPr>
            <w:tcW w:w="665" w:type="dxa"/>
            <w:tcBorders>
              <w:top w:val="single" w:sz="2" w:space="0" w:color="000000"/>
              <w:left w:val="single" w:sz="2" w:space="0" w:color="000000"/>
              <w:bottom w:val="single" w:sz="2" w:space="0" w:color="000000"/>
              <w:right w:val="single" w:sz="2" w:space="0" w:color="000000"/>
            </w:tcBorders>
            <w:vAlign w:val="center"/>
          </w:tcPr>
          <w:p w14:paraId="342DF0B3"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6177C004"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中资银行业金融机构及其分支机构设立、变更、终止以及业务范围审批</w:t>
            </w:r>
          </w:p>
        </w:tc>
        <w:tc>
          <w:tcPr>
            <w:tcW w:w="1236" w:type="dxa"/>
            <w:tcBorders>
              <w:top w:val="single" w:sz="2" w:space="0" w:color="000000"/>
              <w:left w:val="single" w:sz="2" w:space="0" w:color="000000"/>
              <w:bottom w:val="single" w:sz="2" w:space="0" w:color="000000"/>
              <w:right w:val="single" w:sz="2" w:space="0" w:color="000000"/>
            </w:tcBorders>
          </w:tcPr>
          <w:p w14:paraId="4A0E541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1.机构设立类：金融许可证2. 变更名称、住所:金融许可证（换发）3. 其他：批准文件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22BD9D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《中华人民共和国银行业监督管理法》《中华人民共和国商业银行法》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5F475DD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tcPr>
          <w:p w14:paraId="4FE90CE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A9FD78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11CFE7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05ABE3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44063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不再要求申请人提供营业执照复印件、中国银保监会出具的金融许可证复印件等材料。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5447A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7F1080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1.通过现场检查、非现场监管等方式，密切关注风险，发现违法违规行为要依法查处。2.加强信用监管,依法依规对失信主体开展失信惩戒。3.针对重点领域风险，健全有关制度，建立风险防范长效机制。</w:t>
            </w:r>
          </w:p>
        </w:tc>
      </w:tr>
      <w:tr w:rsidR="001E2A2D" w14:paraId="11F928CE"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53F75FA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397</w:t>
            </w:r>
          </w:p>
        </w:tc>
        <w:tc>
          <w:tcPr>
            <w:tcW w:w="665" w:type="dxa"/>
            <w:tcBorders>
              <w:top w:val="single" w:sz="2" w:space="0" w:color="000000"/>
              <w:left w:val="single" w:sz="2" w:space="0" w:color="000000"/>
              <w:bottom w:val="single" w:sz="2" w:space="0" w:color="000000"/>
              <w:right w:val="single" w:sz="2" w:space="0" w:color="000000"/>
            </w:tcBorders>
            <w:vAlign w:val="center"/>
          </w:tcPr>
          <w:p w14:paraId="541CB48C"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6C4751D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中资银行业金融机构董事和高级管理人员任职资格核准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071CD140"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79433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《中华人民共和国银行业监督管理法》《中华人民共和国商业银行法》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B9532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tcPr>
          <w:p w14:paraId="75D11DB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26F176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AE2B84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6C4ED49"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5BCFF3C4"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不再要求申请人提供拟任人个人及其主要家庭成员的征信报告等材料，改为申请人</w:t>
            </w:r>
            <w:proofErr w:type="gramStart"/>
            <w:r>
              <w:rPr>
                <w:rStyle w:val="NormalCharacter"/>
                <w:rFonts w:ascii="宋体" w:hAnsi="宋体"/>
                <w:color w:val="000000"/>
                <w:sz w:val="20"/>
              </w:rPr>
              <w:t>作出</w:t>
            </w:r>
            <w:proofErr w:type="gramEnd"/>
            <w:r>
              <w:rPr>
                <w:rStyle w:val="NormalCharacter"/>
                <w:rFonts w:ascii="宋体" w:hAnsi="宋体"/>
                <w:color w:val="000000"/>
                <w:sz w:val="20"/>
              </w:rPr>
              <w:t>有关承诺。</w:t>
            </w:r>
          </w:p>
        </w:tc>
        <w:tc>
          <w:tcPr>
            <w:tcW w:w="1038" w:type="dxa"/>
            <w:tcBorders>
              <w:top w:val="single" w:sz="2" w:space="0" w:color="000000"/>
              <w:left w:val="single" w:sz="2" w:space="0" w:color="000000"/>
              <w:bottom w:val="single" w:sz="2" w:space="0" w:color="000000"/>
              <w:right w:val="single" w:sz="2" w:space="0" w:color="000000"/>
            </w:tcBorders>
            <w:vAlign w:val="center"/>
          </w:tcPr>
          <w:p w14:paraId="53C795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2AC9922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通过现场检查、非现场监管等方式,持续对有关人员履职情况进行监管,加大对违法违规经营活动有关人员的处罚力度。2. 加强信用监管，根据违法违规情形和失信程度，依法依规对有关人员通过行业通报、社会公示、市场禁入等方式进行处理，督促有关人员依法履职。</w:t>
            </w:r>
          </w:p>
        </w:tc>
      </w:tr>
      <w:tr w:rsidR="001E2A2D" w14:paraId="5B6BAC20"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1E9F2E9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398</w:t>
            </w:r>
          </w:p>
        </w:tc>
        <w:tc>
          <w:tcPr>
            <w:tcW w:w="665" w:type="dxa"/>
            <w:tcBorders>
              <w:top w:val="single" w:sz="2" w:space="0" w:color="000000"/>
              <w:left w:val="single" w:sz="2" w:space="0" w:color="000000"/>
              <w:bottom w:val="single" w:sz="2" w:space="0" w:color="000000"/>
              <w:right w:val="single" w:sz="2" w:space="0" w:color="000000"/>
            </w:tcBorders>
            <w:vAlign w:val="center"/>
          </w:tcPr>
          <w:p w14:paraId="5BCC3DB0"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45675E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商业银行、政策性银行、金融资产管理公司对外从事股权投资及商业银行综合化经营审批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990261D"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1A12F7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49AE4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tcPr>
          <w:p w14:paraId="254503E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3B4142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E7513F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C8B2293"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40BA3E50"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不再要求申请人提供被投资方股东（大）会同意吸收商业银行投资的决议等材料。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3F565E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3852CC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1.通过现场检查、非现场监管等方式，密切关注风险，发现违法违规行为要依法查处。2.加强信用监管,依法依规对失信主体开展失信惩戒。3.针对重点领域风险，健全有关制度，建立风险防范长效机制。</w:t>
            </w:r>
          </w:p>
        </w:tc>
      </w:tr>
      <w:tr w:rsidR="001E2A2D" w14:paraId="13D7527B"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4CB71C7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399</w:t>
            </w:r>
          </w:p>
        </w:tc>
        <w:tc>
          <w:tcPr>
            <w:tcW w:w="665" w:type="dxa"/>
            <w:tcBorders>
              <w:top w:val="single" w:sz="2" w:space="0" w:color="000000"/>
              <w:left w:val="single" w:sz="2" w:space="0" w:color="000000"/>
              <w:bottom w:val="single" w:sz="2" w:space="0" w:color="000000"/>
              <w:right w:val="single" w:sz="2" w:space="0" w:color="000000"/>
            </w:tcBorders>
            <w:vAlign w:val="center"/>
          </w:tcPr>
          <w:p w14:paraId="27CB0C9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33ADF7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外资银行营业性机构及其分支机构设立、变更、终止以及业务范围审批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401DD5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1.机构设立类：金融许可证2.变更名称、住所:金融许可证（换发）3.其他批准文件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4695242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《中华人民共和国银行业监督管理法》《中华人民共和国外资银行管理条例》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297D17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754AB28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DAF635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8213E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41AFC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402182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对于申请筹建外商独资银行分行、中外合资银行分行的，不再要求申请人提供营业执照复印件等材料。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F64567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67571BE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1.加强信息共享，通过有关信息平台获取有关信息。2.通过现场检查、非现场监管等方式，密切关注风险，发现违法违规行为要依法查处。</w:t>
            </w:r>
          </w:p>
        </w:tc>
      </w:tr>
      <w:tr w:rsidR="001E2A2D" w14:paraId="5E7360FE"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4683E41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400</w:t>
            </w:r>
          </w:p>
        </w:tc>
        <w:tc>
          <w:tcPr>
            <w:tcW w:w="665" w:type="dxa"/>
            <w:tcBorders>
              <w:top w:val="single" w:sz="2" w:space="0" w:color="000000"/>
              <w:left w:val="single" w:sz="2" w:space="0" w:color="000000"/>
              <w:bottom w:val="single" w:sz="2" w:space="0" w:color="000000"/>
              <w:right w:val="single" w:sz="2" w:space="0" w:color="000000"/>
            </w:tcBorders>
            <w:vAlign w:val="center"/>
          </w:tcPr>
          <w:p w14:paraId="4CD1408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12A591E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外资银行董事、高级管理人员、首席代表任职资格核准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74DA0A8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6BD1BF5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《中华人民共和国银行业监督管理法》《中华人民共和国外资银行管理条例》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8A5792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2F25378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CF89D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1E7AA2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76E0E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E9FA04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将非中国银保监会直接监管的外资法人银行董事长、行长任职资格核准由中国银保监会</w:t>
            </w:r>
            <w:proofErr w:type="gramStart"/>
            <w:r>
              <w:rPr>
                <w:rStyle w:val="NormalCharacter"/>
                <w:rFonts w:ascii="宋体" w:hAnsi="宋体"/>
                <w:color w:val="000000"/>
                <w:sz w:val="20"/>
              </w:rPr>
              <w:t>下放至拟任职</w:t>
            </w:r>
            <w:proofErr w:type="gramEnd"/>
            <w:r>
              <w:rPr>
                <w:rStyle w:val="NormalCharacter"/>
                <w:rFonts w:ascii="宋体" w:hAnsi="宋体"/>
                <w:color w:val="000000"/>
                <w:sz w:val="20"/>
              </w:rPr>
              <w:t>机构所在地银保监局。</w:t>
            </w:r>
          </w:p>
        </w:tc>
        <w:tc>
          <w:tcPr>
            <w:tcW w:w="1038" w:type="dxa"/>
            <w:tcBorders>
              <w:top w:val="single" w:sz="2" w:space="0" w:color="000000"/>
              <w:left w:val="single" w:sz="2" w:space="0" w:color="000000"/>
              <w:bottom w:val="single" w:sz="2" w:space="0" w:color="000000"/>
              <w:right w:val="single" w:sz="2" w:space="0" w:color="000000"/>
            </w:tcBorders>
            <w:vAlign w:val="center"/>
          </w:tcPr>
          <w:p w14:paraId="5CD4251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519F119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1.加强系统内监管培训，确保全国监管标准一致。2.通过监管约谈、走访督察等方式，督促有关人员依法履职。</w:t>
            </w:r>
          </w:p>
        </w:tc>
      </w:tr>
      <w:tr w:rsidR="001E2A2D" w14:paraId="3DCC5826"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0B5CC98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401</w:t>
            </w:r>
          </w:p>
        </w:tc>
        <w:tc>
          <w:tcPr>
            <w:tcW w:w="665" w:type="dxa"/>
            <w:tcBorders>
              <w:top w:val="single" w:sz="2" w:space="0" w:color="000000"/>
              <w:left w:val="single" w:sz="2" w:space="0" w:color="000000"/>
              <w:bottom w:val="single" w:sz="2" w:space="0" w:color="000000"/>
              <w:right w:val="single" w:sz="2" w:space="0" w:color="000000"/>
            </w:tcBorders>
            <w:vAlign w:val="center"/>
          </w:tcPr>
          <w:p w14:paraId="01AB8D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2D56578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非银行金融机构（分支机构）设立、变更、终止以及业务范围审批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468548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机构设立类：金融许可证2. 变更名称、住所:金融许可证（换发）3. 其他：批准文件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118057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《中华人民共和国银行业监督管理法》《中华人民共和国商业银行法》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3A6BE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2EF6504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727BA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FE709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31154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60B5F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不再要求申请人提供营业执照复印件、中国银保监会出具的金融许可证复印件等材料。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D4C356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1FA952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1.通过现场检查、非现场监管等方式，密切关注风险，发现违法违规行为要依法查处。2.加强信用监管,依法依规对失信主体开展失信惩戒。3.针对重点领域风险，健全有关制度，建立风险防范长效机制。</w:t>
            </w:r>
          </w:p>
        </w:tc>
      </w:tr>
      <w:tr w:rsidR="001E2A2D" w14:paraId="6B1626AF"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635E6BE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402</w:t>
            </w:r>
          </w:p>
        </w:tc>
        <w:tc>
          <w:tcPr>
            <w:tcW w:w="665" w:type="dxa"/>
            <w:tcBorders>
              <w:top w:val="single" w:sz="2" w:space="0" w:color="000000"/>
              <w:left w:val="single" w:sz="2" w:space="0" w:color="000000"/>
              <w:bottom w:val="single" w:sz="2" w:space="0" w:color="000000"/>
              <w:right w:val="single" w:sz="2" w:space="0" w:color="000000"/>
            </w:tcBorders>
            <w:vAlign w:val="center"/>
          </w:tcPr>
          <w:p w14:paraId="385DEB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06249B1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非银行金融机构董事和高级管理人员任职资格核准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455E65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516A7B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《中华人民共和国银行业监督管理法》《中华人民共和国商业银行法》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D0E27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230B026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67C45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E3394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1961B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7C571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不再要求申请人提供拟任人个人及其配偶的征信报告等材料，改为申请人</w:t>
            </w:r>
            <w:proofErr w:type="gramStart"/>
            <w:r>
              <w:rPr>
                <w:rStyle w:val="NormalCharacter"/>
                <w:rFonts w:ascii="宋体" w:hAnsi="宋体"/>
                <w:color w:val="000000"/>
                <w:sz w:val="20"/>
              </w:rPr>
              <w:t>作出</w:t>
            </w:r>
            <w:proofErr w:type="gramEnd"/>
            <w:r>
              <w:rPr>
                <w:rStyle w:val="NormalCharacter"/>
                <w:rFonts w:ascii="宋体" w:hAnsi="宋体"/>
                <w:color w:val="000000"/>
                <w:sz w:val="20"/>
              </w:rPr>
              <w:t>有关承诺。</w:t>
            </w:r>
          </w:p>
        </w:tc>
        <w:tc>
          <w:tcPr>
            <w:tcW w:w="1038" w:type="dxa"/>
            <w:tcBorders>
              <w:top w:val="single" w:sz="2" w:space="0" w:color="000000"/>
              <w:left w:val="single" w:sz="2" w:space="0" w:color="000000"/>
              <w:bottom w:val="single" w:sz="2" w:space="0" w:color="000000"/>
              <w:right w:val="single" w:sz="2" w:space="0" w:color="000000"/>
            </w:tcBorders>
            <w:vAlign w:val="center"/>
          </w:tcPr>
          <w:p w14:paraId="1C98AB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27F4881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通过现场检查、非现场监管等方式，持续对有关人员履职情况进行监管,加大对违法违规经营活动有关人员的处罚力度。2. 加强信用监管,根据违法违规情形和失信程度，依法依规对有关人员采取行业通报、社会公示、市场禁入等方式进行处理，督促有关人员依法履职。</w:t>
            </w:r>
          </w:p>
        </w:tc>
      </w:tr>
      <w:tr w:rsidR="001E2A2D" w14:paraId="3B22BC23"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4BD6EE3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403</w:t>
            </w:r>
          </w:p>
        </w:tc>
        <w:tc>
          <w:tcPr>
            <w:tcW w:w="665" w:type="dxa"/>
            <w:tcBorders>
              <w:top w:val="single" w:sz="2" w:space="0" w:color="000000"/>
              <w:left w:val="single" w:sz="2" w:space="0" w:color="000000"/>
              <w:bottom w:val="single" w:sz="2" w:space="0" w:color="000000"/>
              <w:right w:val="single" w:sz="2" w:space="0" w:color="000000"/>
            </w:tcBorders>
            <w:vAlign w:val="center"/>
          </w:tcPr>
          <w:p w14:paraId="0F7DFB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6F1B46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保险公司及其分支机构设立、终止及重大事项变更审批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45ED9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保险公司法人许可证、经营保险业务许可证、批准文件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45BC78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《中华人民共和国保险法》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A73BBB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w:t>
            </w:r>
            <w:proofErr w:type="gramStart"/>
            <w:r>
              <w:rPr>
                <w:rStyle w:val="NormalCharacter"/>
                <w:rFonts w:ascii="宋体" w:hAnsi="宋体"/>
                <w:color w:val="000000"/>
                <w:sz w:val="20"/>
              </w:rPr>
              <w:t>岀</w:t>
            </w:r>
            <w:proofErr w:type="gramEnd"/>
            <w:r>
              <w:rPr>
                <w:rStyle w:val="NormalCharacter"/>
                <w:rFonts w:ascii="宋体" w:hAnsi="宋体"/>
                <w:color w:val="000000"/>
                <w:sz w:val="20"/>
              </w:rPr>
              <w:t>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74F675B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0EB3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07A8E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E6B8F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B52FE4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不再要求申请人在开业验收报告中提供保险机构和高级管理人员管理信息系统客户端程序生成的电子化数据文件等材料。2. 将政策性保险公司分支机构开业审批权限由中国银保监会下放至所在地银保监局。3.保险公司因变更注册资本等前</w:t>
            </w:r>
            <w:r>
              <w:rPr>
                <w:rStyle w:val="NormalCharacter"/>
                <w:rFonts w:ascii="宋体" w:hAnsi="宋体"/>
                <w:color w:val="000000"/>
                <w:sz w:val="20"/>
              </w:rPr>
              <w:lastRenderedPageBreak/>
              <w:t>置审批事项申请修改公司章程的，无需审批，改为报告制。</w:t>
            </w:r>
          </w:p>
        </w:tc>
        <w:tc>
          <w:tcPr>
            <w:tcW w:w="1038" w:type="dxa"/>
            <w:tcBorders>
              <w:top w:val="single" w:sz="2" w:space="0" w:color="000000"/>
              <w:left w:val="single" w:sz="2" w:space="0" w:color="000000"/>
              <w:bottom w:val="single" w:sz="2" w:space="0" w:color="000000"/>
              <w:right w:val="single" w:sz="2" w:space="0" w:color="000000"/>
            </w:tcBorders>
            <w:vAlign w:val="center"/>
          </w:tcPr>
          <w:p w14:paraId="19F0B6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中国银保监会及其派</w:t>
            </w:r>
            <w:proofErr w:type="gramStart"/>
            <w:r>
              <w:rPr>
                <w:rStyle w:val="NormalCharacter"/>
                <w:rFonts w:ascii="宋体" w:hAnsi="宋体"/>
                <w:color w:val="000000"/>
                <w:sz w:val="20"/>
              </w:rPr>
              <w:t>岀</w:t>
            </w:r>
            <w:proofErr w:type="gramEnd"/>
            <w:r>
              <w:rPr>
                <w:rStyle w:val="NormalCharacter"/>
                <w:rFonts w:ascii="宋体" w:hAnsi="宋体"/>
                <w:color w:val="000000"/>
                <w:sz w:val="20"/>
              </w:rPr>
              <w:t>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428D20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1.通过现场检查、非现场监管等方式，密切关注风险，发现违法违规行为要依法查处。2.针对重点领域风险，健全有关制度，建立风险防范长效机制。</w:t>
            </w:r>
          </w:p>
        </w:tc>
      </w:tr>
      <w:tr w:rsidR="001E2A2D" w14:paraId="7C3F74A6"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3E9854D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404</w:t>
            </w:r>
          </w:p>
        </w:tc>
        <w:tc>
          <w:tcPr>
            <w:tcW w:w="665" w:type="dxa"/>
            <w:tcBorders>
              <w:top w:val="single" w:sz="2" w:space="0" w:color="000000"/>
              <w:left w:val="single" w:sz="2" w:space="0" w:color="000000"/>
              <w:bottom w:val="single" w:sz="2" w:space="0" w:color="000000"/>
              <w:right w:val="single" w:sz="2" w:space="0" w:color="000000"/>
            </w:tcBorders>
            <w:vAlign w:val="center"/>
          </w:tcPr>
          <w:p w14:paraId="74FAC8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53E779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保险公司的董事、监事和高级管理人员任职资格审批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22657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4405BD0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《中华人民共和国保险法》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B30DC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w:t>
            </w:r>
            <w:proofErr w:type="gramStart"/>
            <w:r>
              <w:rPr>
                <w:rStyle w:val="NormalCharacter"/>
                <w:rFonts w:ascii="宋体" w:hAnsi="宋体"/>
                <w:color w:val="000000"/>
                <w:sz w:val="20"/>
              </w:rPr>
              <w:t>岀</w:t>
            </w:r>
            <w:proofErr w:type="gramEnd"/>
            <w:r>
              <w:rPr>
                <w:rStyle w:val="NormalCharacter"/>
                <w:rFonts w:ascii="宋体" w:hAnsi="宋体"/>
                <w:color w:val="000000"/>
                <w:sz w:val="20"/>
              </w:rPr>
              <w:t>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0C7AA9A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CA105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E2337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DE711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AA4828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不再要求申请人提供拟任人综合鉴定等材料。2. 对曾经取得保险公司董事、监事和高级管理人员任职资格的人员，再次申请同类性质任职资格的，不再进行任职资格考试。</w:t>
            </w:r>
          </w:p>
        </w:tc>
        <w:tc>
          <w:tcPr>
            <w:tcW w:w="1038" w:type="dxa"/>
            <w:tcBorders>
              <w:top w:val="single" w:sz="2" w:space="0" w:color="000000"/>
              <w:left w:val="single" w:sz="2" w:space="0" w:color="000000"/>
              <w:bottom w:val="single" w:sz="2" w:space="0" w:color="000000"/>
              <w:right w:val="single" w:sz="2" w:space="0" w:color="000000"/>
            </w:tcBorders>
            <w:vAlign w:val="center"/>
          </w:tcPr>
          <w:p w14:paraId="343037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w:t>
            </w:r>
            <w:proofErr w:type="gramStart"/>
            <w:r>
              <w:rPr>
                <w:rStyle w:val="NormalCharacter"/>
                <w:rFonts w:ascii="宋体" w:hAnsi="宋体"/>
                <w:color w:val="000000"/>
                <w:sz w:val="20"/>
              </w:rPr>
              <w:t>岀</w:t>
            </w:r>
            <w:proofErr w:type="gramEnd"/>
            <w:r>
              <w:rPr>
                <w:rStyle w:val="NormalCharacter"/>
                <w:rFonts w:ascii="宋体" w:hAnsi="宋体"/>
                <w:color w:val="000000"/>
                <w:sz w:val="20"/>
              </w:rPr>
              <w:t>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38C86E6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持续对有关人员履职情况进行监管,加大对违法违规经营活动有关人员的处罚力度。2・根据违法违规情形和失信程度,依法依规对有关人员通过行业通报、社会公示、市场禁入等方式进行处理，督促有关人员依法履职。</w:t>
            </w:r>
          </w:p>
        </w:tc>
      </w:tr>
      <w:tr w:rsidR="001E2A2D" w14:paraId="49963858"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296AF65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405</w:t>
            </w:r>
          </w:p>
        </w:tc>
        <w:tc>
          <w:tcPr>
            <w:tcW w:w="665" w:type="dxa"/>
            <w:tcBorders>
              <w:top w:val="single" w:sz="2" w:space="0" w:color="000000"/>
              <w:left w:val="single" w:sz="2" w:space="0" w:color="000000"/>
              <w:bottom w:val="single" w:sz="2" w:space="0" w:color="000000"/>
              <w:right w:val="single" w:sz="2" w:space="0" w:color="000000"/>
            </w:tcBorders>
            <w:vAlign w:val="center"/>
          </w:tcPr>
          <w:p w14:paraId="077979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5A36A35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保险资产管理公司及其分支机构设立、终止及重大事项变更审批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D257F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保险资产管理公司法人许可证、批准文件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229CEA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《中华人民共和国保险法》《国务院对确需保留的行政审批项目设定行政许可的决定》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8DCE2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4CF4C19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B2800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E7BB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2361A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7670D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在筹建申请材料中提供筹建负责人的任职资格申请书、身份证明、学历和学位证书复印件等材料。2.不再要求申请人在变更营业场所申请材料中提供新营业场所符合办公条件的情况报告等材料。3.不再要求</w:t>
            </w:r>
            <w:r>
              <w:rPr>
                <w:rStyle w:val="NormalCharacter"/>
                <w:rFonts w:ascii="宋体" w:hAnsi="宋体"/>
                <w:color w:val="000000"/>
                <w:sz w:val="20"/>
              </w:rPr>
              <w:lastRenderedPageBreak/>
              <w:t>申请人在变更业务范围申请材料中提供业务范围变更后的可行性报告等材料。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77817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553ABD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1.通过现场检查、非现场监管等方式，密切关注风险，发现违法违规行为要依法查处。2.针对重点领域风险，健全有关制度，建立风险防范长效机制。3.压实机构主体责任，强化行业自律管理。</w:t>
            </w:r>
          </w:p>
        </w:tc>
      </w:tr>
      <w:tr w:rsidR="001E2A2D" w14:paraId="2D9D17E2"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2FC67B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406</w:t>
            </w:r>
          </w:p>
        </w:tc>
        <w:tc>
          <w:tcPr>
            <w:tcW w:w="665" w:type="dxa"/>
            <w:tcBorders>
              <w:top w:val="single" w:sz="2" w:space="0" w:color="000000"/>
              <w:left w:val="single" w:sz="2" w:space="0" w:color="000000"/>
              <w:bottom w:val="single" w:sz="2" w:space="0" w:color="000000"/>
              <w:right w:val="single" w:sz="2" w:space="0" w:color="000000"/>
            </w:tcBorders>
            <w:vAlign w:val="center"/>
          </w:tcPr>
          <w:p w14:paraId="482429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2E5ED8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保险资产管理公司高级管理人员资格核准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07AE9CA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50BCE7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A172B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65E311A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29715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ECD9A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66184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BBF5D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不再要求申请人提供对拟任人的综合鉴定等材料。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76B1B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52FF77A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通过现场检查、非现场监管等方式，持续对有关人员履职情况进行监管,加大对违法违规经营活动有关人员的处罚力度。2. 根据违法违规情形和失信程度,依法依规对有关人员通过行业通报、社会公示、市场禁入等方式进行处理，督促有关人员依法履职。</w:t>
            </w:r>
          </w:p>
        </w:tc>
      </w:tr>
      <w:tr w:rsidR="001E2A2D" w14:paraId="6BFECD70"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EA9FC0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407</w:t>
            </w:r>
          </w:p>
        </w:tc>
        <w:tc>
          <w:tcPr>
            <w:tcW w:w="665" w:type="dxa"/>
            <w:tcBorders>
              <w:top w:val="single" w:sz="2" w:space="0" w:color="000000"/>
              <w:left w:val="single" w:sz="2" w:space="0" w:color="000000"/>
              <w:bottom w:val="single" w:sz="2" w:space="0" w:color="000000"/>
              <w:right w:val="single" w:sz="2" w:space="0" w:color="000000"/>
            </w:tcBorders>
            <w:vAlign w:val="center"/>
          </w:tcPr>
          <w:p w14:paraId="5A35E0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5FFDC6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保险集团公司设立、合并、分立、变更、解散审批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5B704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保险公司法人许可证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92B4D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0D4A80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7E3A028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7F67B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BA580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CF029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7A4429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保险集团公司因变更注册资本等前置审批事项申请修改公司章程的，无需审批,改为报告制。</w:t>
            </w:r>
          </w:p>
        </w:tc>
        <w:tc>
          <w:tcPr>
            <w:tcW w:w="1038" w:type="dxa"/>
            <w:tcBorders>
              <w:top w:val="single" w:sz="2" w:space="0" w:color="000000"/>
              <w:left w:val="single" w:sz="2" w:space="0" w:color="000000"/>
              <w:bottom w:val="single" w:sz="2" w:space="0" w:color="000000"/>
              <w:right w:val="single" w:sz="2" w:space="0" w:color="000000"/>
            </w:tcBorders>
            <w:vAlign w:val="center"/>
          </w:tcPr>
          <w:p w14:paraId="039B50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786C40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1.通过现场检查、非现场监管等方式，密切关注风险，发现违法违规行为要依法查处。2.针对重点领域风险，健全有关制度，建立风险防范长效机制。3.加强与有关部门的信息共享，定期组织交流会议。</w:t>
            </w:r>
          </w:p>
        </w:tc>
      </w:tr>
      <w:tr w:rsidR="001E2A2D" w14:paraId="51E7F1EB"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91C414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408</w:t>
            </w:r>
          </w:p>
        </w:tc>
        <w:tc>
          <w:tcPr>
            <w:tcW w:w="665" w:type="dxa"/>
            <w:tcBorders>
              <w:top w:val="single" w:sz="2" w:space="0" w:color="000000"/>
              <w:left w:val="single" w:sz="2" w:space="0" w:color="000000"/>
              <w:bottom w:val="single" w:sz="2" w:space="0" w:color="000000"/>
              <w:right w:val="single" w:sz="2" w:space="0" w:color="000000"/>
            </w:tcBorders>
            <w:vAlign w:val="center"/>
          </w:tcPr>
          <w:p w14:paraId="3C019A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24952DA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保险集团公司高级管理人员资格核准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0A048D5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6BAE6B1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1D4F25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0052F94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A3129C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1B7D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8A0C19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A2F245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不再要求申请人提供对拟任人的综合鉴定等材料。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D9210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078D46F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完善履职评价制度，在日常监管中加强对有关人员的监管和跟踪评价,加大对违法违规经营活动有关人员的处罚力度。2. 根据违法违规情形和失信程度,依法依规对有关人员通过行业通报、社会公示、市场禁入等方式进行处理，督促有关人员依法履职。</w:t>
            </w:r>
          </w:p>
        </w:tc>
      </w:tr>
      <w:tr w:rsidR="001E2A2D" w14:paraId="4C1D407F"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A389C7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409</w:t>
            </w:r>
          </w:p>
        </w:tc>
        <w:tc>
          <w:tcPr>
            <w:tcW w:w="665" w:type="dxa"/>
            <w:tcBorders>
              <w:top w:val="single" w:sz="2" w:space="0" w:color="000000"/>
              <w:left w:val="single" w:sz="2" w:space="0" w:color="000000"/>
              <w:bottom w:val="single" w:sz="2" w:space="0" w:color="000000"/>
              <w:right w:val="single" w:sz="2" w:space="0" w:color="000000"/>
            </w:tcBorders>
            <w:vAlign w:val="center"/>
          </w:tcPr>
          <w:p w14:paraId="78D6C24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61E87A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保险控股公司设立、合并、分立、变更、解散审批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EBFF1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保险公司法人许可证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48E256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C3CEEE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38A5E6A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F8DE96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41289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BEAD2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6048C0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保险控股公司因变更注册资本等前置审批事项申请修改公司章程的，无需审批,改为报告制。</w:t>
            </w:r>
          </w:p>
        </w:tc>
        <w:tc>
          <w:tcPr>
            <w:tcW w:w="1038" w:type="dxa"/>
            <w:tcBorders>
              <w:top w:val="single" w:sz="2" w:space="0" w:color="000000"/>
              <w:left w:val="single" w:sz="2" w:space="0" w:color="000000"/>
              <w:bottom w:val="single" w:sz="2" w:space="0" w:color="000000"/>
              <w:right w:val="single" w:sz="2" w:space="0" w:color="000000"/>
            </w:tcBorders>
            <w:vAlign w:val="center"/>
          </w:tcPr>
          <w:p w14:paraId="277CB5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764B919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1.通过现场检查、非现场监管等方式，密切关注风险，发现违法违规行为要依法查处。2.针对重点领域风险，健全有关制度，建立风险防范长效机制。3.加强部门间信息共享，定期组织交流会议。</w:t>
            </w:r>
          </w:p>
        </w:tc>
      </w:tr>
      <w:tr w:rsidR="001E2A2D" w14:paraId="2806CEC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9401EA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410</w:t>
            </w:r>
          </w:p>
        </w:tc>
        <w:tc>
          <w:tcPr>
            <w:tcW w:w="665" w:type="dxa"/>
            <w:tcBorders>
              <w:top w:val="single" w:sz="2" w:space="0" w:color="000000"/>
              <w:left w:val="single" w:sz="2" w:space="0" w:color="000000"/>
              <w:bottom w:val="single" w:sz="2" w:space="0" w:color="000000"/>
              <w:right w:val="single" w:sz="2" w:space="0" w:color="000000"/>
            </w:tcBorders>
            <w:vAlign w:val="center"/>
          </w:tcPr>
          <w:p w14:paraId="4BE5CB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49B098F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保险控股公司高级管理人员资格核准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16E96C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13F69D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70781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760272D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FD645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00737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5B809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F60F6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不再要求申请人提供对拟任人的综合鉴定等材料。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5D1D8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4E5EDB1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完善履职评价制度，在日常监管中加强对有关人员的监管和跟踪评价,加大对违法违规经营活动有关人员的处罚力度。2. 根据违法违规情形和失信程度,依法依规对有关人员通过行业通报、社会公示、市场禁入等方式进行处理，督促有关人员依法履职。</w:t>
            </w:r>
          </w:p>
        </w:tc>
      </w:tr>
      <w:tr w:rsidR="001E2A2D" w14:paraId="0064338B"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8386E1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411</w:t>
            </w:r>
          </w:p>
        </w:tc>
        <w:tc>
          <w:tcPr>
            <w:tcW w:w="665" w:type="dxa"/>
            <w:tcBorders>
              <w:top w:val="single" w:sz="2" w:space="0" w:color="000000"/>
              <w:left w:val="single" w:sz="2" w:space="0" w:color="000000"/>
              <w:bottom w:val="single" w:sz="2" w:space="0" w:color="000000"/>
              <w:right w:val="single" w:sz="2" w:space="0" w:color="000000"/>
            </w:tcBorders>
            <w:vAlign w:val="center"/>
          </w:tcPr>
          <w:p w14:paraId="17E3ECC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1DFF5D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专属自保组织和相互保险组织设立、合并、分立、变更和解散审批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8A9E4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保险公司法人许可证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8BA6F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035166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64E403F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786F0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49142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397BCA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F2CC58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专属自保组织和相互保险组织因变更注册资本等前置审批事项申请修改公司章程的，无需审批,改为报告制。</w:t>
            </w:r>
          </w:p>
        </w:tc>
        <w:tc>
          <w:tcPr>
            <w:tcW w:w="1038" w:type="dxa"/>
            <w:tcBorders>
              <w:top w:val="single" w:sz="2" w:space="0" w:color="000000"/>
              <w:left w:val="single" w:sz="2" w:space="0" w:color="000000"/>
              <w:bottom w:val="single" w:sz="2" w:space="0" w:color="000000"/>
              <w:right w:val="single" w:sz="2" w:space="0" w:color="000000"/>
            </w:tcBorders>
            <w:vAlign w:val="center"/>
          </w:tcPr>
          <w:p w14:paraId="43A3BA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7B3A23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1.通过现场检查、非现场监管等方式，密切关注风险，发现违法违规行为要依法查处。2.针对重点领域风险，健全有关制度，建立风险防范长效机制。</w:t>
            </w:r>
          </w:p>
        </w:tc>
      </w:tr>
      <w:tr w:rsidR="001E2A2D" w14:paraId="4B2D2350"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F1A05F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412</w:t>
            </w:r>
          </w:p>
        </w:tc>
        <w:tc>
          <w:tcPr>
            <w:tcW w:w="665" w:type="dxa"/>
            <w:tcBorders>
              <w:top w:val="single" w:sz="2" w:space="0" w:color="000000"/>
              <w:left w:val="single" w:sz="2" w:space="0" w:color="000000"/>
              <w:bottom w:val="single" w:sz="2" w:space="0" w:color="000000"/>
              <w:right w:val="single" w:sz="2" w:space="0" w:color="000000"/>
            </w:tcBorders>
            <w:vAlign w:val="center"/>
          </w:tcPr>
          <w:p w14:paraId="446447A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561D8E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专属自保、相互保险等组织高级管理人员资格核准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46FF5D4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4DAB2D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B0577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5BCD42D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C8B5E1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A5ACF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3E8548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2FF4A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不再要求申请人提供对拟任人的综合鉴定材料。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6D18F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2078890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完善履职评价制度，在日常监管中加强对有关人员的监管和跟踪评价,加大对违法违规经营活动有关人员的处罚力度。2. 根据违法违规情形和失信程度,依法依规对有关人员通过行业通报、社会公示、市场禁入等方式进行处理，督促有关人员依法履职。</w:t>
            </w:r>
          </w:p>
        </w:tc>
      </w:tr>
      <w:tr w:rsidR="001E2A2D" w14:paraId="6A1ABF52"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DB08B2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413</w:t>
            </w:r>
          </w:p>
        </w:tc>
        <w:tc>
          <w:tcPr>
            <w:tcW w:w="665" w:type="dxa"/>
            <w:tcBorders>
              <w:top w:val="single" w:sz="2" w:space="0" w:color="000000"/>
              <w:left w:val="single" w:sz="2" w:space="0" w:color="000000"/>
              <w:bottom w:val="single" w:sz="2" w:space="0" w:color="000000"/>
              <w:right w:val="single" w:sz="2" w:space="0" w:color="000000"/>
            </w:tcBorders>
            <w:vAlign w:val="center"/>
          </w:tcPr>
          <w:p w14:paraId="18D64D6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7063344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保险代理机构设立审批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8D9E1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经营保险代理业务许可证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9B0F8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《中华人民共和国保险法》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5422C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76A637F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BE6C6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518B8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637BC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390A6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F50B6E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068652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1.通过现场检查、非现场监管等方式，密切关注风险，发现违法违规行为要依法查处。2.加强信用监管,依法依规对失信主体开展失信惩戒。3.针对重点领域风险，健全有关制度，建立风险防范长效机制。</w:t>
            </w:r>
          </w:p>
        </w:tc>
      </w:tr>
      <w:tr w:rsidR="001E2A2D" w14:paraId="12623609"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1F2A988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414</w:t>
            </w:r>
          </w:p>
        </w:tc>
        <w:tc>
          <w:tcPr>
            <w:tcW w:w="665" w:type="dxa"/>
            <w:tcBorders>
              <w:top w:val="single" w:sz="2" w:space="0" w:color="000000"/>
              <w:left w:val="single" w:sz="2" w:space="0" w:color="000000"/>
              <w:bottom w:val="single" w:sz="2" w:space="0" w:color="000000"/>
              <w:right w:val="single" w:sz="2" w:space="0" w:color="000000"/>
            </w:tcBorders>
            <w:vAlign w:val="center"/>
          </w:tcPr>
          <w:p w14:paraId="402AA1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3E78FA2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保险代理机构高级管理人员任职资格核准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422185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1B0010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《中华人民共和国保险法》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C7F4A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6A6162E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1B583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514D15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B08EE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2676E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不再要求申请人提供对拟任人的综合鉴定等材料。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503B65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2A762B2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完善履职评价制度，在日常监管中加强对有关人员的监管和跟踪评价,加大对违法违规经营活动有关人员的处罚力度。2. 根据违法违规情形和失信程度,依法依规对有关人员通过行业通报、社会公示、市场禁入等方式进行处理，督促有关人员依法履职。</w:t>
            </w:r>
          </w:p>
        </w:tc>
      </w:tr>
      <w:tr w:rsidR="001E2A2D" w14:paraId="2DE2D0C5"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5CBFB9F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415</w:t>
            </w:r>
          </w:p>
        </w:tc>
        <w:tc>
          <w:tcPr>
            <w:tcW w:w="665" w:type="dxa"/>
            <w:tcBorders>
              <w:top w:val="single" w:sz="2" w:space="0" w:color="000000"/>
              <w:left w:val="single" w:sz="2" w:space="0" w:color="000000"/>
              <w:bottom w:val="single" w:sz="2" w:space="0" w:color="000000"/>
              <w:right w:val="single" w:sz="2" w:space="0" w:color="000000"/>
            </w:tcBorders>
            <w:vAlign w:val="center"/>
          </w:tcPr>
          <w:p w14:paraId="424DB8C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3AB797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保险经纪机构设立审批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04162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经营保险经纪业务许可证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76C55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《中华人民共和国保险法》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21A59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77F544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7483F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B7879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D9205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4B99E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FFB49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064205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1.通过现场检查、非现场监管等方式，密切关注风险，发现违法违规行为要依法查处。2.加强信用监管,依法依规对失信主体开展失信惩戒。3.针对重点领域风险，健全有关制度，建立风险防范长效机制。</w:t>
            </w:r>
          </w:p>
        </w:tc>
      </w:tr>
      <w:tr w:rsidR="001E2A2D" w14:paraId="71609CA0"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716FD66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416</w:t>
            </w:r>
          </w:p>
        </w:tc>
        <w:tc>
          <w:tcPr>
            <w:tcW w:w="665" w:type="dxa"/>
            <w:tcBorders>
              <w:top w:val="single" w:sz="2" w:space="0" w:color="000000"/>
              <w:left w:val="single" w:sz="2" w:space="0" w:color="000000"/>
              <w:bottom w:val="single" w:sz="2" w:space="0" w:color="000000"/>
              <w:right w:val="single" w:sz="2" w:space="0" w:color="000000"/>
            </w:tcBorders>
            <w:vAlign w:val="center"/>
          </w:tcPr>
          <w:p w14:paraId="6A8025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5131260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保险经纪机构高级管理人员任职资格核准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658D84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01309D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《中华人民共和国保险法》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111AD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5E3B35D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8C581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1C109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B47CF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52A03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不再要求申请人提供对拟任人的综合鉴定等材料。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7D3C4D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4234745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完善履职评价制度，在日常监管中加强对有关人员的监管和跟踪评价,加大对违法违规经营活动有关人员的处罚力度。2. 根据违法违规情形和失信程度,依法依规对有关人员通过行业通报、社会公示、市场禁入等方式进行处理,督促有关人员依法履职。</w:t>
            </w:r>
          </w:p>
        </w:tc>
      </w:tr>
      <w:tr w:rsidR="001E2A2D" w14:paraId="47D8149E"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2265909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417</w:t>
            </w:r>
          </w:p>
        </w:tc>
        <w:tc>
          <w:tcPr>
            <w:tcW w:w="665" w:type="dxa"/>
            <w:tcBorders>
              <w:top w:val="single" w:sz="2" w:space="0" w:color="000000"/>
              <w:left w:val="single" w:sz="2" w:space="0" w:color="000000"/>
              <w:bottom w:val="single" w:sz="2" w:space="0" w:color="000000"/>
              <w:right w:val="single" w:sz="2" w:space="0" w:color="000000"/>
            </w:tcBorders>
            <w:vAlign w:val="center"/>
          </w:tcPr>
          <w:p w14:paraId="2D691B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345B14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关系社会公众利益的保险险种、依法实行强制保险的险种和新开发的人寿保险险种等的保险条款和保险费率审批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52AAA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0D53C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《中华人民共和国保险法》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F7DAD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536D1CA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F07AA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9D04B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9C9FFD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5680F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对于使用中国保险行业协会车险示范条款的保险产品，不再要求申请人报送保险条款等材料。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042797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7DDDFA4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1.通过现场检查、非现场监管等方式，密切关注风险，发现违法违规行为要依法查处。2.针对重点领域风险，健全有关制度，建立风险防范长效机制。</w:t>
            </w:r>
          </w:p>
        </w:tc>
      </w:tr>
      <w:tr w:rsidR="001E2A2D" w14:paraId="7B8727AF"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79BD78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418</w:t>
            </w:r>
          </w:p>
        </w:tc>
        <w:tc>
          <w:tcPr>
            <w:tcW w:w="665" w:type="dxa"/>
            <w:tcBorders>
              <w:top w:val="single" w:sz="2" w:space="0" w:color="000000"/>
              <w:left w:val="single" w:sz="2" w:space="0" w:color="000000"/>
              <w:bottom w:val="single" w:sz="2" w:space="0" w:color="000000"/>
              <w:right w:val="single" w:sz="2" w:space="0" w:color="000000"/>
            </w:tcBorders>
            <w:vAlign w:val="center"/>
          </w:tcPr>
          <w:p w14:paraId="40A81F9F"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0CD1FED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保险公司拓宽保险资金运用形式审批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F2A3D0B"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4274BF0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13D0C5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465" w:type="dxa"/>
            <w:tcBorders>
              <w:top w:val="single" w:sz="2" w:space="0" w:color="000000"/>
              <w:left w:val="single" w:sz="2" w:space="0" w:color="000000"/>
              <w:bottom w:val="single" w:sz="2" w:space="0" w:color="000000"/>
              <w:right w:val="single" w:sz="2" w:space="0" w:color="000000"/>
            </w:tcBorders>
          </w:tcPr>
          <w:p w14:paraId="4B2A6A6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540DDB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148594D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AB9EC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9F7D5C5"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不再要求申请人在保险公司境外投资申请材料中提供偿付能力报告等材料。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3D0C2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中国银保监会及其派出机构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3ABCE41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1.加强对资产负债管理的监管和动态监测。2.通过现场检查、非现场监管等方式，密切关注风险,发现违法违规行为要依法查处。3.强化保险公司拓宽保险资金运用形式分类监管。</w:t>
            </w:r>
          </w:p>
        </w:tc>
      </w:tr>
      <w:tr w:rsidR="001E2A2D" w14:paraId="303DCAA6"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0B0A62E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419</w:t>
            </w:r>
          </w:p>
        </w:tc>
        <w:tc>
          <w:tcPr>
            <w:tcW w:w="665" w:type="dxa"/>
            <w:tcBorders>
              <w:top w:val="single" w:sz="2" w:space="0" w:color="000000"/>
              <w:left w:val="single" w:sz="2" w:space="0" w:color="000000"/>
              <w:bottom w:val="single" w:sz="2" w:space="0" w:color="000000"/>
              <w:right w:val="single" w:sz="2" w:space="0" w:color="000000"/>
            </w:tcBorders>
            <w:vAlign w:val="center"/>
          </w:tcPr>
          <w:p w14:paraId="28811B59"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7C03009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融资担保公司设立、变更审批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A3AAA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融资担保业务经营许可证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7A03E6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《国务院对确需保留的行政审批项目设定行政许可的决定》《融资担保公司监督管理条例》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9876B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省级人民政府确定的部门</w:t>
            </w:r>
          </w:p>
        </w:tc>
        <w:tc>
          <w:tcPr>
            <w:tcW w:w="465" w:type="dxa"/>
            <w:tcBorders>
              <w:top w:val="single" w:sz="2" w:space="0" w:color="000000"/>
              <w:left w:val="single" w:sz="2" w:space="0" w:color="000000"/>
              <w:bottom w:val="single" w:sz="2" w:space="0" w:color="000000"/>
              <w:right w:val="single" w:sz="2" w:space="0" w:color="000000"/>
            </w:tcBorders>
          </w:tcPr>
          <w:p w14:paraId="1B27BB8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E51C8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278CDD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7DC87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7802D69"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将审批时限由30日压减至20日。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1B5AFE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省级人民政府确定的部门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CD3B11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1.运用大数据等技术手段实时监测风险,加强现场检查和非现场监管。2.建立与有关部门的监管协调机制和信息共享机制。</w:t>
            </w:r>
          </w:p>
        </w:tc>
      </w:tr>
      <w:tr w:rsidR="001E2A2D" w14:paraId="0915C30A"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D940F7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420</w:t>
            </w:r>
          </w:p>
        </w:tc>
        <w:tc>
          <w:tcPr>
            <w:tcW w:w="665" w:type="dxa"/>
            <w:tcBorders>
              <w:top w:val="single" w:sz="2" w:space="0" w:color="000000"/>
              <w:left w:val="single" w:sz="2" w:space="0" w:color="000000"/>
              <w:bottom w:val="single" w:sz="2" w:space="0" w:color="000000"/>
              <w:right w:val="single" w:sz="2" w:space="0" w:color="000000"/>
            </w:tcBorders>
            <w:vAlign w:val="center"/>
          </w:tcPr>
          <w:p w14:paraId="4422BEF8"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中国银保监会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04050F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设立典当行及分支机构审批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12CBE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典当经营许可证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C83FE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EC904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省级人民政府金融监管部门</w:t>
            </w:r>
          </w:p>
        </w:tc>
        <w:tc>
          <w:tcPr>
            <w:tcW w:w="465" w:type="dxa"/>
            <w:tcBorders>
              <w:top w:val="single" w:sz="2" w:space="0" w:color="000000"/>
              <w:left w:val="single" w:sz="2" w:space="0" w:color="000000"/>
              <w:bottom w:val="single" w:sz="2" w:space="0" w:color="000000"/>
              <w:right w:val="single" w:sz="2" w:space="0" w:color="000000"/>
            </w:tcBorders>
          </w:tcPr>
          <w:p w14:paraId="70ADFDC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DECBF6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E78FBE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265EE4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B729C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将典当经营许可证的有效期限由6年延长至10年。</w:t>
            </w:r>
          </w:p>
        </w:tc>
        <w:tc>
          <w:tcPr>
            <w:tcW w:w="1038" w:type="dxa"/>
            <w:tcBorders>
              <w:top w:val="single" w:sz="2" w:space="0" w:color="000000"/>
              <w:left w:val="single" w:sz="2" w:space="0" w:color="000000"/>
              <w:bottom w:val="single" w:sz="2" w:space="0" w:color="000000"/>
              <w:right w:val="single" w:sz="2" w:space="0" w:color="000000"/>
            </w:tcBorders>
            <w:vAlign w:val="center"/>
          </w:tcPr>
          <w:p w14:paraId="76F8B5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省级人民政府金融监管部门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E4F73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1.通过年审、现场检查、非现场监管等方式，加强事中事后监管,发现违法违规行为要依法查处。2.进一步完善监管指标体系，建立分级、分类监管制度，强化市场约束，提高监管透明度。</w:t>
            </w:r>
          </w:p>
        </w:tc>
      </w:tr>
      <w:tr w:rsidR="001E2A2D" w14:paraId="2CAF29D6" w14:textId="77777777">
        <w:trPr>
          <w:trHeight w:val="1859"/>
        </w:trPr>
        <w:tc>
          <w:tcPr>
            <w:tcW w:w="516" w:type="dxa"/>
            <w:tcBorders>
              <w:top w:val="single" w:sz="2" w:space="0" w:color="000000"/>
              <w:left w:val="single" w:sz="2" w:space="0" w:color="000000"/>
              <w:bottom w:val="single" w:sz="2" w:space="0" w:color="000000"/>
              <w:right w:val="single" w:sz="2" w:space="0" w:color="000000"/>
            </w:tcBorders>
            <w:vAlign w:val="center"/>
          </w:tcPr>
          <w:p w14:paraId="22E80E8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421</w:t>
            </w:r>
          </w:p>
        </w:tc>
        <w:tc>
          <w:tcPr>
            <w:tcW w:w="665" w:type="dxa"/>
            <w:tcBorders>
              <w:top w:val="single" w:sz="2" w:space="0" w:color="000000"/>
              <w:left w:val="single" w:sz="2" w:space="0" w:color="000000"/>
              <w:bottom w:val="single" w:sz="2" w:space="0" w:color="000000"/>
              <w:right w:val="single" w:sz="2" w:space="0" w:color="000000"/>
            </w:tcBorders>
            <w:vAlign w:val="center"/>
          </w:tcPr>
          <w:p w14:paraId="3B823E37"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0E9990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证券公司设立、变更重大事项审批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445CA1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467765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《中华人民共和国证券法》《证券公司监督管理条例》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0334C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465" w:type="dxa"/>
            <w:tcBorders>
              <w:top w:val="single" w:sz="2" w:space="0" w:color="000000"/>
              <w:left w:val="single" w:sz="2" w:space="0" w:color="000000"/>
              <w:bottom w:val="single" w:sz="2" w:space="0" w:color="000000"/>
              <w:right w:val="single" w:sz="2" w:space="0" w:color="000000"/>
            </w:tcBorders>
          </w:tcPr>
          <w:p w14:paraId="0B070E2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8B7600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1DEC200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694549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37E5F0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将保荐业务资格审批流程由申请人筹备、通过现场检查再批准，改为先批准、申请人筹备并通过现场检查再开展业务。2. 不再要求申请人提供法律意见书等材料。3. 将证券业务许可证、基金业务许可证统一为经营证券期货业务许可证。4. 在网上公开服务指南、受理进度、审批结果等。5. 推动实现申请、审批全程</w:t>
            </w:r>
            <w:r>
              <w:rPr>
                <w:rStyle w:val="NormalCharacter"/>
                <w:rFonts w:ascii="宋体" w:hAnsi="宋体"/>
                <w:color w:val="000000"/>
                <w:sz w:val="20"/>
              </w:rPr>
              <w:lastRenderedPageBreak/>
              <w:t>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22115E0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中国证监会及其派出机构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0F50E00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公开”监管，根据风险程度、信用水平等，合理确定抽查比例，发现违法违规行为要依法查处并公开结果。2. 加强非现场监测和检查，针对普遍性问题和突出风险开展专项检查，及时处理投诉举报。3. 加强信用监管，及时更新企业诚信档案,依法依规对失信主体开展失信惩戒。4.发挥行业协会自律作用。</w:t>
            </w:r>
          </w:p>
        </w:tc>
      </w:tr>
      <w:tr w:rsidR="001E2A2D" w14:paraId="498EC258" w14:textId="77777777">
        <w:trPr>
          <w:trHeight w:val="2283"/>
        </w:trPr>
        <w:tc>
          <w:tcPr>
            <w:tcW w:w="516" w:type="dxa"/>
            <w:tcBorders>
              <w:top w:val="single" w:sz="2" w:space="0" w:color="000000"/>
              <w:left w:val="single" w:sz="2" w:space="0" w:color="000000"/>
              <w:bottom w:val="single" w:sz="2" w:space="0" w:color="000000"/>
              <w:right w:val="single" w:sz="2" w:space="0" w:color="000000"/>
            </w:tcBorders>
            <w:vAlign w:val="center"/>
          </w:tcPr>
          <w:p w14:paraId="56E4C08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422</w:t>
            </w:r>
          </w:p>
        </w:tc>
        <w:tc>
          <w:tcPr>
            <w:tcW w:w="665" w:type="dxa"/>
            <w:tcBorders>
              <w:top w:val="single" w:sz="2" w:space="0" w:color="000000"/>
              <w:left w:val="single" w:sz="2" w:space="0" w:color="000000"/>
              <w:bottom w:val="single" w:sz="2" w:space="0" w:color="000000"/>
              <w:right w:val="single" w:sz="2" w:space="0" w:color="000000"/>
            </w:tcBorders>
            <w:vAlign w:val="center"/>
          </w:tcPr>
          <w:p w14:paraId="20BB917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56C8CE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基金托管人资格核准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709DAB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BBA82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《中华人民共和国证券投资基金法》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D288D0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中国证监会</w:t>
            </w:r>
          </w:p>
        </w:tc>
        <w:tc>
          <w:tcPr>
            <w:tcW w:w="465" w:type="dxa"/>
            <w:tcBorders>
              <w:top w:val="single" w:sz="2" w:space="0" w:color="000000"/>
              <w:left w:val="single" w:sz="2" w:space="0" w:color="000000"/>
              <w:bottom w:val="single" w:sz="2" w:space="0" w:color="000000"/>
              <w:right w:val="single" w:sz="2" w:space="0" w:color="000000"/>
            </w:tcBorders>
            <w:vAlign w:val="center"/>
          </w:tcPr>
          <w:p w14:paraId="47B7B5B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DC200E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AA2B5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4E492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B594A1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审批流程由申请人筹备、通过现场检查再批准，改为先批准、申请人筹备并通过现场检查再开展业务。2.不再要求申请人在批复阶段提供执业人员基本情况、安全保管基金财产有关条件报告、基金清算和交割系统运行测试报告、办公场所平面图、安全监控系统安装调试情况报告、基金托管业务备份系统设计方案和应急处理方案、应急处理能力测试报告等材料。3.将证券业务许可证、基金业务许可证统一为经营证券期货业务许可证。4.在网上公开服务指南、受理进度、审批结果等。5.</w:t>
            </w:r>
            <w:r>
              <w:rPr>
                <w:rStyle w:val="NormalCharacter"/>
                <w:rFonts w:ascii="宋体" w:hAnsi="宋体"/>
                <w:color w:val="000000"/>
                <w:sz w:val="20"/>
              </w:rPr>
              <w:lastRenderedPageBreak/>
              <w:t>推动实现申请、审批全程网上办理。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4B7D18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中国证监会</w:t>
            </w:r>
          </w:p>
        </w:tc>
        <w:tc>
          <w:tcPr>
            <w:tcW w:w="2917" w:type="dxa"/>
            <w:tcBorders>
              <w:top w:val="single" w:sz="2" w:space="0" w:color="000000"/>
              <w:left w:val="single" w:sz="2" w:space="0" w:color="000000"/>
              <w:bottom w:val="single" w:sz="2" w:space="0" w:color="000000"/>
              <w:right w:val="single" w:sz="2" w:space="0" w:color="000000"/>
            </w:tcBorders>
            <w:vAlign w:val="center"/>
          </w:tcPr>
          <w:p w14:paraId="191EB19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公开”监管，根据风险程度、信用水平等，合理确定抽查比例，发现违法违规行为要依法查处并公开结果。2. 加强非现场监测和检查，针对普遍性问题和突出风险开展专项检查，及时处理投诉举报。3. 加强信用监管，及时更新企业诚信档案,依法依规对失信主体开展失信惩戒。4.发挥行业协会自律作用。</w:t>
            </w:r>
          </w:p>
        </w:tc>
      </w:tr>
      <w:tr w:rsidR="001E2A2D" w14:paraId="32583D19" w14:textId="77777777">
        <w:trPr>
          <w:trHeight w:val="1708"/>
        </w:trPr>
        <w:tc>
          <w:tcPr>
            <w:tcW w:w="516" w:type="dxa"/>
            <w:tcBorders>
              <w:top w:val="single" w:sz="2" w:space="0" w:color="000000"/>
              <w:left w:val="single" w:sz="2" w:space="0" w:color="000000"/>
              <w:bottom w:val="single" w:sz="2" w:space="0" w:color="000000"/>
              <w:right w:val="single" w:sz="2" w:space="0" w:color="000000"/>
            </w:tcBorders>
            <w:vAlign w:val="center"/>
          </w:tcPr>
          <w:p w14:paraId="04C28C6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423</w:t>
            </w:r>
          </w:p>
        </w:tc>
        <w:tc>
          <w:tcPr>
            <w:tcW w:w="665" w:type="dxa"/>
            <w:tcBorders>
              <w:top w:val="single" w:sz="2" w:space="0" w:color="000000"/>
              <w:left w:val="single" w:sz="2" w:space="0" w:color="000000"/>
              <w:bottom w:val="single" w:sz="2" w:space="0" w:color="000000"/>
              <w:right w:val="single" w:sz="2" w:space="0" w:color="000000"/>
            </w:tcBorders>
            <w:vAlign w:val="center"/>
          </w:tcPr>
          <w:p w14:paraId="3691FF0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19F06E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w:t>
            </w:r>
            <w:proofErr w:type="gramStart"/>
            <w:r>
              <w:rPr>
                <w:rStyle w:val="NormalCharacter"/>
                <w:rFonts w:ascii="宋体" w:hAnsi="宋体"/>
                <w:color w:val="000000"/>
                <w:sz w:val="20"/>
              </w:rPr>
              <w:t>募基金</w:t>
            </w:r>
            <w:proofErr w:type="gramEnd"/>
            <w:r>
              <w:rPr>
                <w:rStyle w:val="NormalCharacter"/>
                <w:rFonts w:ascii="宋体" w:hAnsi="宋体"/>
                <w:color w:val="000000"/>
                <w:sz w:val="20"/>
              </w:rPr>
              <w:t>管理公司设立、变更重大事项和公</w:t>
            </w:r>
            <w:proofErr w:type="gramStart"/>
            <w:r>
              <w:rPr>
                <w:rStyle w:val="NormalCharacter"/>
                <w:rFonts w:ascii="宋体" w:hAnsi="宋体"/>
                <w:color w:val="000000"/>
                <w:sz w:val="20"/>
              </w:rPr>
              <w:t>募基金</w:t>
            </w:r>
            <w:proofErr w:type="gramEnd"/>
            <w:r>
              <w:rPr>
                <w:rStyle w:val="NormalCharacter"/>
                <w:rFonts w:ascii="宋体" w:hAnsi="宋体"/>
                <w:color w:val="000000"/>
                <w:sz w:val="20"/>
              </w:rPr>
              <w:t>管理人资格审批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7D88D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9CAF3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《中华人民共和国证券投资基金法》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9DE0D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465" w:type="dxa"/>
            <w:tcBorders>
              <w:top w:val="single" w:sz="2" w:space="0" w:color="000000"/>
              <w:left w:val="single" w:sz="2" w:space="0" w:color="000000"/>
              <w:bottom w:val="single" w:sz="2" w:space="0" w:color="000000"/>
              <w:right w:val="single" w:sz="2" w:space="0" w:color="000000"/>
            </w:tcBorders>
            <w:vAlign w:val="center"/>
          </w:tcPr>
          <w:p w14:paraId="66C7693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B1C8C8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488C5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3D736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B81D3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1.将公</w:t>
            </w:r>
            <w:proofErr w:type="gramStart"/>
            <w:r>
              <w:rPr>
                <w:rStyle w:val="NormalCharacter"/>
                <w:rFonts w:ascii="宋体" w:hAnsi="宋体"/>
                <w:color w:val="000000"/>
                <w:sz w:val="20"/>
              </w:rPr>
              <w:t>募基金</w:t>
            </w:r>
            <w:proofErr w:type="gramEnd"/>
            <w:r>
              <w:rPr>
                <w:rStyle w:val="NormalCharacter"/>
                <w:rFonts w:ascii="宋体" w:hAnsi="宋体"/>
                <w:color w:val="000000"/>
                <w:sz w:val="20"/>
              </w:rPr>
              <w:t>管理公司设立、公</w:t>
            </w:r>
            <w:proofErr w:type="gramStart"/>
            <w:r>
              <w:rPr>
                <w:rStyle w:val="NormalCharacter"/>
                <w:rFonts w:ascii="宋体" w:hAnsi="宋体"/>
                <w:color w:val="000000"/>
                <w:sz w:val="20"/>
              </w:rPr>
              <w:t>募基金</w:t>
            </w:r>
            <w:proofErr w:type="gramEnd"/>
            <w:r>
              <w:rPr>
                <w:rStyle w:val="NormalCharacter"/>
                <w:rFonts w:ascii="宋体" w:hAnsi="宋体"/>
                <w:color w:val="000000"/>
                <w:sz w:val="20"/>
              </w:rPr>
              <w:t>管理人资格审批流程由申请人筹备、通过现场检查再批准，改为先批准、申请人筹备并通过现场检查再开展业务。2.不再要求申请人在公</w:t>
            </w:r>
            <w:proofErr w:type="gramStart"/>
            <w:r>
              <w:rPr>
                <w:rStyle w:val="NormalCharacter"/>
                <w:rFonts w:ascii="宋体" w:hAnsi="宋体"/>
                <w:color w:val="000000"/>
                <w:sz w:val="20"/>
              </w:rPr>
              <w:t>募基金</w:t>
            </w:r>
            <w:proofErr w:type="gramEnd"/>
            <w:r>
              <w:rPr>
                <w:rStyle w:val="NormalCharacter"/>
                <w:rFonts w:ascii="宋体" w:hAnsi="宋体"/>
                <w:color w:val="000000"/>
                <w:sz w:val="20"/>
              </w:rPr>
              <w:t>管理人资格审批批复阶段提供风险控制指标监管报表、证监局出具的现场检查报告、行业监管（自律管理）部门出具的意见等材料。3.不再要求申请人在批复阶段提供具有境外投资管理相关经验人员的教育经历、工作经验、从业资格、专业职称等基本情况介绍等材料。4.将证券业务许</w:t>
            </w:r>
            <w:r>
              <w:rPr>
                <w:rStyle w:val="NormalCharacter"/>
                <w:rFonts w:ascii="宋体" w:hAnsi="宋体"/>
                <w:color w:val="000000"/>
                <w:sz w:val="20"/>
              </w:rPr>
              <w:lastRenderedPageBreak/>
              <w:t>可证、基金业务许可证统一为经营证券期货业务许可证。5.在网上公开服务指南、受理进度、审批结果等。6.推动实现申请、审批全程网上办理。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4E9994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lastRenderedPageBreak/>
              <w:t>中国证监会</w:t>
            </w:r>
          </w:p>
        </w:tc>
        <w:tc>
          <w:tcPr>
            <w:tcW w:w="2917" w:type="dxa"/>
            <w:tcBorders>
              <w:top w:val="single" w:sz="2" w:space="0" w:color="000000"/>
              <w:left w:val="single" w:sz="2" w:space="0" w:color="000000"/>
              <w:bottom w:val="single" w:sz="2" w:space="0" w:color="000000"/>
              <w:right w:val="single" w:sz="2" w:space="0" w:color="000000"/>
            </w:tcBorders>
            <w:vAlign w:val="center"/>
          </w:tcPr>
          <w:p w14:paraId="74EC8FD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公开”监管，根据风险程度、信用水平等，合理确定抽查比例，发现违法违规行为要依法查处并公开结果。2. 加强非现场监测和检查，针对普遍性问题和突出风险开展专项检查，及时处理投诉举报。3. 加强信用监管，及时更新企业诚信档案,依法依规对失信主体开展失信惩戒。4.发挥行业协会自律作用。</w:t>
            </w:r>
          </w:p>
        </w:tc>
      </w:tr>
      <w:tr w:rsidR="001E2A2D" w14:paraId="495928B1" w14:textId="77777777">
        <w:trPr>
          <w:trHeight w:val="591"/>
        </w:trPr>
        <w:tc>
          <w:tcPr>
            <w:tcW w:w="516" w:type="dxa"/>
            <w:tcBorders>
              <w:top w:val="single" w:sz="2" w:space="0" w:color="000000"/>
              <w:left w:val="single" w:sz="2" w:space="0" w:color="000000"/>
              <w:bottom w:val="single" w:sz="2" w:space="0" w:color="000000"/>
              <w:right w:val="single" w:sz="2" w:space="0" w:color="000000"/>
            </w:tcBorders>
            <w:vAlign w:val="center"/>
          </w:tcPr>
          <w:p w14:paraId="7E2CAEE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424</w:t>
            </w:r>
          </w:p>
        </w:tc>
        <w:tc>
          <w:tcPr>
            <w:tcW w:w="665" w:type="dxa"/>
            <w:tcBorders>
              <w:top w:val="single" w:sz="2" w:space="0" w:color="000000"/>
              <w:left w:val="single" w:sz="2" w:space="0" w:color="000000"/>
              <w:bottom w:val="single" w:sz="2" w:space="0" w:color="000000"/>
              <w:right w:val="single" w:sz="2" w:space="0" w:color="000000"/>
            </w:tcBorders>
            <w:vAlign w:val="center"/>
          </w:tcPr>
          <w:p w14:paraId="133E2D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535AFA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基金服务机构注册</w:t>
            </w:r>
          </w:p>
        </w:tc>
        <w:tc>
          <w:tcPr>
            <w:tcW w:w="1236" w:type="dxa"/>
            <w:tcBorders>
              <w:top w:val="single" w:sz="2" w:space="0" w:color="000000"/>
              <w:left w:val="single" w:sz="2" w:space="0" w:color="000000"/>
              <w:bottom w:val="single" w:sz="2" w:space="0" w:color="000000"/>
              <w:right w:val="single" w:sz="2" w:space="0" w:color="000000"/>
            </w:tcBorders>
            <w:vAlign w:val="center"/>
          </w:tcPr>
          <w:p w14:paraId="6459D1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4CEE4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《中华人民共和国证券投资基金法》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0266A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0CC7111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E6575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B2B91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72AE0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F8BD9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基金销售业务资格审批流程由申请人筹备、通过现场检查再批准，改为先批准、申请人筹备并通过现场检查再开展业务。2.将证券业务许可证、基金业务许可证统一为经营证券期货业务许可证。3.在网上公开服务指南、受理进度、审批结果等。4.推动实现申请、审批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031B47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4888F62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公开”监管，根据风险程度、信用水平等，合理确定抽查比例，发现违法违规行为要依法查处并公开结果。2. 加强非现场监测和检查，针对普遍性问题和突出风险开展专项检查，及时处理投诉举报。3. 加强信用监管，及时更新企业诚信档案,依法依规对失信主体开展失信惩戒。4.发挥行业协会自律作用。</w:t>
            </w:r>
          </w:p>
        </w:tc>
      </w:tr>
      <w:tr w:rsidR="001E2A2D" w14:paraId="7B1C6374"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7C7AE0F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425</w:t>
            </w:r>
          </w:p>
        </w:tc>
        <w:tc>
          <w:tcPr>
            <w:tcW w:w="665" w:type="dxa"/>
            <w:tcBorders>
              <w:top w:val="single" w:sz="2" w:space="0" w:color="000000"/>
              <w:left w:val="single" w:sz="2" w:space="0" w:color="000000"/>
              <w:bottom w:val="single" w:sz="2" w:space="0" w:color="000000"/>
              <w:right w:val="single" w:sz="2" w:space="0" w:color="000000"/>
            </w:tcBorders>
            <w:vAlign w:val="center"/>
          </w:tcPr>
          <w:p w14:paraId="11148B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5C2BAF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申请设立期货交易场所的审批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30390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0ACE60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《期货交易管理条例》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A56D7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465" w:type="dxa"/>
            <w:tcBorders>
              <w:top w:val="single" w:sz="2" w:space="0" w:color="000000"/>
              <w:left w:val="single" w:sz="2" w:space="0" w:color="000000"/>
              <w:bottom w:val="single" w:sz="2" w:space="0" w:color="000000"/>
              <w:right w:val="single" w:sz="2" w:space="0" w:color="000000"/>
            </w:tcBorders>
            <w:vAlign w:val="center"/>
          </w:tcPr>
          <w:p w14:paraId="609E93A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94018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F0C76C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35BA7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43F18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1.推动实现申请、审批全程网上办理。2.每半年1次公布存量情况。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239FE7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2917" w:type="dxa"/>
            <w:tcBorders>
              <w:top w:val="single" w:sz="2" w:space="0" w:color="000000"/>
              <w:left w:val="single" w:sz="2" w:space="0" w:color="000000"/>
              <w:bottom w:val="single" w:sz="2" w:space="0" w:color="000000"/>
              <w:right w:val="single" w:sz="2" w:space="0" w:color="000000"/>
            </w:tcBorders>
            <w:vAlign w:val="center"/>
          </w:tcPr>
          <w:p w14:paraId="486F910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1.要求期货交易场所建立健全相关制度，加强对交易结算活动的风险控制，加大对会员、工作人员的监管力度。2.加强现场检查。</w:t>
            </w:r>
          </w:p>
        </w:tc>
      </w:tr>
      <w:tr w:rsidR="001E2A2D" w14:paraId="5B7B5422"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0B20612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426</w:t>
            </w:r>
          </w:p>
        </w:tc>
        <w:tc>
          <w:tcPr>
            <w:tcW w:w="665" w:type="dxa"/>
            <w:tcBorders>
              <w:top w:val="single" w:sz="2" w:space="0" w:color="000000"/>
              <w:left w:val="single" w:sz="2" w:space="0" w:color="000000"/>
              <w:bottom w:val="single" w:sz="2" w:space="0" w:color="000000"/>
              <w:right w:val="single" w:sz="2" w:space="0" w:color="000000"/>
            </w:tcBorders>
            <w:vAlign w:val="center"/>
          </w:tcPr>
          <w:p w14:paraId="743B49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21768F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申请设立期货专门结算机构的审批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C6AB9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w:t>
            </w:r>
          </w:p>
        </w:tc>
        <w:tc>
          <w:tcPr>
            <w:tcW w:w="1443" w:type="dxa"/>
            <w:tcBorders>
              <w:top w:val="single" w:sz="2" w:space="0" w:color="000000"/>
              <w:left w:val="single" w:sz="2" w:space="0" w:color="000000"/>
              <w:bottom w:val="single" w:sz="2" w:space="0" w:color="000000"/>
              <w:right w:val="single" w:sz="2" w:space="0" w:color="000000"/>
            </w:tcBorders>
            <w:vAlign w:val="center"/>
          </w:tcPr>
          <w:p w14:paraId="055935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《期货交易管理条例》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A7424E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465" w:type="dxa"/>
            <w:tcBorders>
              <w:top w:val="single" w:sz="2" w:space="0" w:color="000000"/>
              <w:left w:val="single" w:sz="2" w:space="0" w:color="000000"/>
              <w:bottom w:val="single" w:sz="2" w:space="0" w:color="000000"/>
              <w:right w:val="single" w:sz="2" w:space="0" w:color="000000"/>
            </w:tcBorders>
            <w:vAlign w:val="center"/>
          </w:tcPr>
          <w:p w14:paraId="64B8353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DE588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1F6C27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28FAC3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CCDC6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1.推动实现申请、审批全程网上办理。2.每半年1次公布存量情况。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3D53F2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2917" w:type="dxa"/>
            <w:tcBorders>
              <w:top w:val="single" w:sz="2" w:space="0" w:color="000000"/>
              <w:left w:val="single" w:sz="2" w:space="0" w:color="000000"/>
              <w:bottom w:val="single" w:sz="2" w:space="0" w:color="000000"/>
              <w:right w:val="single" w:sz="2" w:space="0" w:color="000000"/>
            </w:tcBorders>
            <w:vAlign w:val="center"/>
          </w:tcPr>
          <w:p w14:paraId="58915B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1.要求期货专门结算机构建立健全相关制度，加强对结算相关活动的风险控制和工作人员的监督管理。2.根据市场情况及重点工作安排，加强现场检查。</w:t>
            </w:r>
          </w:p>
        </w:tc>
      </w:tr>
      <w:tr w:rsidR="001E2A2D" w14:paraId="4E3EE794"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255790F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427</w:t>
            </w:r>
          </w:p>
        </w:tc>
        <w:tc>
          <w:tcPr>
            <w:tcW w:w="665" w:type="dxa"/>
            <w:tcBorders>
              <w:top w:val="single" w:sz="2" w:space="0" w:color="000000"/>
              <w:left w:val="single" w:sz="2" w:space="0" w:color="000000"/>
              <w:bottom w:val="single" w:sz="2" w:space="0" w:color="000000"/>
              <w:right w:val="single" w:sz="2" w:space="0" w:color="000000"/>
            </w:tcBorders>
            <w:vAlign w:val="center"/>
          </w:tcPr>
          <w:p w14:paraId="2B60394E"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2583315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期货公司设立、合并、分立、停业、解散或者破产，变更业务范围、注册资本、5%以上股权的审批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507AA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235DA7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《期货交易管理条例》《国务院关于第六批取消和调整行政审批项目的决定》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709A9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465" w:type="dxa"/>
            <w:tcBorders>
              <w:top w:val="single" w:sz="2" w:space="0" w:color="000000"/>
              <w:left w:val="single" w:sz="2" w:space="0" w:color="000000"/>
              <w:bottom w:val="single" w:sz="2" w:space="0" w:color="000000"/>
              <w:right w:val="single" w:sz="2" w:space="0" w:color="000000"/>
            </w:tcBorders>
          </w:tcPr>
          <w:p w14:paraId="78CA5A2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5F23AF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8CD5F5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D044C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5EA956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1.推动实现申请、审批全程网上办理。2.在网上公开服务指南、受理进度、审批结果等。3.不再要求申请人提供可通过部门间信息共享获取的企业登记注册等相关材料。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37167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00AED57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公开”监管。2. 强化对关联交易的日常监管，发现违法违规行为要依法查处。3. 强化对公司治理的监管，督促期货公司股东按期报送股权变动等信息。</w:t>
            </w:r>
          </w:p>
        </w:tc>
      </w:tr>
      <w:tr w:rsidR="001E2A2D" w14:paraId="5D1C9765"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5E46F3F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428</w:t>
            </w:r>
          </w:p>
        </w:tc>
        <w:tc>
          <w:tcPr>
            <w:tcW w:w="665" w:type="dxa"/>
            <w:tcBorders>
              <w:top w:val="single" w:sz="2" w:space="0" w:color="000000"/>
              <w:left w:val="single" w:sz="2" w:space="0" w:color="000000"/>
              <w:bottom w:val="single" w:sz="2" w:space="0" w:color="000000"/>
              <w:right w:val="single" w:sz="2" w:space="0" w:color="000000"/>
            </w:tcBorders>
            <w:vAlign w:val="center"/>
          </w:tcPr>
          <w:p w14:paraId="6309BF1D"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07F5B5D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期货公司境内及境外期货经纪业务、期货投资咨询业务许可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84CFD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CA7CF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《期货交易管理条例》《国务院关于第六批取消和调整行政审批项目的决定》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0CDFCE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465" w:type="dxa"/>
            <w:tcBorders>
              <w:top w:val="single" w:sz="2" w:space="0" w:color="000000"/>
              <w:left w:val="single" w:sz="2" w:space="0" w:color="000000"/>
              <w:bottom w:val="single" w:sz="2" w:space="0" w:color="000000"/>
              <w:right w:val="single" w:sz="2" w:space="0" w:color="000000"/>
            </w:tcBorders>
          </w:tcPr>
          <w:p w14:paraId="00FEE89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E2DBD2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BBE41E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F3442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B8BB6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1.推动实现申请、审批全程网上办理。2.在网上公开服务指南、受理进度、审批结果等。3.不再要求申请人提供可通过部门间信息共享获取的企业登记注册等相关材料。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9DCE7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6ABC83E3"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公开”监管。2. 加强日常监管，发现违法违规行为要依法查处。</w:t>
            </w:r>
          </w:p>
        </w:tc>
      </w:tr>
      <w:tr w:rsidR="001E2A2D" w14:paraId="0BC24402"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2CE8E82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429</w:t>
            </w:r>
          </w:p>
        </w:tc>
        <w:tc>
          <w:tcPr>
            <w:tcW w:w="665" w:type="dxa"/>
            <w:tcBorders>
              <w:top w:val="single" w:sz="2" w:space="0" w:color="000000"/>
              <w:left w:val="single" w:sz="2" w:space="0" w:color="000000"/>
              <w:bottom w:val="single" w:sz="2" w:space="0" w:color="000000"/>
              <w:right w:val="single" w:sz="2" w:space="0" w:color="000000"/>
            </w:tcBorders>
            <w:vAlign w:val="center"/>
          </w:tcPr>
          <w:p w14:paraId="7E1F71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174D02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投资咨询机构从事证券服务业审批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0613E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DA1A08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《中华人民共和国证券法》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C97CD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56A1956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ED870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66205F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8C8AB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FB22C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1.推动实现申请、审批全程网上办理。2.网上公布服务指南，公开受理进度、反馈意见、审批结果等情况。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316BAA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0A7028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1.强化股权变更管理。2.加强对分支机构的合</w:t>
            </w:r>
            <w:proofErr w:type="gramStart"/>
            <w:r>
              <w:rPr>
                <w:rStyle w:val="NormalCharacter"/>
                <w:rFonts w:ascii="宋体" w:hAnsi="宋体"/>
                <w:color w:val="000000"/>
                <w:sz w:val="20"/>
              </w:rPr>
              <w:t>规</w:t>
            </w:r>
            <w:proofErr w:type="gramEnd"/>
            <w:r>
              <w:rPr>
                <w:rStyle w:val="NormalCharacter"/>
                <w:rFonts w:ascii="宋体" w:hAnsi="宋体"/>
                <w:color w:val="000000"/>
                <w:sz w:val="20"/>
              </w:rPr>
              <w:t>管控。3°加大对违法违规行为的查处力度。</w:t>
            </w:r>
          </w:p>
        </w:tc>
      </w:tr>
      <w:tr w:rsidR="001E2A2D" w14:paraId="7EB18E4C"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36B7A54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430</w:t>
            </w:r>
          </w:p>
        </w:tc>
        <w:tc>
          <w:tcPr>
            <w:tcW w:w="665" w:type="dxa"/>
            <w:tcBorders>
              <w:top w:val="single" w:sz="2" w:space="0" w:color="000000"/>
              <w:left w:val="single" w:sz="2" w:space="0" w:color="000000"/>
              <w:bottom w:val="single" w:sz="2" w:space="0" w:color="000000"/>
              <w:right w:val="single" w:sz="2" w:space="0" w:color="000000"/>
            </w:tcBorders>
            <w:vAlign w:val="center"/>
          </w:tcPr>
          <w:p w14:paraId="3E4CFA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2A2B1D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境外机构投资者资格审批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316084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F47EE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《中华人民共和国证券投资基金法》《国务院对确需保留的行政审批项目设定行政许可的决定》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559DF6C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465" w:type="dxa"/>
            <w:tcBorders>
              <w:top w:val="single" w:sz="2" w:space="0" w:color="000000"/>
              <w:left w:val="single" w:sz="2" w:space="0" w:color="000000"/>
              <w:bottom w:val="single" w:sz="2" w:space="0" w:color="000000"/>
              <w:right w:val="single" w:sz="2" w:space="0" w:color="000000"/>
            </w:tcBorders>
            <w:vAlign w:val="center"/>
          </w:tcPr>
          <w:p w14:paraId="2810829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6E95F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97C575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2303F7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FFF5F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1.降低资格准入条件，取消指标</w:t>
            </w:r>
            <w:proofErr w:type="gramStart"/>
            <w:r>
              <w:rPr>
                <w:rStyle w:val="NormalCharacter"/>
                <w:rFonts w:ascii="宋体" w:hAnsi="宋体"/>
                <w:color w:val="000000"/>
                <w:sz w:val="20"/>
              </w:rPr>
              <w:t>类条件</w:t>
            </w:r>
            <w:proofErr w:type="gramEnd"/>
            <w:r>
              <w:rPr>
                <w:rStyle w:val="NormalCharacter"/>
                <w:rFonts w:ascii="宋体" w:hAnsi="宋体"/>
                <w:color w:val="000000"/>
                <w:sz w:val="20"/>
              </w:rPr>
              <w:t>等，仅保留对合</w:t>
            </w:r>
            <w:proofErr w:type="gramStart"/>
            <w:r>
              <w:rPr>
                <w:rStyle w:val="NormalCharacter"/>
                <w:rFonts w:ascii="宋体" w:hAnsi="宋体"/>
                <w:color w:val="000000"/>
                <w:sz w:val="20"/>
              </w:rPr>
              <w:t>规</w:t>
            </w:r>
            <w:proofErr w:type="gramEnd"/>
            <w:r>
              <w:rPr>
                <w:rStyle w:val="NormalCharacter"/>
                <w:rFonts w:ascii="宋体" w:hAnsi="宋体"/>
                <w:color w:val="000000"/>
                <w:sz w:val="20"/>
              </w:rPr>
              <w:t>情况和投资经历的要求，取消资产管理规模等准入条件。2.以申请表、问卷等形式细化明确材料要求，不再要求申请人提供投资计划书、审计报告等材料。3.在网上公开服务指南、受理进度、审批结果等。4.推动实现申请、审批全程网上办理。5.将审批时限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31084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2917" w:type="dxa"/>
            <w:tcBorders>
              <w:top w:val="single" w:sz="2" w:space="0" w:color="000000"/>
              <w:left w:val="single" w:sz="2" w:space="0" w:color="000000"/>
              <w:bottom w:val="single" w:sz="2" w:space="0" w:color="000000"/>
              <w:right w:val="single" w:sz="2" w:space="0" w:color="000000"/>
            </w:tcBorders>
            <w:vAlign w:val="center"/>
          </w:tcPr>
          <w:p w14:paraId="0BC0CE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1.建立信息共享和监管协作机制，及时发现和处置跨市场异常交易行为。2.强化穿透式监管要求。3.细化合格投资者和托管人的违规情形，明确监管职责和处罚措施，加大查处力度。</w:t>
            </w:r>
          </w:p>
        </w:tc>
      </w:tr>
      <w:tr w:rsidR="001E2A2D" w14:paraId="3214450B"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7CACFB8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431</w:t>
            </w:r>
          </w:p>
        </w:tc>
        <w:tc>
          <w:tcPr>
            <w:tcW w:w="665" w:type="dxa"/>
            <w:tcBorders>
              <w:top w:val="single" w:sz="2" w:space="0" w:color="000000"/>
              <w:left w:val="single" w:sz="2" w:space="0" w:color="000000"/>
              <w:bottom w:val="single" w:sz="2" w:space="0" w:color="000000"/>
              <w:right w:val="single" w:sz="2" w:space="0" w:color="000000"/>
            </w:tcBorders>
            <w:vAlign w:val="center"/>
          </w:tcPr>
          <w:p w14:paraId="133A8F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489C84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证券交易所、国务院批准的其他全国性证券交易场所的设立、变更和解散审核，证券登记结算机构设立和解散审批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79384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3161554B" w14:textId="77777777" w:rsidR="001E2A2D" w:rsidRDefault="001E2A2D">
            <w:pPr>
              <w:snapToGrid w:val="0"/>
              <w:jc w:val="both"/>
              <w:rPr>
                <w:rStyle w:val="NormalCharacter"/>
                <w:rFonts w:ascii="宋体" w:hAnsi="宋体"/>
                <w:color w:val="000000"/>
                <w:sz w:val="20"/>
              </w:rPr>
            </w:pPr>
          </w:p>
        </w:tc>
        <w:tc>
          <w:tcPr>
            <w:tcW w:w="1106" w:type="dxa"/>
            <w:tcBorders>
              <w:top w:val="single" w:sz="2" w:space="0" w:color="000000"/>
              <w:left w:val="single" w:sz="2" w:space="0" w:color="000000"/>
              <w:bottom w:val="single" w:sz="2" w:space="0" w:color="000000"/>
              <w:right w:val="single" w:sz="2" w:space="0" w:color="000000"/>
            </w:tcBorders>
            <w:vAlign w:val="center"/>
          </w:tcPr>
          <w:p w14:paraId="7E11FC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465" w:type="dxa"/>
            <w:tcBorders>
              <w:top w:val="single" w:sz="2" w:space="0" w:color="000000"/>
              <w:left w:val="single" w:sz="2" w:space="0" w:color="000000"/>
              <w:bottom w:val="single" w:sz="2" w:space="0" w:color="000000"/>
              <w:right w:val="single" w:sz="2" w:space="0" w:color="000000"/>
            </w:tcBorders>
            <w:vAlign w:val="center"/>
          </w:tcPr>
          <w:p w14:paraId="130B0E4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3027F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7AFF7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DA7109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D33FF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1.推动实现申请、审批全程网上办理。2.每半年1次公布存量企业情况。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6ED3C2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2917" w:type="dxa"/>
            <w:tcBorders>
              <w:top w:val="single" w:sz="2" w:space="0" w:color="000000"/>
              <w:left w:val="single" w:sz="2" w:space="0" w:color="000000"/>
              <w:bottom w:val="single" w:sz="2" w:space="0" w:color="000000"/>
              <w:right w:val="single" w:sz="2" w:space="0" w:color="000000"/>
            </w:tcBorders>
            <w:vAlign w:val="center"/>
          </w:tcPr>
          <w:p w14:paraId="4CDC14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加强非现场检查和现场监管，及时处理投诉举报,发现违法违规行为要依法查处并公开结果。</w:t>
            </w:r>
          </w:p>
        </w:tc>
      </w:tr>
      <w:tr w:rsidR="001E2A2D" w14:paraId="12EEE2E5"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4EA97B2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432</w:t>
            </w:r>
          </w:p>
        </w:tc>
        <w:tc>
          <w:tcPr>
            <w:tcW w:w="665" w:type="dxa"/>
            <w:tcBorders>
              <w:top w:val="single" w:sz="2" w:space="0" w:color="000000"/>
              <w:left w:val="single" w:sz="2" w:space="0" w:color="000000"/>
              <w:bottom w:val="single" w:sz="2" w:space="0" w:color="000000"/>
              <w:right w:val="single" w:sz="2" w:space="0" w:color="000000"/>
            </w:tcBorders>
            <w:vAlign w:val="center"/>
          </w:tcPr>
          <w:p w14:paraId="56E778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0911B8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证券金融公司设立和解散审批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7DFB5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C3685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《证券公司监督管理条例》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2B6AB2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465" w:type="dxa"/>
            <w:tcBorders>
              <w:top w:val="single" w:sz="2" w:space="0" w:color="000000"/>
              <w:left w:val="single" w:sz="2" w:space="0" w:color="000000"/>
              <w:bottom w:val="single" w:sz="2" w:space="0" w:color="000000"/>
              <w:right w:val="single" w:sz="2" w:space="0" w:color="000000"/>
            </w:tcBorders>
            <w:vAlign w:val="center"/>
          </w:tcPr>
          <w:p w14:paraId="74D1208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5D8E23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C69FF8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7C27A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B09C3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1.推动实现申请、审批全程网上办理。2.每半年1次公布存量企业情况。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00A687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2917" w:type="dxa"/>
            <w:tcBorders>
              <w:top w:val="single" w:sz="2" w:space="0" w:color="000000"/>
              <w:left w:val="single" w:sz="2" w:space="0" w:color="000000"/>
              <w:bottom w:val="single" w:sz="2" w:space="0" w:color="000000"/>
              <w:right w:val="single" w:sz="2" w:space="0" w:color="000000"/>
            </w:tcBorders>
            <w:vAlign w:val="center"/>
          </w:tcPr>
          <w:p w14:paraId="0FB44C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加强非现场检查和现场监管，及时处理投诉举报,发现违法违规行为要依法查处并公开结果。</w:t>
            </w:r>
          </w:p>
        </w:tc>
      </w:tr>
      <w:tr w:rsidR="001E2A2D" w14:paraId="13C0BB7F"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718319D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433</w:t>
            </w:r>
          </w:p>
        </w:tc>
        <w:tc>
          <w:tcPr>
            <w:tcW w:w="665" w:type="dxa"/>
            <w:tcBorders>
              <w:top w:val="single" w:sz="2" w:space="0" w:color="000000"/>
              <w:left w:val="single" w:sz="2" w:space="0" w:color="000000"/>
              <w:bottom w:val="single" w:sz="2" w:space="0" w:color="000000"/>
              <w:right w:val="single" w:sz="2" w:space="0" w:color="000000"/>
            </w:tcBorders>
            <w:vAlign w:val="center"/>
          </w:tcPr>
          <w:p w14:paraId="4D82F02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w:t>
            </w:r>
          </w:p>
        </w:tc>
        <w:tc>
          <w:tcPr>
            <w:tcW w:w="1499" w:type="dxa"/>
            <w:tcBorders>
              <w:top w:val="single" w:sz="2" w:space="0" w:color="000000"/>
              <w:left w:val="single" w:sz="2" w:space="0" w:color="000000"/>
              <w:bottom w:val="single" w:sz="2" w:space="0" w:color="000000"/>
              <w:right w:val="single" w:sz="2" w:space="0" w:color="000000"/>
            </w:tcBorders>
            <w:vAlign w:val="center"/>
          </w:tcPr>
          <w:p w14:paraId="334332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境外证券经营机构在境内经营证券业务审批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3EAA7C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批准文件、中华人民共和国经营证券期货业务许可证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C3416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《国务院对确需保留的行政审批项目设定行政许可的决定》《证券公司监督管理条例》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56139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7DF8F8A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68865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BF6D01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99A7F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FCDB6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1.推动实现申请、审批全程网上办理。2.网上公布服务指南，公开受理进度、反馈意见、审批结果等情况。</w:t>
            </w:r>
          </w:p>
        </w:tc>
        <w:tc>
          <w:tcPr>
            <w:tcW w:w="1038" w:type="dxa"/>
            <w:tcBorders>
              <w:top w:val="single" w:sz="2" w:space="0" w:color="000000"/>
              <w:left w:val="single" w:sz="2" w:space="0" w:color="000000"/>
              <w:bottom w:val="single" w:sz="2" w:space="0" w:color="000000"/>
              <w:right w:val="single" w:sz="2" w:space="0" w:color="000000"/>
            </w:tcBorders>
            <w:vAlign w:val="center"/>
          </w:tcPr>
          <w:p w14:paraId="11D0CC2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中国证监会及其派出机构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1234EE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风险程度、信用水平等，合理确定抽查比例，发现违法违规行为要依法查处并公开结果。2.加强非现场监测和检查，针对普遍性问题和突出风险开展专项检查，及时处理投诉举报。3.加强信用监管，及时更新企业诚信档案，依法依规对失信主体开展失信惩戒。4.发挥行业协会自律作用。</w:t>
            </w:r>
          </w:p>
        </w:tc>
      </w:tr>
      <w:tr w:rsidR="001E2A2D" w14:paraId="3FA0AC1C"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3E5C65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434</w:t>
            </w:r>
          </w:p>
        </w:tc>
        <w:tc>
          <w:tcPr>
            <w:tcW w:w="665" w:type="dxa"/>
            <w:tcBorders>
              <w:top w:val="single" w:sz="2" w:space="0" w:color="000000"/>
              <w:left w:val="single" w:sz="2" w:space="0" w:color="000000"/>
              <w:bottom w:val="single" w:sz="2" w:space="0" w:color="000000"/>
              <w:right w:val="single" w:sz="2" w:space="0" w:color="000000"/>
            </w:tcBorders>
            <w:vAlign w:val="center"/>
          </w:tcPr>
          <w:p w14:paraId="00F6AA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国家粮食和储备局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20576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军粮供应站资格、军粮供应委托代理人资格认定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76A723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军粮供应站资格证书、军粮代供</w:t>
            </w:r>
            <w:proofErr w:type="gramStart"/>
            <w:r>
              <w:rPr>
                <w:rStyle w:val="NormalCharacter"/>
                <w:rFonts w:ascii="宋体" w:hAnsi="宋体"/>
                <w:color w:val="000000"/>
                <w:sz w:val="20"/>
              </w:rPr>
              <w:t>点资格</w:t>
            </w:r>
            <w:proofErr w:type="gramEnd"/>
            <w:r>
              <w:rPr>
                <w:rStyle w:val="NormalCharacter"/>
                <w:rFonts w:ascii="宋体" w:hAnsi="宋体"/>
                <w:color w:val="000000"/>
                <w:sz w:val="20"/>
              </w:rPr>
              <w:t>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51115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B8223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省级粮食和储备部门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AABC8C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B4142C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1AC45C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FEC46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0C28C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1.不再要求申请人提供事业单位设立批准文件复印件、省级粮食行政管理部门认为需要提交的其他材料。2.将实地核查办理时限由15个工作日压减至10个工作日。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0297AA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省级粮食和储备部门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F6F65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通过“双随机、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公开”监管、重点监管等方式，对制度落实、计划管理、军粮质量、核算手续、经费往来等加强监管。</w:t>
            </w:r>
          </w:p>
        </w:tc>
      </w:tr>
      <w:tr w:rsidR="001E2A2D" w14:paraId="0B67279D"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11F781B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435</w:t>
            </w:r>
          </w:p>
        </w:tc>
        <w:tc>
          <w:tcPr>
            <w:tcW w:w="665" w:type="dxa"/>
            <w:tcBorders>
              <w:top w:val="single" w:sz="2" w:space="0" w:color="000000"/>
              <w:left w:val="single" w:sz="2" w:space="0" w:color="000000"/>
              <w:bottom w:val="single" w:sz="2" w:space="0" w:color="000000"/>
              <w:right w:val="single" w:sz="2" w:space="0" w:color="000000"/>
            </w:tcBorders>
            <w:vAlign w:val="center"/>
          </w:tcPr>
          <w:p w14:paraId="5F3837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国家国防科工局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ABACF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核材料许可证核发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BB3EA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中华人民共和国核材料许可证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03CE3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《中华人民共和国核材料管制条例》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AE31F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国家国防科工局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641B39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92938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F3156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2CED93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46FDF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核材料衝算与控制规程、反应堆燃耗分析计算程序及精度说明、反应堆热功率和功率分布监测方法及其精度说明、核材料实物保护系统的测试和维护说明、核材料相关的保密管理措施、实物保护系统有效性评估等材料。2.技术审评与现场检查实行并联办理，将审批时限压减15天。</w:t>
            </w:r>
          </w:p>
        </w:tc>
        <w:tc>
          <w:tcPr>
            <w:tcW w:w="1038" w:type="dxa"/>
            <w:tcBorders>
              <w:top w:val="single" w:sz="2" w:space="0" w:color="000000"/>
              <w:left w:val="single" w:sz="2" w:space="0" w:color="000000"/>
              <w:bottom w:val="single" w:sz="2" w:space="0" w:color="000000"/>
              <w:right w:val="single" w:sz="2" w:space="0" w:color="000000"/>
            </w:tcBorders>
            <w:vAlign w:val="center"/>
          </w:tcPr>
          <w:p w14:paraId="42DD5C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国家国防科工局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144E7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加强对持证单位的监测，针对发现的普遍性问题和突出风险开展专项检查，确保不发生系统性、区域性风险。3.取换证现场检查期间，对核材料衡算、核材料实物保护与保密工作等相关支持性文件进行检查。</w:t>
            </w:r>
          </w:p>
        </w:tc>
      </w:tr>
      <w:tr w:rsidR="001E2A2D" w14:paraId="1192D253"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0F67647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436</w:t>
            </w:r>
          </w:p>
        </w:tc>
        <w:tc>
          <w:tcPr>
            <w:tcW w:w="665" w:type="dxa"/>
            <w:tcBorders>
              <w:top w:val="single" w:sz="2" w:space="0" w:color="000000"/>
              <w:left w:val="single" w:sz="2" w:space="0" w:color="000000"/>
              <w:bottom w:val="single" w:sz="2" w:space="0" w:color="000000"/>
              <w:right w:val="single" w:sz="2" w:space="0" w:color="000000"/>
            </w:tcBorders>
            <w:vAlign w:val="center"/>
          </w:tcPr>
          <w:p w14:paraId="0C85E61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国家国防科工局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7D82D4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武器装备科研生产许可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B4D2C5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武器装备科研生产许可证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AAA1C7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《武器装备科研生产许可管理条例》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B137A9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国家国防科工局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552DFE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63793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2E92A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BC7EF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960687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网上公布受理条件、审批程序、办理标准，提供电话查询办理进度渠道。</w:t>
            </w:r>
          </w:p>
        </w:tc>
        <w:tc>
          <w:tcPr>
            <w:tcW w:w="1038" w:type="dxa"/>
            <w:tcBorders>
              <w:top w:val="single" w:sz="2" w:space="0" w:color="000000"/>
              <w:left w:val="single" w:sz="2" w:space="0" w:color="000000"/>
              <w:bottom w:val="single" w:sz="2" w:space="0" w:color="000000"/>
              <w:right w:val="single" w:sz="2" w:space="0" w:color="000000"/>
            </w:tcBorders>
            <w:vAlign w:val="center"/>
          </w:tcPr>
          <w:p w14:paraId="229515D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国家国防科工局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C73CD2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跨部门联合监管等，发现问题依法及时处理。2.强化属地管理，地方国防科技工业部门对本行政区域内从事生产活动的单位加强监管。3.依法及时处理投诉举报。4.强化信用约束，对弄虚作假、提供假冒伪劣产品等严重失信的单位，依法依规将其列入失信黑名单并通报。</w:t>
            </w:r>
          </w:p>
        </w:tc>
      </w:tr>
      <w:tr w:rsidR="001E2A2D" w14:paraId="7C96CE81"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489B7C9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437</w:t>
            </w:r>
          </w:p>
        </w:tc>
        <w:tc>
          <w:tcPr>
            <w:tcW w:w="665" w:type="dxa"/>
            <w:tcBorders>
              <w:top w:val="single" w:sz="2" w:space="0" w:color="000000"/>
              <w:left w:val="single" w:sz="2" w:space="0" w:color="000000"/>
              <w:bottom w:val="single" w:sz="2" w:space="0" w:color="000000"/>
              <w:right w:val="single" w:sz="2" w:space="0" w:color="000000"/>
            </w:tcBorders>
            <w:vAlign w:val="center"/>
          </w:tcPr>
          <w:p w14:paraId="1008714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国家国防科工局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EEF376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—级、二级国防计量技术机构设置审批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A2DD04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3A9CD7F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《国防计量监督管理条例》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E14F45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国家国防科工局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4EEABD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43F33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D7163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7D336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C28B51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网上公布受理条件、审批程序、办理标准,提供电话查询办理进度渠道。2. 取消信息报送、量值比对、学术交流、计量仲裁等18项审查标准。3.将审批时限由35个工作日压减至25个工作日。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0B88E5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国家国防科工局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033AA9F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1.及时修订相关管理规定，进一步规范技术机构履职行为，明确监管措施要求。2.开展“双随机、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公开”监管，根据专业能力、履职表现，合理确定抽查比例和检查内容。3.加强对军工计量领域的监测，补充完善短板弱项，确保技术机构能力满足科研生产需要。4.依法及时处理投诉举报。</w:t>
            </w:r>
          </w:p>
        </w:tc>
      </w:tr>
      <w:tr w:rsidR="001E2A2D" w14:paraId="4319D367"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407D150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438</w:t>
            </w:r>
          </w:p>
        </w:tc>
        <w:tc>
          <w:tcPr>
            <w:tcW w:w="665" w:type="dxa"/>
            <w:tcBorders>
              <w:top w:val="single" w:sz="2" w:space="0" w:color="000000"/>
              <w:left w:val="single" w:sz="2" w:space="0" w:color="000000"/>
              <w:bottom w:val="single" w:sz="2" w:space="0" w:color="000000"/>
              <w:right w:val="single" w:sz="2" w:space="0" w:color="000000"/>
            </w:tcBorders>
            <w:vAlign w:val="center"/>
          </w:tcPr>
          <w:p w14:paraId="199CF9E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国家国防科工局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62AC6A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军品出口经营权和经营范围审批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2143BC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D45265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《中华人民共和国军品出口管理条例》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0DCBF8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国家国防科工局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FAC9BD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BE3ACB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86512D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90846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B34CD3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网上公布受理条件、审批程序、办理标准，提供电话</w:t>
            </w:r>
            <w:proofErr w:type="gramStart"/>
            <w:r>
              <w:rPr>
                <w:rStyle w:val="NormalCharacter"/>
                <w:rFonts w:ascii="宋体" w:hAnsi="宋体"/>
                <w:color w:val="000000"/>
                <w:sz w:val="20"/>
              </w:rPr>
              <w:t>査询</w:t>
            </w:r>
            <w:proofErr w:type="gramEnd"/>
            <w:r>
              <w:rPr>
                <w:rStyle w:val="NormalCharacter"/>
                <w:rFonts w:ascii="宋体" w:hAnsi="宋体"/>
                <w:color w:val="000000"/>
                <w:sz w:val="20"/>
              </w:rPr>
              <w:t>办理进度渠道。</w:t>
            </w:r>
          </w:p>
        </w:tc>
        <w:tc>
          <w:tcPr>
            <w:tcW w:w="1038" w:type="dxa"/>
            <w:tcBorders>
              <w:top w:val="single" w:sz="2" w:space="0" w:color="000000"/>
              <w:left w:val="single" w:sz="2" w:space="0" w:color="000000"/>
              <w:bottom w:val="single" w:sz="2" w:space="0" w:color="000000"/>
              <w:right w:val="single" w:sz="2" w:space="0" w:color="000000"/>
            </w:tcBorders>
            <w:vAlign w:val="center"/>
          </w:tcPr>
          <w:p w14:paraId="13B0C63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国家国防科工局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FB0F7A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1.通过“双随机、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公开”监管、跨部门联合监管等方式，依法查处违法行为。2.加强信用监管，依法依规对失信主体开展失信惩戒。</w:t>
            </w:r>
          </w:p>
        </w:tc>
      </w:tr>
      <w:tr w:rsidR="001E2A2D" w14:paraId="196F83CE"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50CFFB7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439</w:t>
            </w:r>
          </w:p>
        </w:tc>
        <w:tc>
          <w:tcPr>
            <w:tcW w:w="665" w:type="dxa"/>
            <w:tcBorders>
              <w:top w:val="single" w:sz="2" w:space="0" w:color="000000"/>
              <w:left w:val="single" w:sz="2" w:space="0" w:color="000000"/>
              <w:bottom w:val="single" w:sz="2" w:space="0" w:color="000000"/>
              <w:right w:val="single" w:sz="2" w:space="0" w:color="000000"/>
            </w:tcBorders>
            <w:vAlign w:val="center"/>
          </w:tcPr>
          <w:p w14:paraId="55F012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5F8F64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设立烟叶收购站（点）审批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B0D7B4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烟草专卖烟叶收购证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F40341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《中华人民共和国烟草专卖法实施条例》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D1ACD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设区的烟叶产区市级烟草部门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859699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347D7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BD9C6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27519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5723D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将审批时限由16个工作日压减至8个工作日。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AAAD5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设区的烟叶产区市级烟草部门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6CBF47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公开”监管，发现违法违规行为要依法查处并公开结果。2.根据投诉举报开展重点检查。</w:t>
            </w:r>
          </w:p>
        </w:tc>
      </w:tr>
      <w:tr w:rsidR="001E2A2D" w14:paraId="49C3EF4E"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66203D3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440</w:t>
            </w:r>
          </w:p>
        </w:tc>
        <w:tc>
          <w:tcPr>
            <w:tcW w:w="665" w:type="dxa"/>
            <w:tcBorders>
              <w:top w:val="single" w:sz="2" w:space="0" w:color="000000"/>
              <w:left w:val="single" w:sz="2" w:space="0" w:color="000000"/>
              <w:bottom w:val="single" w:sz="2" w:space="0" w:color="000000"/>
              <w:right w:val="single" w:sz="2" w:space="0" w:color="000000"/>
            </w:tcBorders>
            <w:vAlign w:val="center"/>
          </w:tcPr>
          <w:p w14:paraId="7DDA51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B6F13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烟草制品生产企业设立、分立、合并、撤销审批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F4FE02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国家烟草专卖局关于准予设立（分立、合并、撤销）XX烟草制品生产企业的决定</w:t>
            </w:r>
          </w:p>
        </w:tc>
        <w:tc>
          <w:tcPr>
            <w:tcW w:w="1443" w:type="dxa"/>
            <w:tcBorders>
              <w:top w:val="single" w:sz="2" w:space="0" w:color="000000"/>
              <w:left w:val="single" w:sz="2" w:space="0" w:color="000000"/>
              <w:bottom w:val="single" w:sz="2" w:space="0" w:color="000000"/>
              <w:right w:val="single" w:sz="2" w:space="0" w:color="000000"/>
            </w:tcBorders>
            <w:vAlign w:val="center"/>
          </w:tcPr>
          <w:p w14:paraId="2657E1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《中华人民共和国烟草专卖法》《中华人民共和国烟草专卖法实施条例》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460E3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3F40A5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3DC5E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0DD48D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41375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4F555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将审批时限由16个工作日压减至8个工作日。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2D580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639E44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公开"监管，发现违法违规行为要依法查处并公开结果。2.根据投诉举报开展重点检查。</w:t>
            </w:r>
          </w:p>
        </w:tc>
      </w:tr>
      <w:tr w:rsidR="001E2A2D" w14:paraId="635A9FF7"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7CC05F3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441</w:t>
            </w:r>
          </w:p>
        </w:tc>
        <w:tc>
          <w:tcPr>
            <w:tcW w:w="665" w:type="dxa"/>
            <w:tcBorders>
              <w:top w:val="single" w:sz="2" w:space="0" w:color="000000"/>
              <w:left w:val="single" w:sz="2" w:space="0" w:color="000000"/>
              <w:bottom w:val="single" w:sz="2" w:space="0" w:color="000000"/>
              <w:right w:val="single" w:sz="2" w:space="0" w:color="000000"/>
            </w:tcBorders>
            <w:vAlign w:val="center"/>
          </w:tcPr>
          <w:p w14:paraId="7B10F5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4A8195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烟草专卖生产企业许可证核发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4FE08A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烟草专卖生产企业许可证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43D7C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《中华人民共和国烟草专卖法》《中华人民共和国烟草专卖法实施条例》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5D10C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FCF1D7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A9EC3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D8DF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6F6239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BC0A0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将审批时限由15个工作日压减至8个工作日。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7DAAC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2B07BFE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公开"监管，加强对持证主体合</w:t>
            </w:r>
            <w:proofErr w:type="gramStart"/>
            <w:r>
              <w:rPr>
                <w:rStyle w:val="NormalCharacter"/>
                <w:rFonts w:ascii="宋体" w:hAnsi="宋体"/>
                <w:color w:val="000000"/>
                <w:sz w:val="20"/>
              </w:rPr>
              <w:t>规</w:t>
            </w:r>
            <w:proofErr w:type="gramEnd"/>
            <w:r>
              <w:rPr>
                <w:rStyle w:val="NormalCharacter"/>
                <w:rFonts w:ascii="宋体" w:hAnsi="宋体"/>
                <w:color w:val="000000"/>
                <w:sz w:val="20"/>
              </w:rPr>
              <w:t>生产经营的监管，发现违法违规行为要依法查处并公开结果。2.取缔无证生产经营主体。</w:t>
            </w:r>
          </w:p>
        </w:tc>
      </w:tr>
      <w:tr w:rsidR="001E2A2D" w14:paraId="002F0C4C"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6B7C1C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442</w:t>
            </w:r>
          </w:p>
        </w:tc>
        <w:tc>
          <w:tcPr>
            <w:tcW w:w="665" w:type="dxa"/>
            <w:tcBorders>
              <w:top w:val="single" w:sz="2" w:space="0" w:color="000000"/>
              <w:left w:val="single" w:sz="2" w:space="0" w:color="000000"/>
              <w:bottom w:val="single" w:sz="2" w:space="0" w:color="000000"/>
              <w:right w:val="single" w:sz="2" w:space="0" w:color="000000"/>
            </w:tcBorders>
            <w:vAlign w:val="center"/>
          </w:tcPr>
          <w:p w14:paraId="729139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854A7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外商投资设立烟草专卖生产企业审批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29A38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国家烟草专卖局关于准予设立XX外商投资烟草专卖生产企业行政许可决定</w:t>
            </w:r>
          </w:p>
        </w:tc>
        <w:tc>
          <w:tcPr>
            <w:tcW w:w="1443" w:type="dxa"/>
            <w:tcBorders>
              <w:top w:val="single" w:sz="2" w:space="0" w:color="000000"/>
              <w:left w:val="single" w:sz="2" w:space="0" w:color="000000"/>
              <w:bottom w:val="single" w:sz="2" w:space="0" w:color="000000"/>
              <w:right w:val="single" w:sz="2" w:space="0" w:color="000000"/>
            </w:tcBorders>
            <w:vAlign w:val="center"/>
          </w:tcPr>
          <w:p w14:paraId="216DD45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《中华人民共和国烟草专卖法实施条例》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D789B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7009AA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D3A781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1E391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D80F15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6B648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将审批时限由16个工作日压减至8个工作日。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39FEB6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BA4E69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公开”监管，发现违法违规行为要依法查处并公开结果。2.根据投诉举报开展重点检查。</w:t>
            </w:r>
          </w:p>
        </w:tc>
      </w:tr>
      <w:tr w:rsidR="001E2A2D" w14:paraId="698ADDB5"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7F7603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443</w:t>
            </w:r>
          </w:p>
        </w:tc>
        <w:tc>
          <w:tcPr>
            <w:tcW w:w="665" w:type="dxa"/>
            <w:tcBorders>
              <w:top w:val="single" w:sz="2" w:space="0" w:color="000000"/>
              <w:left w:val="single" w:sz="2" w:space="0" w:color="000000"/>
              <w:bottom w:val="single" w:sz="2" w:space="0" w:color="000000"/>
              <w:right w:val="single" w:sz="2" w:space="0" w:color="000000"/>
            </w:tcBorders>
            <w:vAlign w:val="center"/>
          </w:tcPr>
          <w:p w14:paraId="583285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52EF91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烟草制品批发企业设立、分立、合并、撤销审批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6169F1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国家烟草专卖局关于准予设立（分立、合并、撤销）XX烟草制品批发企业的决定</w:t>
            </w:r>
          </w:p>
        </w:tc>
        <w:tc>
          <w:tcPr>
            <w:tcW w:w="1443" w:type="dxa"/>
            <w:tcBorders>
              <w:top w:val="single" w:sz="2" w:space="0" w:color="000000"/>
              <w:left w:val="single" w:sz="2" w:space="0" w:color="000000"/>
              <w:bottom w:val="single" w:sz="2" w:space="0" w:color="000000"/>
              <w:right w:val="single" w:sz="2" w:space="0" w:color="000000"/>
            </w:tcBorders>
            <w:vAlign w:val="center"/>
          </w:tcPr>
          <w:p w14:paraId="7CE287A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《中华人民共和国烟草专卖法》《中华人民共和国烟草专卖法实施条例》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97BF2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321857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0A1D5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1571A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B5A05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ED4AB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将审批时限由16个工作日压减至8个工作日。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FB4F68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0C63BE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公开”监管，发现违法违规行为要依法查处并公开结果。2.根据投诉举报开展重点检查。</w:t>
            </w:r>
          </w:p>
        </w:tc>
      </w:tr>
      <w:tr w:rsidR="001E2A2D" w14:paraId="591F9957"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F68667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444</w:t>
            </w:r>
          </w:p>
        </w:tc>
        <w:tc>
          <w:tcPr>
            <w:tcW w:w="665" w:type="dxa"/>
            <w:tcBorders>
              <w:top w:val="single" w:sz="2" w:space="0" w:color="000000"/>
              <w:left w:val="single" w:sz="2" w:space="0" w:color="000000"/>
              <w:bottom w:val="single" w:sz="2" w:space="0" w:color="000000"/>
              <w:right w:val="single" w:sz="2" w:space="0" w:color="000000"/>
            </w:tcBorders>
            <w:vAlign w:val="center"/>
          </w:tcPr>
          <w:p w14:paraId="333074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5032F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烟草专卖批发企业许可证核发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464F59B2"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专发许草批业证烟卖企可</w:t>
            </w:r>
            <w:proofErr w:type="gramEnd"/>
          </w:p>
        </w:tc>
        <w:tc>
          <w:tcPr>
            <w:tcW w:w="1443" w:type="dxa"/>
            <w:tcBorders>
              <w:top w:val="single" w:sz="2" w:space="0" w:color="000000"/>
              <w:left w:val="single" w:sz="2" w:space="0" w:color="000000"/>
              <w:bottom w:val="single" w:sz="2" w:space="0" w:color="000000"/>
              <w:right w:val="single" w:sz="2" w:space="0" w:color="000000"/>
            </w:tcBorders>
            <w:vAlign w:val="center"/>
          </w:tcPr>
          <w:p w14:paraId="6D30CE8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《中华人民共和国烟草专卖法》《中华人民共和国烟草专卖法实施条例》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4706B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国家烟草局;省级烟草部门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7E8932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61F9E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9BD491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DA900D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79144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将审批时限由15个工作日压减至8个工作日。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5AFD653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国家烟草局;省级烟草部门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6201D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公开”监管，加强对持证主体合</w:t>
            </w:r>
            <w:proofErr w:type="gramStart"/>
            <w:r>
              <w:rPr>
                <w:rStyle w:val="NormalCharacter"/>
                <w:rFonts w:ascii="宋体" w:hAnsi="宋体"/>
                <w:color w:val="000000"/>
                <w:sz w:val="20"/>
              </w:rPr>
              <w:t>规</w:t>
            </w:r>
            <w:proofErr w:type="gramEnd"/>
            <w:r>
              <w:rPr>
                <w:rStyle w:val="NormalCharacter"/>
                <w:rFonts w:ascii="宋体" w:hAnsi="宋体"/>
                <w:color w:val="000000"/>
                <w:sz w:val="20"/>
              </w:rPr>
              <w:t>经营的监管,发现违法违规行为要依法查处并公开结果。2.取缔无证经营主体。</w:t>
            </w:r>
          </w:p>
        </w:tc>
      </w:tr>
      <w:tr w:rsidR="001E2A2D" w14:paraId="58D2A7F0"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C4A857C"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445</w:t>
            </w:r>
          </w:p>
        </w:tc>
        <w:tc>
          <w:tcPr>
            <w:tcW w:w="665" w:type="dxa"/>
            <w:tcBorders>
              <w:top w:val="single" w:sz="2" w:space="0" w:color="000000"/>
              <w:left w:val="single" w:sz="2" w:space="0" w:color="000000"/>
              <w:bottom w:val="single" w:sz="2" w:space="0" w:color="000000"/>
              <w:right w:val="single" w:sz="2" w:space="0" w:color="000000"/>
            </w:tcBorders>
            <w:vAlign w:val="center"/>
          </w:tcPr>
          <w:p w14:paraId="41EFA895" w14:textId="77777777" w:rsidR="001E2A2D" w:rsidRDefault="002B1EE7">
            <w:pPr>
              <w:snapToGrid w:val="0"/>
              <w:jc w:val="both"/>
              <w:rPr>
                <w:rStyle w:val="NormalCharacter"/>
                <w:rFonts w:ascii="宋体" w:hAnsi="宋体"/>
                <w:sz w:val="20"/>
              </w:rPr>
            </w:pPr>
            <w:r>
              <w:rPr>
                <w:rStyle w:val="NormalCharacter"/>
                <w:rFonts w:ascii="宋体" w:hAnsi="宋体"/>
                <w:sz w:val="20"/>
              </w:rPr>
              <w:t>国家烟草局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223415C" w14:textId="77777777" w:rsidR="001E2A2D" w:rsidRDefault="002B1EE7">
            <w:pPr>
              <w:snapToGrid w:val="0"/>
              <w:jc w:val="both"/>
              <w:rPr>
                <w:rStyle w:val="NormalCharacter"/>
                <w:rFonts w:ascii="宋体" w:hAnsi="宋体"/>
                <w:sz w:val="20"/>
              </w:rPr>
            </w:pPr>
            <w:r>
              <w:rPr>
                <w:rStyle w:val="NormalCharacter"/>
                <w:rFonts w:ascii="宋体" w:hAnsi="宋体"/>
                <w:sz w:val="20"/>
              </w:rPr>
              <w:t>烟草专卖零售许可证核发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D8F291C" w14:textId="77777777" w:rsidR="001E2A2D" w:rsidRDefault="002B1EE7">
            <w:pPr>
              <w:snapToGrid w:val="0"/>
              <w:jc w:val="both"/>
              <w:rPr>
                <w:rStyle w:val="NormalCharacter"/>
                <w:rFonts w:ascii="宋体" w:hAnsi="宋体"/>
                <w:sz w:val="20"/>
              </w:rPr>
            </w:pPr>
            <w:r>
              <w:rPr>
                <w:rStyle w:val="NormalCharacter"/>
                <w:rFonts w:ascii="宋体" w:hAnsi="宋体"/>
                <w:sz w:val="20"/>
              </w:rPr>
              <w:t>烟草专卖零售许可证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828E3F9"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《中华人民共和国烟草专卖法》《中华人民共和国烟草专卖法实施条例》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3BEA844" w14:textId="77777777" w:rsidR="001E2A2D" w:rsidRDefault="002B1EE7">
            <w:pPr>
              <w:snapToGrid w:val="0"/>
              <w:jc w:val="both"/>
              <w:rPr>
                <w:rStyle w:val="NormalCharacter"/>
                <w:rFonts w:ascii="宋体" w:hAnsi="宋体"/>
                <w:sz w:val="20"/>
              </w:rPr>
            </w:pPr>
            <w:r>
              <w:rPr>
                <w:rStyle w:val="NormalCharacter"/>
                <w:rFonts w:ascii="宋体" w:hAnsi="宋体"/>
                <w:sz w:val="20"/>
              </w:rPr>
              <w:t>县级烟草部门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44A064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DEC56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B46E4F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9C9CF23"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E1C4688" w14:textId="77777777" w:rsidR="001E2A2D" w:rsidRDefault="002B1EE7">
            <w:pPr>
              <w:snapToGrid w:val="0"/>
              <w:jc w:val="both"/>
              <w:rPr>
                <w:rStyle w:val="NormalCharacter"/>
                <w:rFonts w:ascii="宋体" w:hAnsi="宋体"/>
                <w:sz w:val="20"/>
              </w:rPr>
            </w:pPr>
            <w:r>
              <w:rPr>
                <w:rStyle w:val="NormalCharacter"/>
                <w:rFonts w:ascii="宋体" w:hAnsi="宋体"/>
                <w:sz w:val="20"/>
              </w:rPr>
              <w:t>将审批时限由15个工作日压减至8个工作日。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DCAC0EB" w14:textId="77777777" w:rsidR="001E2A2D" w:rsidRDefault="002B1EE7">
            <w:pPr>
              <w:snapToGrid w:val="0"/>
              <w:jc w:val="both"/>
              <w:rPr>
                <w:rStyle w:val="NormalCharacter"/>
                <w:rFonts w:ascii="宋体" w:hAnsi="宋体"/>
                <w:sz w:val="20"/>
              </w:rPr>
            </w:pPr>
            <w:r>
              <w:rPr>
                <w:rStyle w:val="NormalCharacter"/>
                <w:rFonts w:ascii="宋体" w:hAnsi="宋体"/>
                <w:sz w:val="20"/>
              </w:rPr>
              <w:t>县级烟草部门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657FEB1"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公开”监管，加强对持证主体合</w:t>
            </w:r>
            <w:proofErr w:type="gramStart"/>
            <w:r>
              <w:rPr>
                <w:rStyle w:val="NormalCharacter"/>
                <w:rFonts w:ascii="宋体" w:hAnsi="宋体"/>
                <w:sz w:val="20"/>
              </w:rPr>
              <w:t>规</w:t>
            </w:r>
            <w:proofErr w:type="gramEnd"/>
            <w:r>
              <w:rPr>
                <w:rStyle w:val="NormalCharacter"/>
                <w:rFonts w:ascii="宋体" w:hAnsi="宋体"/>
                <w:sz w:val="20"/>
              </w:rPr>
              <w:t>经营的监管,发现违法违规行为要依法查处并公开结果。2°取缔无证经营主体。</w:t>
            </w:r>
          </w:p>
        </w:tc>
      </w:tr>
      <w:tr w:rsidR="001E2A2D" w14:paraId="35D3E753"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48181A6" w14:textId="77777777" w:rsidR="001E2A2D" w:rsidRDefault="002B1EE7">
            <w:pPr>
              <w:snapToGrid w:val="0"/>
              <w:jc w:val="center"/>
              <w:rPr>
                <w:rStyle w:val="NormalCharacter"/>
                <w:rFonts w:ascii="宋体" w:hAnsi="宋体"/>
                <w:sz w:val="20"/>
              </w:rPr>
            </w:pPr>
            <w:r>
              <w:rPr>
                <w:rStyle w:val="NormalCharacter"/>
                <w:rFonts w:ascii="宋体" w:hAnsi="宋体"/>
                <w:sz w:val="20"/>
              </w:rPr>
              <w:t>446</w:t>
            </w:r>
          </w:p>
        </w:tc>
        <w:tc>
          <w:tcPr>
            <w:tcW w:w="665" w:type="dxa"/>
            <w:tcBorders>
              <w:top w:val="single" w:sz="2" w:space="0" w:color="000000"/>
              <w:left w:val="single" w:sz="2" w:space="0" w:color="000000"/>
              <w:bottom w:val="single" w:sz="2" w:space="0" w:color="000000"/>
              <w:right w:val="single" w:sz="2" w:space="0" w:color="000000"/>
            </w:tcBorders>
            <w:vAlign w:val="center"/>
          </w:tcPr>
          <w:p w14:paraId="17578085" w14:textId="77777777" w:rsidR="001E2A2D" w:rsidRDefault="002B1EE7">
            <w:pPr>
              <w:snapToGrid w:val="0"/>
              <w:jc w:val="both"/>
              <w:rPr>
                <w:rStyle w:val="NormalCharacter"/>
                <w:rFonts w:ascii="宋体" w:hAnsi="宋体"/>
                <w:sz w:val="20"/>
              </w:rPr>
            </w:pPr>
            <w:r>
              <w:rPr>
                <w:rStyle w:val="NormalCharacter"/>
                <w:rFonts w:ascii="宋体" w:hAnsi="宋体"/>
                <w:sz w:val="20"/>
              </w:rPr>
              <w:t>国家烟草局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2EA1F2C" w14:textId="77777777" w:rsidR="001E2A2D" w:rsidRDefault="002B1EE7">
            <w:pPr>
              <w:snapToGrid w:val="0"/>
              <w:jc w:val="both"/>
              <w:rPr>
                <w:rStyle w:val="NormalCharacter"/>
                <w:rFonts w:ascii="宋体" w:hAnsi="宋体"/>
                <w:sz w:val="20"/>
              </w:rPr>
            </w:pPr>
            <w:r>
              <w:rPr>
                <w:rStyle w:val="NormalCharacter"/>
                <w:rFonts w:ascii="宋体" w:hAnsi="宋体"/>
                <w:sz w:val="20"/>
              </w:rPr>
              <w:t>烟草专卖品准运证核发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3ABA9EF2" w14:textId="77777777" w:rsidR="001E2A2D" w:rsidRDefault="002B1EE7">
            <w:pPr>
              <w:snapToGrid w:val="0"/>
              <w:jc w:val="both"/>
              <w:rPr>
                <w:rStyle w:val="NormalCharacter"/>
                <w:rFonts w:ascii="宋体" w:hAnsi="宋体"/>
                <w:sz w:val="20"/>
              </w:rPr>
            </w:pPr>
            <w:r>
              <w:rPr>
                <w:rStyle w:val="NormalCharacter"/>
                <w:rFonts w:ascii="宋体" w:hAnsi="宋体"/>
                <w:sz w:val="20"/>
              </w:rPr>
              <w:t>烟草专卖品准运证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4707A17"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《中华人民共和国烟草专卖法》《中华人民共和国烟草专卖法实施条例》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A088579"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设区的市级以上烟草部门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3F5208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DED2C36"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C5FFAA"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EDF3E6"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FB2A1E8" w14:textId="77777777" w:rsidR="001E2A2D" w:rsidRDefault="002B1EE7">
            <w:pPr>
              <w:snapToGrid w:val="0"/>
              <w:jc w:val="both"/>
              <w:rPr>
                <w:rStyle w:val="NormalCharacter"/>
                <w:rFonts w:ascii="宋体" w:hAnsi="宋体"/>
                <w:sz w:val="20"/>
              </w:rPr>
            </w:pPr>
            <w:r>
              <w:rPr>
                <w:rStyle w:val="NormalCharacter"/>
                <w:rFonts w:ascii="宋体" w:hAnsi="宋体"/>
                <w:sz w:val="20"/>
              </w:rPr>
              <w:t>将审批时限由3个工作日压减至2个工作日。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2FA3BF0"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设区的市级以上烟草部门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4DA4D4A" w14:textId="77777777" w:rsidR="001E2A2D" w:rsidRDefault="002B1EE7">
            <w:pPr>
              <w:snapToGrid w:val="0"/>
              <w:jc w:val="both"/>
              <w:rPr>
                <w:rStyle w:val="NormalCharacter"/>
                <w:rFonts w:ascii="宋体" w:hAnsi="宋体"/>
                <w:sz w:val="20"/>
              </w:rPr>
            </w:pPr>
            <w:r>
              <w:rPr>
                <w:rStyle w:val="NormalCharacter"/>
                <w:rFonts w:ascii="宋体" w:hAnsi="宋体"/>
                <w:sz w:val="20"/>
              </w:rPr>
              <w:t>1. 加强对持证主体合</w:t>
            </w:r>
            <w:proofErr w:type="gramStart"/>
            <w:r>
              <w:rPr>
                <w:rStyle w:val="NormalCharacter"/>
                <w:rFonts w:ascii="宋体" w:hAnsi="宋体"/>
                <w:sz w:val="20"/>
              </w:rPr>
              <w:t>规</w:t>
            </w:r>
            <w:proofErr w:type="gramEnd"/>
            <w:r>
              <w:rPr>
                <w:rStyle w:val="NormalCharacter"/>
                <w:rFonts w:ascii="宋体" w:hAnsi="宋体"/>
                <w:sz w:val="20"/>
              </w:rPr>
              <w:t>运输烟草专卖品的监管，发现违法违规行为要依法查处并公开结果。2. 对无证运输或超量携带烟草专卖品的行为依法进行查处。</w:t>
            </w:r>
          </w:p>
        </w:tc>
      </w:tr>
      <w:tr w:rsidR="001E2A2D" w14:paraId="19BE5105"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D5E340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447</w:t>
            </w:r>
          </w:p>
        </w:tc>
        <w:tc>
          <w:tcPr>
            <w:tcW w:w="665" w:type="dxa"/>
            <w:tcBorders>
              <w:top w:val="single" w:sz="2" w:space="0" w:color="000000"/>
              <w:left w:val="single" w:sz="2" w:space="0" w:color="000000"/>
              <w:bottom w:val="single" w:sz="2" w:space="0" w:color="000000"/>
              <w:right w:val="single" w:sz="2" w:space="0" w:color="000000"/>
            </w:tcBorders>
            <w:vAlign w:val="center"/>
          </w:tcPr>
          <w:p w14:paraId="41FE67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7DA4D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林草种子（进出口）生产经营许可证核发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6CE4A1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林草种子生产经营许可证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A24D4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1F026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50292C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EC5F40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B2F5D3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17514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09521B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1.待全国人大常委会完成法律修改程序后，取消省级林草部门实施的审核，申请人直接向国家林草局提出申请。2.不再要求申请人提供经营场所权属证明、生产用地用途证明等材料。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43C95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3366B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公开”监管，发现违法违规行为要依法查处并公开结果。2.加强信用监管，建立企业信用记录并依法向社会公开，依法依规对失信主体开展失信惩戒。3.依法及时处理投诉举报。4.发挥行业协会自律作用。</w:t>
            </w:r>
          </w:p>
        </w:tc>
      </w:tr>
      <w:tr w:rsidR="001E2A2D" w14:paraId="001AE5F5" w14:textId="77777777">
        <w:trPr>
          <w:trHeight w:val="3120"/>
        </w:trPr>
        <w:tc>
          <w:tcPr>
            <w:tcW w:w="516" w:type="dxa"/>
            <w:tcBorders>
              <w:top w:val="single" w:sz="2" w:space="0" w:color="000000"/>
              <w:left w:val="single" w:sz="2" w:space="0" w:color="000000"/>
              <w:bottom w:val="single" w:sz="2" w:space="0" w:color="000000"/>
              <w:right w:val="single" w:sz="2" w:space="0" w:color="000000"/>
            </w:tcBorders>
            <w:vAlign w:val="center"/>
          </w:tcPr>
          <w:p w14:paraId="3536F89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448</w:t>
            </w:r>
          </w:p>
        </w:tc>
        <w:tc>
          <w:tcPr>
            <w:tcW w:w="665" w:type="dxa"/>
            <w:tcBorders>
              <w:top w:val="single" w:sz="2" w:space="0" w:color="000000"/>
              <w:left w:val="single" w:sz="2" w:space="0" w:color="000000"/>
              <w:bottom w:val="single" w:sz="2" w:space="0" w:color="000000"/>
              <w:right w:val="single" w:sz="2" w:space="0" w:color="000000"/>
            </w:tcBorders>
            <w:vAlign w:val="center"/>
          </w:tcPr>
          <w:p w14:paraId="18EAC5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1950B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林草种子（林木良种籽粒、穗条等繁殖材料，主要草种杂交种子及其亲本种子、常规原种种子）生产经营许可证核发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4DE0B6C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林草种子生产经营许可证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0D02C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D4767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省级林草部门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75DDDD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13DCE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0EE11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DEE2C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2AF1D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不再要求申请人提供经营场所权属证明、生产用地用途证明等材料。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302E1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省级林草部门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09646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公开”监管，发现违法违规行为要依法查处并公开结果。2.加强信用监管，建立企业信用记录并依法公开，依法依规对失信主体开展失信惩戒。3.发挥行业协会自律作用。</w:t>
            </w:r>
          </w:p>
        </w:tc>
      </w:tr>
      <w:tr w:rsidR="001E2A2D" w14:paraId="0B366659"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2F4927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449</w:t>
            </w:r>
          </w:p>
        </w:tc>
        <w:tc>
          <w:tcPr>
            <w:tcW w:w="665" w:type="dxa"/>
            <w:tcBorders>
              <w:top w:val="single" w:sz="2" w:space="0" w:color="000000"/>
              <w:left w:val="single" w:sz="2" w:space="0" w:color="000000"/>
              <w:bottom w:val="single" w:sz="2" w:space="0" w:color="000000"/>
              <w:right w:val="single" w:sz="2" w:space="0" w:color="000000"/>
            </w:tcBorders>
            <w:vAlign w:val="center"/>
          </w:tcPr>
          <w:p w14:paraId="1BA49E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56FDAF5"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草种进出口审批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F2FABD6"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草种进出口审批表</w:t>
            </w:r>
          </w:p>
        </w:tc>
        <w:tc>
          <w:tcPr>
            <w:tcW w:w="1443" w:type="dxa"/>
            <w:tcBorders>
              <w:top w:val="single" w:sz="2" w:space="0" w:color="000000"/>
              <w:left w:val="single" w:sz="2" w:space="0" w:color="000000"/>
              <w:bottom w:val="single" w:sz="2" w:space="0" w:color="000000"/>
              <w:right w:val="single" w:sz="2" w:space="0" w:color="000000"/>
            </w:tcBorders>
            <w:vAlign w:val="center"/>
          </w:tcPr>
          <w:p w14:paraId="62E031D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《中华人民共和国种子法》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DE5041C"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省级林草部门</w:t>
            </w:r>
          </w:p>
        </w:tc>
        <w:tc>
          <w:tcPr>
            <w:tcW w:w="465" w:type="dxa"/>
            <w:tcBorders>
              <w:top w:val="single" w:sz="2" w:space="0" w:color="000000"/>
              <w:left w:val="single" w:sz="2" w:space="0" w:color="000000"/>
              <w:bottom w:val="single" w:sz="2" w:space="0" w:color="000000"/>
              <w:right w:val="single" w:sz="2" w:space="0" w:color="000000"/>
            </w:tcBorders>
          </w:tcPr>
          <w:p w14:paraId="65DB7B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01B6CA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7240AE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C2F74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E95B4A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1.不再要求申请人提供林草种子（进</w:t>
            </w:r>
            <w:proofErr w:type="gramStart"/>
            <w:r>
              <w:rPr>
                <w:rStyle w:val="NormalCharacter"/>
                <w:rFonts w:ascii="宋体" w:hAnsi="宋体"/>
                <w:color w:val="000000"/>
                <w:sz w:val="20"/>
              </w:rPr>
              <w:t>岀</w:t>
            </w:r>
            <w:proofErr w:type="gramEnd"/>
            <w:r>
              <w:rPr>
                <w:rStyle w:val="NormalCharacter"/>
                <w:rFonts w:ascii="宋体" w:hAnsi="宋体"/>
                <w:color w:val="000000"/>
                <w:sz w:val="20"/>
              </w:rPr>
              <w:t>口）生产经营许可证等材料。2.将草种进</w:t>
            </w:r>
            <w:proofErr w:type="gramStart"/>
            <w:r>
              <w:rPr>
                <w:rStyle w:val="NormalCharacter"/>
                <w:rFonts w:ascii="宋体" w:hAnsi="宋体"/>
                <w:color w:val="000000"/>
                <w:sz w:val="20"/>
              </w:rPr>
              <w:t>岀</w:t>
            </w:r>
            <w:proofErr w:type="gramEnd"/>
            <w:r>
              <w:rPr>
                <w:rStyle w:val="NormalCharacter"/>
                <w:rFonts w:ascii="宋体" w:hAnsi="宋体"/>
                <w:color w:val="000000"/>
                <w:sz w:val="20"/>
              </w:rPr>
              <w:t>口审批表有效期由3个月延长至6个月。</w:t>
            </w:r>
          </w:p>
        </w:tc>
        <w:tc>
          <w:tcPr>
            <w:tcW w:w="1038" w:type="dxa"/>
            <w:tcBorders>
              <w:top w:val="single" w:sz="2" w:space="0" w:color="000000"/>
              <w:left w:val="single" w:sz="2" w:space="0" w:color="000000"/>
              <w:bottom w:val="single" w:sz="2" w:space="0" w:color="000000"/>
              <w:right w:val="single" w:sz="2" w:space="0" w:color="000000"/>
            </w:tcBorders>
            <w:vAlign w:val="center"/>
          </w:tcPr>
          <w:p w14:paraId="603FBA7D"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省级林草部门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7E22F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公开”监管，发现违法违规行为要依法查处并公开结果。2.依法及时处理投诉举报。3.加强信用监管，建立企业信用记录并依法向社会公开，依法依规对失信主体开展失信惩戒。</w:t>
            </w:r>
          </w:p>
        </w:tc>
      </w:tr>
      <w:tr w:rsidR="001E2A2D" w14:paraId="44650D5D"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41010CA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450</w:t>
            </w:r>
          </w:p>
        </w:tc>
        <w:tc>
          <w:tcPr>
            <w:tcW w:w="665" w:type="dxa"/>
            <w:tcBorders>
              <w:top w:val="single" w:sz="2" w:space="0" w:color="000000"/>
              <w:left w:val="single" w:sz="2" w:space="0" w:color="000000"/>
              <w:bottom w:val="single" w:sz="2" w:space="0" w:color="000000"/>
              <w:right w:val="single" w:sz="2" w:space="0" w:color="000000"/>
            </w:tcBorders>
            <w:vAlign w:val="center"/>
          </w:tcPr>
          <w:p w14:paraId="604EE5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DB96FB1"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普及型国外引种试种苗圃资格认定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5DFEBC6E"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普及型国外引种试种苗圃资格证书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08FAD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3081294"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国家林草局</w:t>
            </w:r>
          </w:p>
        </w:tc>
        <w:tc>
          <w:tcPr>
            <w:tcW w:w="465" w:type="dxa"/>
            <w:tcBorders>
              <w:top w:val="single" w:sz="2" w:space="0" w:color="000000"/>
              <w:left w:val="single" w:sz="2" w:space="0" w:color="000000"/>
              <w:bottom w:val="single" w:sz="2" w:space="0" w:color="000000"/>
              <w:right w:val="single" w:sz="2" w:space="0" w:color="000000"/>
            </w:tcBorders>
          </w:tcPr>
          <w:p w14:paraId="17BDB47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3C05CD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5B6A5B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00D9E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AB4BDD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不再要求申请人提供林草种子生产经营许可证等材料。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2E31CFE" w14:textId="77777777" w:rsidR="001E2A2D" w:rsidRDefault="002B1EE7">
            <w:pPr>
              <w:snapToGrid w:val="0"/>
              <w:rPr>
                <w:rStyle w:val="NormalCharacter"/>
                <w:rFonts w:ascii="宋体" w:hAnsi="宋体"/>
                <w:color w:val="000000"/>
                <w:sz w:val="20"/>
              </w:rPr>
            </w:pPr>
            <w:r>
              <w:rPr>
                <w:rStyle w:val="NormalCharacter"/>
                <w:rFonts w:ascii="宋体" w:hAnsi="宋体"/>
                <w:color w:val="000000"/>
                <w:sz w:val="20"/>
              </w:rPr>
              <w:t>国家林草局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DDC38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公开''监管和专项检查，发现违法违规行为要依法查处并公开结果。</w:t>
            </w:r>
          </w:p>
        </w:tc>
      </w:tr>
      <w:tr w:rsidR="001E2A2D" w14:paraId="1383D3B1"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73BE86E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451</w:t>
            </w:r>
          </w:p>
        </w:tc>
        <w:tc>
          <w:tcPr>
            <w:tcW w:w="665" w:type="dxa"/>
            <w:tcBorders>
              <w:top w:val="single" w:sz="2" w:space="0" w:color="000000"/>
              <w:left w:val="single" w:sz="2" w:space="0" w:color="000000"/>
              <w:bottom w:val="single" w:sz="2" w:space="0" w:color="000000"/>
              <w:right w:val="single" w:sz="2" w:space="0" w:color="000000"/>
            </w:tcBorders>
            <w:vAlign w:val="center"/>
          </w:tcPr>
          <w:p w14:paraId="6F49DE6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FE6D0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出售、收购国家二级保护野生植物审批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4D384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无</w:t>
            </w:r>
          </w:p>
        </w:tc>
        <w:tc>
          <w:tcPr>
            <w:tcW w:w="1443" w:type="dxa"/>
            <w:tcBorders>
              <w:top w:val="single" w:sz="2" w:space="0" w:color="000000"/>
              <w:left w:val="single" w:sz="2" w:space="0" w:color="000000"/>
              <w:bottom w:val="single" w:sz="2" w:space="0" w:color="000000"/>
              <w:right w:val="single" w:sz="2" w:space="0" w:color="000000"/>
            </w:tcBorders>
            <w:vAlign w:val="center"/>
          </w:tcPr>
          <w:p w14:paraId="518491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《中华人民共和国野生植物保护条例》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5C2E2C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省级林草部门或者其授权的机构</w:t>
            </w:r>
          </w:p>
        </w:tc>
        <w:tc>
          <w:tcPr>
            <w:tcW w:w="465" w:type="dxa"/>
            <w:tcBorders>
              <w:top w:val="single" w:sz="2" w:space="0" w:color="000000"/>
              <w:left w:val="single" w:sz="2" w:space="0" w:color="000000"/>
              <w:bottom w:val="single" w:sz="2" w:space="0" w:color="000000"/>
              <w:right w:val="single" w:sz="2" w:space="0" w:color="000000"/>
            </w:tcBorders>
            <w:vAlign w:val="center"/>
          </w:tcPr>
          <w:p w14:paraId="0082242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B12FA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7CEFF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F0E5F6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56E1E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不再要求申请人提供身份证明等材料。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5CA33C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省级林草部门或者其授权的机构</w:t>
            </w:r>
          </w:p>
        </w:tc>
        <w:tc>
          <w:tcPr>
            <w:tcW w:w="2917" w:type="dxa"/>
            <w:tcBorders>
              <w:top w:val="single" w:sz="2" w:space="0" w:color="000000"/>
              <w:left w:val="single" w:sz="2" w:space="0" w:color="000000"/>
              <w:bottom w:val="single" w:sz="2" w:space="0" w:color="000000"/>
              <w:right w:val="single" w:sz="2" w:space="0" w:color="000000"/>
            </w:tcBorders>
            <w:vAlign w:val="center"/>
          </w:tcPr>
          <w:p w14:paraId="7D647FB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加强信用监管,加大监督检查力度,依法依规对失信主体开展失信惩戒。</w:t>
            </w:r>
          </w:p>
        </w:tc>
      </w:tr>
      <w:tr w:rsidR="001E2A2D" w14:paraId="5B56AC58"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435CE2E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452</w:t>
            </w:r>
          </w:p>
        </w:tc>
        <w:tc>
          <w:tcPr>
            <w:tcW w:w="665" w:type="dxa"/>
            <w:tcBorders>
              <w:top w:val="single" w:sz="2" w:space="0" w:color="000000"/>
              <w:left w:val="single" w:sz="2" w:space="0" w:color="000000"/>
              <w:bottom w:val="single" w:sz="2" w:space="0" w:color="000000"/>
              <w:right w:val="single" w:sz="2" w:space="0" w:color="000000"/>
            </w:tcBorders>
            <w:vAlign w:val="center"/>
          </w:tcPr>
          <w:p w14:paraId="5D78805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2E089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由国家林草局审批的国家重点保护陆生野生动物人工繁育许可证核发（除已制定人工繁育技术标准的物种外）</w:t>
            </w:r>
          </w:p>
        </w:tc>
        <w:tc>
          <w:tcPr>
            <w:tcW w:w="1236" w:type="dxa"/>
            <w:tcBorders>
              <w:top w:val="single" w:sz="2" w:space="0" w:color="000000"/>
              <w:left w:val="single" w:sz="2" w:space="0" w:color="000000"/>
              <w:bottom w:val="single" w:sz="2" w:space="0" w:color="000000"/>
              <w:right w:val="single" w:sz="2" w:space="0" w:color="000000"/>
            </w:tcBorders>
            <w:vAlign w:val="center"/>
          </w:tcPr>
          <w:p w14:paraId="2AF6DD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国家重点保护陆生野生动物人工繁育许可证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B8F70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《中华人民共和国野生动物保护法》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8DB82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82EB00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22F09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742BE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C59B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7DE34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1.实现申请、审批网上办理，进一步优化审批流程，规范专家评审。2.将审批时限由20个工作日压减至15个工作日。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1296024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FE2D0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1.严格执行行业标准和规范，针对不同物种采取差别化、精细化管理方式。2.加强信用监管，依法依规对失信主体开展失信惩戒。3.组织开展行业培训。4.发挥行业协会自律作用。</w:t>
            </w:r>
          </w:p>
        </w:tc>
      </w:tr>
      <w:tr w:rsidR="001E2A2D" w14:paraId="68832681" w14:textId="77777777">
        <w:trPr>
          <w:trHeight w:val="4080"/>
        </w:trPr>
        <w:tc>
          <w:tcPr>
            <w:tcW w:w="516" w:type="dxa"/>
            <w:tcBorders>
              <w:top w:val="single" w:sz="2" w:space="0" w:color="000000"/>
              <w:left w:val="single" w:sz="2" w:space="0" w:color="000000"/>
              <w:bottom w:val="single" w:sz="2" w:space="0" w:color="000000"/>
              <w:right w:val="single" w:sz="2" w:space="0" w:color="000000"/>
            </w:tcBorders>
            <w:vAlign w:val="center"/>
          </w:tcPr>
          <w:p w14:paraId="271E949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453</w:t>
            </w:r>
          </w:p>
        </w:tc>
        <w:tc>
          <w:tcPr>
            <w:tcW w:w="665" w:type="dxa"/>
            <w:tcBorders>
              <w:top w:val="single" w:sz="2" w:space="0" w:color="000000"/>
              <w:left w:val="single" w:sz="2" w:space="0" w:color="000000"/>
              <w:bottom w:val="single" w:sz="2" w:space="0" w:color="000000"/>
              <w:right w:val="single" w:sz="2" w:space="0" w:color="000000"/>
            </w:tcBorders>
            <w:vAlign w:val="center"/>
          </w:tcPr>
          <w:p w14:paraId="5B366E6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国家林草局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235EB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省级权限内国家重点保护陆生野生动物人工繁育许可证核发（除已制定人工繁育技术标准的物种和列入人工繁育国家重点保护陆生野生动物目录的物种外）</w:t>
            </w:r>
          </w:p>
        </w:tc>
        <w:tc>
          <w:tcPr>
            <w:tcW w:w="1236" w:type="dxa"/>
            <w:tcBorders>
              <w:top w:val="single" w:sz="2" w:space="0" w:color="000000"/>
              <w:left w:val="single" w:sz="2" w:space="0" w:color="000000"/>
              <w:bottom w:val="single" w:sz="2" w:space="0" w:color="000000"/>
              <w:right w:val="single" w:sz="2" w:space="0" w:color="000000"/>
            </w:tcBorders>
            <w:vAlign w:val="center"/>
          </w:tcPr>
          <w:p w14:paraId="79A64896"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重护野物</w:t>
            </w:r>
            <w:proofErr w:type="gramEnd"/>
            <w:r>
              <w:rPr>
                <w:rStyle w:val="NormalCharacter"/>
                <w:rFonts w:ascii="宋体" w:hAnsi="宋体"/>
                <w:color w:val="000000"/>
                <w:sz w:val="20"/>
              </w:rPr>
              <w:t>繁可家保生动工许</w:t>
            </w:r>
            <w:proofErr w:type="gramStart"/>
            <w:r>
              <w:rPr>
                <w:rStyle w:val="NormalCharacter"/>
                <w:rFonts w:ascii="宋体" w:hAnsi="宋体"/>
                <w:color w:val="000000"/>
                <w:sz w:val="20"/>
              </w:rPr>
              <w:t>国点陆生人育证</w:t>
            </w:r>
            <w:proofErr w:type="gramEnd"/>
          </w:p>
        </w:tc>
        <w:tc>
          <w:tcPr>
            <w:tcW w:w="1443" w:type="dxa"/>
            <w:tcBorders>
              <w:top w:val="single" w:sz="2" w:space="0" w:color="000000"/>
              <w:left w:val="single" w:sz="2" w:space="0" w:color="000000"/>
              <w:bottom w:val="single" w:sz="2" w:space="0" w:color="000000"/>
              <w:right w:val="single" w:sz="2" w:space="0" w:color="000000"/>
            </w:tcBorders>
            <w:vAlign w:val="center"/>
          </w:tcPr>
          <w:p w14:paraId="7B3B916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《中华人民共和国野生动物保护法》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74556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省级林草部门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A0927F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C4EFA1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DDD3D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13FC5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AC4D31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1.对申请增加繁育种类的不再要求申请人提供原驯养繁殖许可证和相关批准文件等材料。2.进一步优化审批流程，规范专家评审。</w:t>
            </w:r>
          </w:p>
        </w:tc>
        <w:tc>
          <w:tcPr>
            <w:tcW w:w="1038" w:type="dxa"/>
            <w:tcBorders>
              <w:top w:val="single" w:sz="2" w:space="0" w:color="000000"/>
              <w:left w:val="single" w:sz="2" w:space="0" w:color="000000"/>
              <w:bottom w:val="single" w:sz="2" w:space="0" w:color="000000"/>
              <w:right w:val="single" w:sz="2" w:space="0" w:color="000000"/>
            </w:tcBorders>
            <w:vAlign w:val="center"/>
          </w:tcPr>
          <w:p w14:paraId="4BE34E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省级林草部门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A3759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1.严格执行行业标准和规范，针对不同物种采取差别化、精细化管理方式。2.加强信用监管，依法依规对失信主体开展失信惩戒。3.组织开展行业培训。4.发挥行业协会自律作用。</w:t>
            </w:r>
          </w:p>
        </w:tc>
      </w:tr>
      <w:tr w:rsidR="001E2A2D" w14:paraId="1300C331"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A69118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454</w:t>
            </w:r>
          </w:p>
        </w:tc>
        <w:tc>
          <w:tcPr>
            <w:tcW w:w="665" w:type="dxa"/>
            <w:tcBorders>
              <w:top w:val="single" w:sz="2" w:space="0" w:color="000000"/>
              <w:left w:val="single" w:sz="2" w:space="0" w:color="000000"/>
              <w:bottom w:val="single" w:sz="2" w:space="0" w:color="000000"/>
              <w:right w:val="single" w:sz="2" w:space="0" w:color="000000"/>
            </w:tcBorders>
            <w:vAlign w:val="center"/>
          </w:tcPr>
          <w:p w14:paraId="7BD2731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国家铁路局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396D7C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铁路运输基础设备生产企业审批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CE1E38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铁路运输基础设备生产企业许可证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0E3CA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《铁路安全管理条例》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DCD29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国家铁路局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2BEF0F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22F14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25605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BED64E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D4421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不再要求申请人提供产品认证证明等材料。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9C109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国家铁路局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D8F06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公开”监管，发现违法违规行为要依法查处并公开结果。2.加强信用监管，依法向社会公布铁路运输基础设备生产企业信用状况，依法依规对失信主体开展失信惩戒。</w:t>
            </w:r>
          </w:p>
        </w:tc>
      </w:tr>
      <w:tr w:rsidR="001E2A2D" w14:paraId="1CEFE99F" w14:textId="77777777">
        <w:trPr>
          <w:trHeight w:val="2880"/>
        </w:trPr>
        <w:tc>
          <w:tcPr>
            <w:tcW w:w="516" w:type="dxa"/>
            <w:tcBorders>
              <w:top w:val="single" w:sz="2" w:space="0" w:color="000000"/>
              <w:left w:val="single" w:sz="2" w:space="0" w:color="000000"/>
              <w:bottom w:val="single" w:sz="2" w:space="0" w:color="000000"/>
              <w:right w:val="single" w:sz="2" w:space="0" w:color="000000"/>
            </w:tcBorders>
            <w:vAlign w:val="center"/>
          </w:tcPr>
          <w:p w14:paraId="1F4CF13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455</w:t>
            </w:r>
          </w:p>
        </w:tc>
        <w:tc>
          <w:tcPr>
            <w:tcW w:w="665" w:type="dxa"/>
            <w:tcBorders>
              <w:top w:val="single" w:sz="2" w:space="0" w:color="000000"/>
              <w:left w:val="single" w:sz="2" w:space="0" w:color="000000"/>
              <w:bottom w:val="single" w:sz="2" w:space="0" w:color="000000"/>
              <w:right w:val="single" w:sz="2" w:space="0" w:color="000000"/>
            </w:tcBorders>
            <w:vAlign w:val="center"/>
          </w:tcPr>
          <w:p w14:paraId="65CD95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国家铁路局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AF5F1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铁路机车车辆设计、制造、维修或进口许可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84C77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铁路机车车辆型号合格证、铁路机车车辆制造许可证、铁路机车车辆维修许可证、铁路机车车辆进口许可证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88B061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《铁路安全管理条例》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87597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国家铁路局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2332FE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0C211E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369CD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2C02F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579ED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不再要求申请人提供营业执照副本等材料。2. 按产品型号，将维修许可证有效期分别延长至5年、8年、10年。</w:t>
            </w:r>
          </w:p>
        </w:tc>
        <w:tc>
          <w:tcPr>
            <w:tcW w:w="1038" w:type="dxa"/>
            <w:tcBorders>
              <w:top w:val="single" w:sz="2" w:space="0" w:color="000000"/>
              <w:left w:val="single" w:sz="2" w:space="0" w:color="000000"/>
              <w:bottom w:val="single" w:sz="2" w:space="0" w:color="000000"/>
              <w:right w:val="single" w:sz="2" w:space="0" w:color="000000"/>
            </w:tcBorders>
            <w:vAlign w:val="center"/>
          </w:tcPr>
          <w:p w14:paraId="71AB22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国家铁路局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D53A5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公开”监管，发现违法违规行为要依法查处并公开结果。2.加强信用监管，依法向社会公布铁路机车车辆设计、制造、维修和进口企业信用状况，依法依规对失信主体开展失信惩戒。</w:t>
            </w:r>
          </w:p>
        </w:tc>
      </w:tr>
      <w:tr w:rsidR="001E2A2D" w14:paraId="52A0CC8C"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AE242F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456</w:t>
            </w:r>
          </w:p>
        </w:tc>
        <w:tc>
          <w:tcPr>
            <w:tcW w:w="665" w:type="dxa"/>
            <w:tcBorders>
              <w:top w:val="single" w:sz="2" w:space="0" w:color="000000"/>
              <w:left w:val="single" w:sz="2" w:space="0" w:color="000000"/>
              <w:bottom w:val="single" w:sz="2" w:space="0" w:color="000000"/>
              <w:right w:val="single" w:sz="2" w:space="0" w:color="000000"/>
            </w:tcBorders>
            <w:vAlign w:val="center"/>
          </w:tcPr>
          <w:p w14:paraId="152EEAA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国家铁路局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3ECA6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铁路运输企业准入许可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8C1AE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铁路运输许可证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945E04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8BAE62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国家铁路局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51B590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5324D1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5C50B9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5B0A6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6AA19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不再要求申请人提供营业执照副本等材料。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6A53E8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国家铁路局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2C5BA3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公开”监管，发现违法违规行为要依法查处并公开结果。2.加强信用监管，依法向社会公布铁路运输企业信用状况,依法依规对失信主体开展失信惩戒。</w:t>
            </w:r>
          </w:p>
        </w:tc>
      </w:tr>
      <w:tr w:rsidR="001E2A2D" w14:paraId="66146B8E"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7DD4032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457</w:t>
            </w:r>
          </w:p>
        </w:tc>
        <w:tc>
          <w:tcPr>
            <w:tcW w:w="665" w:type="dxa"/>
            <w:tcBorders>
              <w:top w:val="single" w:sz="2" w:space="0" w:color="000000"/>
              <w:left w:val="single" w:sz="2" w:space="0" w:color="000000"/>
              <w:bottom w:val="single" w:sz="2" w:space="0" w:color="000000"/>
              <w:right w:val="single" w:sz="2" w:space="0" w:color="000000"/>
            </w:tcBorders>
            <w:vAlign w:val="center"/>
          </w:tcPr>
          <w:p w14:paraId="4988F4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62771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民用航空器（发动机、螺旋桨）生产许可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523AD8F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6A2CA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《中华人民共和国民用航空法》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E4389B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0069FB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2A542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EBFF4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3ACA10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0AA74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优化办事流程，通过邮寄（快递）等方式实现申请人“最多跑一次”。</w:t>
            </w:r>
          </w:p>
        </w:tc>
        <w:tc>
          <w:tcPr>
            <w:tcW w:w="1038" w:type="dxa"/>
            <w:tcBorders>
              <w:top w:val="single" w:sz="2" w:space="0" w:color="000000"/>
              <w:left w:val="single" w:sz="2" w:space="0" w:color="000000"/>
              <w:bottom w:val="single" w:sz="2" w:space="0" w:color="000000"/>
              <w:right w:val="single" w:sz="2" w:space="0" w:color="000000"/>
            </w:tcBorders>
            <w:vAlign w:val="center"/>
          </w:tcPr>
          <w:p w14:paraId="164E5A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6E9E57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严格按照相关法律法规和标准加强监管，主管检查员对持证人每年至少进行1次评审，对持证人的质量系统每2年至少进行1次复查，对持证人的供应商每年至少随机抽查2个。</w:t>
            </w:r>
          </w:p>
        </w:tc>
      </w:tr>
      <w:tr w:rsidR="001E2A2D" w14:paraId="08745D34"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86F0D5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458</w:t>
            </w:r>
          </w:p>
        </w:tc>
        <w:tc>
          <w:tcPr>
            <w:tcW w:w="665" w:type="dxa"/>
            <w:tcBorders>
              <w:top w:val="single" w:sz="2" w:space="0" w:color="000000"/>
              <w:left w:val="single" w:sz="2" w:space="0" w:color="000000"/>
              <w:bottom w:val="single" w:sz="2" w:space="0" w:color="000000"/>
              <w:right w:val="single" w:sz="2" w:space="0" w:color="000000"/>
            </w:tcBorders>
            <w:vAlign w:val="center"/>
          </w:tcPr>
          <w:p w14:paraId="175E91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1EE80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民用航空器零部件制造人批准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55CA48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零部件制造人批准书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C50362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C3A59D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594BD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35081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85663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AEA3A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7</w:t>
            </w:r>
          </w:p>
        </w:tc>
        <w:tc>
          <w:tcPr>
            <w:tcW w:w="1894" w:type="dxa"/>
            <w:tcBorders>
              <w:top w:val="single" w:sz="2" w:space="0" w:color="000000"/>
              <w:left w:val="single" w:sz="2" w:space="0" w:color="000000"/>
              <w:bottom w:val="single" w:sz="2" w:space="0" w:color="000000"/>
              <w:right w:val="single" w:sz="2" w:space="0" w:color="000000"/>
            </w:tcBorders>
            <w:vAlign w:val="center"/>
          </w:tcPr>
          <w:p w14:paraId="61C9BB9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优化办事流程，通过邮寄（快递）等方式实现申请人“最多跑一次”。</w:t>
            </w:r>
          </w:p>
        </w:tc>
        <w:tc>
          <w:tcPr>
            <w:tcW w:w="1038" w:type="dxa"/>
            <w:tcBorders>
              <w:top w:val="single" w:sz="2" w:space="0" w:color="000000"/>
              <w:left w:val="single" w:sz="2" w:space="0" w:color="000000"/>
              <w:bottom w:val="single" w:sz="2" w:space="0" w:color="000000"/>
              <w:right w:val="single" w:sz="2" w:space="0" w:color="000000"/>
            </w:tcBorders>
            <w:vAlign w:val="center"/>
          </w:tcPr>
          <w:p w14:paraId="132ECC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056ED88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严格按照相关法律法规和标准加强监管，主管检查员对持证人每年至少进行1次评审，对持证人的质量系统每2年至少进行1次复查，对持证人的供应商每年至少随机抽查2个。</w:t>
            </w:r>
          </w:p>
        </w:tc>
      </w:tr>
      <w:tr w:rsidR="001E2A2D" w14:paraId="389B6A97"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732837E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459</w:t>
            </w:r>
          </w:p>
        </w:tc>
        <w:tc>
          <w:tcPr>
            <w:tcW w:w="665" w:type="dxa"/>
            <w:tcBorders>
              <w:top w:val="single" w:sz="2" w:space="0" w:color="000000"/>
              <w:left w:val="single" w:sz="2" w:space="0" w:color="000000"/>
              <w:bottom w:val="single" w:sz="2" w:space="0" w:color="000000"/>
              <w:right w:val="single" w:sz="2" w:space="0" w:color="000000"/>
            </w:tcBorders>
            <w:vAlign w:val="center"/>
          </w:tcPr>
          <w:p w14:paraId="68F68D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59DC6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民用航空器维修单位维修许可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0C986A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维修许可证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E4016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《中华人民共和国民用航空法》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BA938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5E1C09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A6E3F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D840C3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DD473A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A652B2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申请人在民航飞行标准监督管理系统一次性提交申请及相关材料，并可在线查询审批进度。2. 对于集团化多地点维修企业，减少企业在各地重复申请许可，推行“一证多地”政策，实现企业申领一张维修许可证即可跨区域从事航空器及部件维修工作。</w:t>
            </w:r>
          </w:p>
        </w:tc>
        <w:tc>
          <w:tcPr>
            <w:tcW w:w="1038" w:type="dxa"/>
            <w:tcBorders>
              <w:top w:val="single" w:sz="2" w:space="0" w:color="000000"/>
              <w:left w:val="single" w:sz="2" w:space="0" w:color="000000"/>
              <w:bottom w:val="single" w:sz="2" w:space="0" w:color="000000"/>
              <w:right w:val="single" w:sz="2" w:space="0" w:color="000000"/>
            </w:tcBorders>
            <w:vAlign w:val="center"/>
          </w:tcPr>
          <w:p w14:paraId="76344E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FBA49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1.改进工作差错和不安全事件的监管处理流程，提升监管效率和精准度。2.改进监管理念和作风，不以实行单一惩戒为目标,推动企业合法经营和持续发展。</w:t>
            </w:r>
          </w:p>
        </w:tc>
      </w:tr>
      <w:tr w:rsidR="001E2A2D" w14:paraId="34AD0EF4"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3D54E53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460</w:t>
            </w:r>
          </w:p>
        </w:tc>
        <w:tc>
          <w:tcPr>
            <w:tcW w:w="665" w:type="dxa"/>
            <w:tcBorders>
              <w:top w:val="single" w:sz="2" w:space="0" w:color="000000"/>
              <w:left w:val="single" w:sz="2" w:space="0" w:color="000000"/>
              <w:bottom w:val="single" w:sz="2" w:space="0" w:color="000000"/>
              <w:right w:val="single" w:sz="2" w:space="0" w:color="000000"/>
            </w:tcBorders>
            <w:vAlign w:val="center"/>
          </w:tcPr>
          <w:p w14:paraId="7CEB52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AD4E6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公共航空运输企业经营许可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4A92B9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公共航空运输企业经营许可证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8FAE7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《中华人民共和国民用航空法》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7C93AF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465" w:type="dxa"/>
            <w:tcBorders>
              <w:top w:val="single" w:sz="2" w:space="0" w:color="000000"/>
              <w:left w:val="single" w:sz="2" w:space="0" w:color="000000"/>
              <w:bottom w:val="single" w:sz="2" w:space="0" w:color="000000"/>
              <w:right w:val="single" w:sz="2" w:space="0" w:color="000000"/>
            </w:tcBorders>
            <w:vAlign w:val="center"/>
          </w:tcPr>
          <w:p w14:paraId="48D1CF2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405B95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A4A0E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BD139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8A523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24747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383DC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1.通过年报制度加强对经营活动的监管。2.通过诚信体系建设，加强主体监管。</w:t>
            </w:r>
          </w:p>
        </w:tc>
      </w:tr>
      <w:tr w:rsidR="001E2A2D" w14:paraId="22F63D98"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E23850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461</w:t>
            </w:r>
          </w:p>
        </w:tc>
        <w:tc>
          <w:tcPr>
            <w:tcW w:w="665" w:type="dxa"/>
            <w:tcBorders>
              <w:top w:val="single" w:sz="2" w:space="0" w:color="000000"/>
              <w:left w:val="single" w:sz="2" w:space="0" w:color="000000"/>
              <w:bottom w:val="single" w:sz="2" w:space="0" w:color="000000"/>
              <w:right w:val="single" w:sz="2" w:space="0" w:color="000000"/>
            </w:tcBorders>
            <w:vAlign w:val="center"/>
          </w:tcPr>
          <w:p w14:paraId="63B418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F1B77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中外公共航空运输承运人运行合格证核发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2BD1D2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航空承运人运行合格证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B7B6B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8D87C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428250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2223B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FC0DB9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4B57EB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1CBB96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1.优化外国公共航空运输承运人合格审定审批流程。2.对部分项目进行合并或简化，将申请要件由36项压减至20项。</w:t>
            </w:r>
          </w:p>
        </w:tc>
        <w:tc>
          <w:tcPr>
            <w:tcW w:w="1038" w:type="dxa"/>
            <w:tcBorders>
              <w:top w:val="single" w:sz="2" w:space="0" w:color="000000"/>
              <w:left w:val="single" w:sz="2" w:space="0" w:color="000000"/>
              <w:bottom w:val="single" w:sz="2" w:space="0" w:color="000000"/>
              <w:right w:val="single" w:sz="2" w:space="0" w:color="000000"/>
            </w:tcBorders>
            <w:vAlign w:val="center"/>
          </w:tcPr>
          <w:p w14:paraId="5F948C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60E742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依托有关系统对监督检查活动进行统一计划管理，对于检查绩效不良的公司适当增加检查频次,对监督检查结果由民航飞行标准监督管理系统记录并视情况采取进一步管控措施。</w:t>
            </w:r>
          </w:p>
        </w:tc>
      </w:tr>
      <w:tr w:rsidR="001E2A2D" w14:paraId="08DAF7C5" w14:textId="77777777">
        <w:trPr>
          <w:trHeight w:val="3600"/>
        </w:trPr>
        <w:tc>
          <w:tcPr>
            <w:tcW w:w="516" w:type="dxa"/>
            <w:tcBorders>
              <w:top w:val="single" w:sz="2" w:space="0" w:color="000000"/>
              <w:left w:val="single" w:sz="2" w:space="0" w:color="000000"/>
              <w:bottom w:val="single" w:sz="2" w:space="0" w:color="000000"/>
              <w:right w:val="single" w:sz="2" w:space="0" w:color="000000"/>
            </w:tcBorders>
            <w:vAlign w:val="center"/>
          </w:tcPr>
          <w:p w14:paraId="5BA5BA0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462</w:t>
            </w:r>
          </w:p>
        </w:tc>
        <w:tc>
          <w:tcPr>
            <w:tcW w:w="665" w:type="dxa"/>
            <w:tcBorders>
              <w:top w:val="single" w:sz="2" w:space="0" w:color="000000"/>
              <w:left w:val="single" w:sz="2" w:space="0" w:color="000000"/>
              <w:bottom w:val="single" w:sz="2" w:space="0" w:color="000000"/>
              <w:right w:val="single" w:sz="2" w:space="0" w:color="000000"/>
            </w:tcBorders>
            <w:vAlign w:val="center"/>
          </w:tcPr>
          <w:p w14:paraId="7FDE4E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E81C1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中外航空运输企业航线（航班运输）经营许可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2D7DA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航线经营许可证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DE924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《中华人民共和国民用航空法》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43784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465" w:type="dxa"/>
            <w:tcBorders>
              <w:top w:val="single" w:sz="2" w:space="0" w:color="000000"/>
              <w:left w:val="single" w:sz="2" w:space="0" w:color="000000"/>
              <w:bottom w:val="single" w:sz="2" w:space="0" w:color="000000"/>
              <w:right w:val="single" w:sz="2" w:space="0" w:color="000000"/>
            </w:tcBorders>
          </w:tcPr>
          <w:p w14:paraId="60EEA2D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DEAAB7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EC0AA0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047B86A"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0A7AADA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1.实现申请、审批全程网上办理。2.通过邮寄（快递）接收申请材料、寄送许可证件。3.航空公司申请国际航</w:t>
            </w:r>
            <w:proofErr w:type="gramStart"/>
            <w:r>
              <w:rPr>
                <w:rStyle w:val="NormalCharacter"/>
                <w:rFonts w:ascii="宋体" w:hAnsi="宋体"/>
                <w:color w:val="000000"/>
                <w:sz w:val="20"/>
              </w:rPr>
              <w:t>权资源</w:t>
            </w:r>
            <w:proofErr w:type="gramEnd"/>
            <w:r>
              <w:rPr>
                <w:rStyle w:val="NormalCharacter"/>
                <w:rFonts w:ascii="宋体" w:hAnsi="宋体"/>
                <w:color w:val="000000"/>
                <w:sz w:val="20"/>
              </w:rPr>
              <w:t>实行事前承诺制，要求在获得公共航空运输企业经营许可证、具有与经营该国际航线相适应的民用航空器、投保相关保险、对开航可行性进行充分研究、国外机场运行保障和安保措施证明材料以及有能力确保航权有效执行等方面</w:t>
            </w:r>
            <w:proofErr w:type="gramStart"/>
            <w:r>
              <w:rPr>
                <w:rStyle w:val="NormalCharacter"/>
                <w:rFonts w:ascii="宋体" w:hAnsi="宋体"/>
                <w:color w:val="000000"/>
                <w:sz w:val="20"/>
              </w:rPr>
              <w:t>作出</w:t>
            </w:r>
            <w:proofErr w:type="gramEnd"/>
            <w:r>
              <w:rPr>
                <w:rStyle w:val="NormalCharacter"/>
                <w:rFonts w:ascii="宋体" w:hAnsi="宋体"/>
                <w:color w:val="000000"/>
                <w:sz w:val="20"/>
              </w:rPr>
              <w:t>守信承诺。4.取消国内航线经营许可证有效期。</w:t>
            </w:r>
          </w:p>
        </w:tc>
        <w:tc>
          <w:tcPr>
            <w:tcW w:w="1038" w:type="dxa"/>
            <w:tcBorders>
              <w:top w:val="single" w:sz="2" w:space="0" w:color="000000"/>
              <w:left w:val="single" w:sz="2" w:space="0" w:color="000000"/>
              <w:bottom w:val="single" w:sz="2" w:space="0" w:color="000000"/>
              <w:right w:val="single" w:sz="2" w:space="0" w:color="000000"/>
            </w:tcBorders>
            <w:vAlign w:val="center"/>
          </w:tcPr>
          <w:p w14:paraId="1F6580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3FA6AA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引入实际飞行数据，提升航线航班执行情况监控的及时性和完整性。2.依法依规对航空运输企业航线（航班运输）经营许可使用情况进行监管，及时注销不符合法规要求的证照。3.加强诚信体系建设,强化对航线航班经营主体的信用约束。4.对航空公司航班计划执行情况和</w:t>
            </w:r>
            <w:proofErr w:type="gramStart"/>
            <w:r>
              <w:rPr>
                <w:rStyle w:val="NormalCharacter"/>
                <w:rFonts w:ascii="宋体" w:hAnsi="宋体"/>
                <w:color w:val="000000"/>
                <w:sz w:val="20"/>
              </w:rPr>
              <w:t>航权</w:t>
            </w:r>
            <w:proofErr w:type="gramEnd"/>
            <w:r>
              <w:rPr>
                <w:rStyle w:val="NormalCharacter"/>
                <w:rFonts w:ascii="宋体" w:hAnsi="宋体"/>
                <w:color w:val="000000"/>
                <w:sz w:val="20"/>
              </w:rPr>
              <w:t>使用率实施监测记分，根据记分情况实施新增国际航线航班的准入惩戒，对未在规定期限内开航或未充分使用航权的航空公司实施航权清理。</w:t>
            </w:r>
          </w:p>
        </w:tc>
      </w:tr>
      <w:tr w:rsidR="001E2A2D" w14:paraId="39EB0930"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535FE54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463</w:t>
            </w:r>
          </w:p>
        </w:tc>
        <w:tc>
          <w:tcPr>
            <w:tcW w:w="665" w:type="dxa"/>
            <w:tcBorders>
              <w:top w:val="single" w:sz="2" w:space="0" w:color="000000"/>
              <w:left w:val="single" w:sz="2" w:space="0" w:color="000000"/>
              <w:bottom w:val="single" w:sz="2" w:space="0" w:color="000000"/>
              <w:right w:val="single" w:sz="2" w:space="0" w:color="000000"/>
            </w:tcBorders>
            <w:vAlign w:val="center"/>
          </w:tcPr>
          <w:p w14:paraId="20EBD5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25CCC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航空营运人运输危险品资格批准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0D0CDF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危险品航空运输许可证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1F53C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8317A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465" w:type="dxa"/>
            <w:tcBorders>
              <w:top w:val="single" w:sz="2" w:space="0" w:color="000000"/>
              <w:left w:val="single" w:sz="2" w:space="0" w:color="000000"/>
              <w:bottom w:val="single" w:sz="2" w:space="0" w:color="000000"/>
              <w:right w:val="single" w:sz="2" w:space="0" w:color="000000"/>
            </w:tcBorders>
          </w:tcPr>
          <w:p w14:paraId="1D39EEE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28E85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0A2B12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C73AC64" w14:textId="77777777" w:rsidR="001E2A2D" w:rsidRDefault="001E2A2D">
            <w:pPr>
              <w:snapToGrid w:val="0"/>
              <w:jc w:val="center"/>
              <w:rPr>
                <w:rStyle w:val="NormalCharacter"/>
                <w:rFonts w:ascii="宋体" w:hAnsi="宋体"/>
                <w:color w:val="000000"/>
                <w:sz w:val="20"/>
              </w:rPr>
            </w:pPr>
          </w:p>
        </w:tc>
        <w:tc>
          <w:tcPr>
            <w:tcW w:w="1894" w:type="dxa"/>
            <w:tcBorders>
              <w:top w:val="single" w:sz="2" w:space="0" w:color="000000"/>
              <w:left w:val="single" w:sz="2" w:space="0" w:color="000000"/>
              <w:bottom w:val="single" w:sz="2" w:space="0" w:color="000000"/>
              <w:right w:val="single" w:sz="2" w:space="0" w:color="000000"/>
            </w:tcBorders>
            <w:vAlign w:val="center"/>
          </w:tcPr>
          <w:p w14:paraId="3CA956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1.取消审批中的专家评审环节。2.不再要求申请人提供公共航空运输企业经营许可证复印件等材料。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75A66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218BBD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1.推进危险品安全管理体系建设,进一步落实企业安全主体责任。2.依托有关信息系统，完善涉及危险品航空运输的监管事项,加强监督检查力度。</w:t>
            </w:r>
          </w:p>
        </w:tc>
      </w:tr>
      <w:tr w:rsidR="001E2A2D" w14:paraId="0A884C09"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08CC477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464</w:t>
            </w:r>
          </w:p>
        </w:tc>
        <w:tc>
          <w:tcPr>
            <w:tcW w:w="665" w:type="dxa"/>
            <w:tcBorders>
              <w:top w:val="single" w:sz="2" w:space="0" w:color="000000"/>
              <w:left w:val="single" w:sz="2" w:space="0" w:color="000000"/>
              <w:bottom w:val="single" w:sz="2" w:space="0" w:color="000000"/>
              <w:right w:val="single" w:sz="2" w:space="0" w:color="000000"/>
            </w:tcBorders>
            <w:vAlign w:val="center"/>
          </w:tcPr>
          <w:p w14:paraId="1FDD54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90830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商业非运输运营人、私用大型航空器运营人、航空器代管</w:t>
            </w:r>
            <w:proofErr w:type="gramStart"/>
            <w:r>
              <w:rPr>
                <w:rStyle w:val="NormalCharacter"/>
                <w:rFonts w:ascii="宋体" w:hAnsi="宋体"/>
                <w:color w:val="000000"/>
                <w:sz w:val="20"/>
              </w:rPr>
              <w:t>人运行</w:t>
            </w:r>
            <w:proofErr w:type="gramEnd"/>
            <w:r>
              <w:rPr>
                <w:rStyle w:val="NormalCharacter"/>
                <w:rFonts w:ascii="宋体" w:hAnsi="宋体"/>
                <w:color w:val="000000"/>
                <w:sz w:val="20"/>
              </w:rPr>
              <w:t>合格证核发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A3A4D1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商业非运输航空运营</w:t>
            </w:r>
            <w:proofErr w:type="gramStart"/>
            <w:r>
              <w:rPr>
                <w:rStyle w:val="NormalCharacter"/>
                <w:rFonts w:ascii="宋体" w:hAnsi="宋体"/>
                <w:color w:val="000000"/>
                <w:sz w:val="20"/>
              </w:rPr>
              <w:t>人运行</w:t>
            </w:r>
            <w:proofErr w:type="gramEnd"/>
            <w:r>
              <w:rPr>
                <w:rStyle w:val="NormalCharacter"/>
                <w:rFonts w:ascii="宋体" w:hAnsi="宋体"/>
                <w:color w:val="000000"/>
                <w:sz w:val="20"/>
              </w:rPr>
              <w:t>合格证及私用大型航空器运营人和航空器代管</w:t>
            </w:r>
            <w:proofErr w:type="gramStart"/>
            <w:r>
              <w:rPr>
                <w:rStyle w:val="NormalCharacter"/>
                <w:rFonts w:ascii="宋体" w:hAnsi="宋体"/>
                <w:color w:val="000000"/>
                <w:sz w:val="20"/>
              </w:rPr>
              <w:t>人运行</w:t>
            </w:r>
            <w:proofErr w:type="gramEnd"/>
            <w:r>
              <w:rPr>
                <w:rStyle w:val="NormalCharacter"/>
                <w:rFonts w:ascii="宋体" w:hAnsi="宋体"/>
                <w:color w:val="000000"/>
                <w:sz w:val="20"/>
              </w:rPr>
              <w:t>规范</w:t>
            </w:r>
          </w:p>
        </w:tc>
        <w:tc>
          <w:tcPr>
            <w:tcW w:w="1443" w:type="dxa"/>
            <w:tcBorders>
              <w:top w:val="single" w:sz="2" w:space="0" w:color="000000"/>
              <w:left w:val="single" w:sz="2" w:space="0" w:color="000000"/>
              <w:bottom w:val="single" w:sz="2" w:space="0" w:color="000000"/>
              <w:right w:val="single" w:sz="2" w:space="0" w:color="000000"/>
            </w:tcBorders>
            <w:vAlign w:val="center"/>
          </w:tcPr>
          <w:p w14:paraId="49AB24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459593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652FCF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8BEF74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223CE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9886F3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220963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1.实现网上一次性提交相关材料。2.对部分运行种类（如空中游览、一般商业运行）实现文件审查与现场验证环节合并进行。</w:t>
            </w:r>
          </w:p>
        </w:tc>
        <w:tc>
          <w:tcPr>
            <w:tcW w:w="1038" w:type="dxa"/>
            <w:tcBorders>
              <w:top w:val="single" w:sz="2" w:space="0" w:color="000000"/>
              <w:left w:val="single" w:sz="2" w:space="0" w:color="000000"/>
              <w:bottom w:val="single" w:sz="2" w:space="0" w:color="000000"/>
              <w:right w:val="single" w:sz="2" w:space="0" w:color="000000"/>
            </w:tcBorders>
            <w:vAlign w:val="center"/>
          </w:tcPr>
          <w:p w14:paraId="773047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22758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依托有关系统对监督检查活动进行统一计划管理,监督检查结果由系统记录并按分析评估结果视情况采取进一步措施。</w:t>
            </w:r>
          </w:p>
        </w:tc>
      </w:tr>
      <w:tr w:rsidR="001E2A2D" w14:paraId="601F3530"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29D9A88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465</w:t>
            </w:r>
          </w:p>
        </w:tc>
        <w:tc>
          <w:tcPr>
            <w:tcW w:w="665" w:type="dxa"/>
            <w:tcBorders>
              <w:top w:val="single" w:sz="2" w:space="0" w:color="000000"/>
              <w:left w:val="single" w:sz="2" w:space="0" w:color="000000"/>
              <w:bottom w:val="single" w:sz="2" w:space="0" w:color="000000"/>
              <w:right w:val="single" w:sz="2" w:space="0" w:color="000000"/>
            </w:tcBorders>
            <w:vAlign w:val="center"/>
          </w:tcPr>
          <w:p w14:paraId="1E22D9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9FCD0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通用航空企业经营许可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2CACE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通用航空企业经营许可证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96965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《中华人民共和国民用航空法》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B68A91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92C72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2EEF4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9F5B2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478BC8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6E4C3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除被吊销、撤销、注销外，许可证长期有效。</w:t>
            </w:r>
          </w:p>
        </w:tc>
        <w:tc>
          <w:tcPr>
            <w:tcW w:w="1038" w:type="dxa"/>
            <w:tcBorders>
              <w:top w:val="single" w:sz="2" w:space="0" w:color="000000"/>
              <w:left w:val="single" w:sz="2" w:space="0" w:color="000000"/>
              <w:bottom w:val="single" w:sz="2" w:space="0" w:color="000000"/>
              <w:right w:val="single" w:sz="2" w:space="0" w:color="000000"/>
            </w:tcBorders>
            <w:vAlign w:val="center"/>
          </w:tcPr>
          <w:p w14:paraId="711FC00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6A15C47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公开”监管，对载客运输类、载人作业类进行重点监管。2.建立通用航空诚信评价体系，对诚信记录较差的企业增加检查频次及强度。3.加强信用监管，依法依规对失信主体开展失信惩戒。</w:t>
            </w:r>
          </w:p>
        </w:tc>
      </w:tr>
      <w:tr w:rsidR="001E2A2D" w14:paraId="0DD284AA"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28486D7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466</w:t>
            </w:r>
          </w:p>
        </w:tc>
        <w:tc>
          <w:tcPr>
            <w:tcW w:w="665" w:type="dxa"/>
            <w:tcBorders>
              <w:top w:val="single" w:sz="2" w:space="0" w:color="000000"/>
              <w:left w:val="single" w:sz="2" w:space="0" w:color="000000"/>
              <w:bottom w:val="single" w:sz="2" w:space="0" w:color="000000"/>
              <w:right w:val="single" w:sz="2" w:space="0" w:color="000000"/>
            </w:tcBorders>
            <w:vAlign w:val="center"/>
          </w:tcPr>
          <w:p w14:paraId="7D9C78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6BB19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外航驻华常设机构设立审批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2C1FA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外国航空运输企业常驻代表机构批准证书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6BFD6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《中华人民共和国国务院关于管理外国企业常驻代表机构的暂行规定》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8895E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中国民航局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8EE307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C75DA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F61216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4AE2F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FF26F0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委托第三方机构，免费向外航申请人提供全程中英文办理指导。</w:t>
            </w:r>
          </w:p>
        </w:tc>
        <w:tc>
          <w:tcPr>
            <w:tcW w:w="1038" w:type="dxa"/>
            <w:tcBorders>
              <w:top w:val="single" w:sz="2" w:space="0" w:color="000000"/>
              <w:left w:val="single" w:sz="2" w:space="0" w:color="000000"/>
              <w:bottom w:val="single" w:sz="2" w:space="0" w:color="000000"/>
              <w:right w:val="single" w:sz="2" w:space="0" w:color="000000"/>
            </w:tcBorders>
            <w:vAlign w:val="center"/>
          </w:tcPr>
          <w:p w14:paraId="52995F9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中国民航局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60F40E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公开”监管、重点监管和非现场监管，及时处理投诉举报。2.对监管中发现的问题及时约谈行政相对人，要求其整改,必要时在民航当局间进行磋商。</w:t>
            </w:r>
          </w:p>
        </w:tc>
      </w:tr>
      <w:tr w:rsidR="001E2A2D" w14:paraId="393E4CA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0382D1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467</w:t>
            </w:r>
          </w:p>
        </w:tc>
        <w:tc>
          <w:tcPr>
            <w:tcW w:w="665" w:type="dxa"/>
            <w:tcBorders>
              <w:top w:val="single" w:sz="2" w:space="0" w:color="000000"/>
              <w:left w:val="single" w:sz="2" w:space="0" w:color="000000"/>
              <w:bottom w:val="single" w:sz="2" w:space="0" w:color="000000"/>
              <w:right w:val="single" w:sz="2" w:space="0" w:color="000000"/>
            </w:tcBorders>
            <w:vAlign w:val="center"/>
          </w:tcPr>
          <w:p w14:paraId="6625F8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9A94BB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民用航空器驾驶员学校审定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4ECA41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民用航空器驾驶员学校合格证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04B80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BA014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7499F8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E79252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941F3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7E621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C85CF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1.实现申请、审批全程网上办理。2.不再要求申请人提供商业非运输航空运营人合格证等材料。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47305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2B99758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依托有关系统对监督检查活动进行统一计划管理，监督检查结果由系统记录并按分析评估结果视情况釆取进一步措施。</w:t>
            </w:r>
          </w:p>
        </w:tc>
      </w:tr>
      <w:tr w:rsidR="001E2A2D" w14:paraId="5D69ABB2"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6106F2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468</w:t>
            </w:r>
          </w:p>
        </w:tc>
        <w:tc>
          <w:tcPr>
            <w:tcW w:w="665" w:type="dxa"/>
            <w:tcBorders>
              <w:top w:val="single" w:sz="2" w:space="0" w:color="000000"/>
              <w:left w:val="single" w:sz="2" w:space="0" w:color="000000"/>
              <w:bottom w:val="single" w:sz="2" w:space="0" w:color="000000"/>
              <w:right w:val="single" w:sz="2" w:space="0" w:color="000000"/>
            </w:tcBorders>
            <w:vAlign w:val="center"/>
          </w:tcPr>
          <w:p w14:paraId="5F83F62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486A2E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飞行训练中心合格认定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C24AA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飞行训练中心合格证及运行规范</w:t>
            </w:r>
          </w:p>
        </w:tc>
        <w:tc>
          <w:tcPr>
            <w:tcW w:w="1443" w:type="dxa"/>
            <w:tcBorders>
              <w:top w:val="single" w:sz="2" w:space="0" w:color="000000"/>
              <w:left w:val="single" w:sz="2" w:space="0" w:color="000000"/>
              <w:bottom w:val="single" w:sz="2" w:space="0" w:color="000000"/>
              <w:right w:val="single" w:sz="2" w:space="0" w:color="000000"/>
            </w:tcBorders>
            <w:vAlign w:val="center"/>
          </w:tcPr>
          <w:p w14:paraId="45B557A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58EFF4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880451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BE6B71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D0A578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0CD9B8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AD48C0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1.精简飞行训练中心合格认定的申请要件，优化申请系统模块。2.合并或删减不必要的项目，避免重复提交材料。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70D61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76088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依托有关系统对监督检查活动进行统一计划管理，监督检查结果由系统记录并按分析评估结果视情况采取进一步措施。</w:t>
            </w:r>
          </w:p>
        </w:tc>
      </w:tr>
      <w:tr w:rsidR="001E2A2D" w14:paraId="4EF8C283"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39ECB5F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469</w:t>
            </w:r>
          </w:p>
        </w:tc>
        <w:tc>
          <w:tcPr>
            <w:tcW w:w="665" w:type="dxa"/>
            <w:tcBorders>
              <w:top w:val="single" w:sz="2" w:space="0" w:color="000000"/>
              <w:left w:val="single" w:sz="2" w:space="0" w:color="000000"/>
              <w:bottom w:val="single" w:sz="2" w:space="0" w:color="000000"/>
              <w:right w:val="single" w:sz="2" w:space="0" w:color="000000"/>
            </w:tcBorders>
            <w:vAlign w:val="center"/>
          </w:tcPr>
          <w:p w14:paraId="490E7B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B94BC1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民用航空维修技术人员学校合格认定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24012B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维修培训机构合格证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BF7693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D8B68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84223D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652B1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322E1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1E754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B851D1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允许申请人网上一次性提交申请及相关材料，并可在线查询审批进度。2. 调整运动类和</w:t>
            </w:r>
            <w:proofErr w:type="gramStart"/>
            <w:r>
              <w:rPr>
                <w:rStyle w:val="NormalCharacter"/>
                <w:rFonts w:ascii="宋体" w:hAnsi="宋体"/>
                <w:color w:val="000000"/>
                <w:sz w:val="20"/>
              </w:rPr>
              <w:t>非复杂</w:t>
            </w:r>
            <w:proofErr w:type="gramEnd"/>
            <w:r>
              <w:rPr>
                <w:rStyle w:val="NormalCharacter"/>
                <w:rFonts w:ascii="宋体" w:hAnsi="宋体"/>
                <w:color w:val="000000"/>
                <w:sz w:val="20"/>
              </w:rPr>
              <w:t>航空器的机型培训管理方式。3.对较大规模的维修培训机构，减少在各地重复申请许可，推行“一证多地”政策，实现维修培训机构申领一张许可证件即可跨区域从事维修培训工作。</w:t>
            </w:r>
          </w:p>
        </w:tc>
        <w:tc>
          <w:tcPr>
            <w:tcW w:w="1038" w:type="dxa"/>
            <w:tcBorders>
              <w:top w:val="single" w:sz="2" w:space="0" w:color="000000"/>
              <w:left w:val="single" w:sz="2" w:space="0" w:color="000000"/>
              <w:bottom w:val="single" w:sz="2" w:space="0" w:color="000000"/>
              <w:right w:val="single" w:sz="2" w:space="0" w:color="000000"/>
            </w:tcBorders>
            <w:vAlign w:val="center"/>
          </w:tcPr>
          <w:p w14:paraId="6CBA23C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BFC09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1.改变监管方式，以培训质量为核心，发挥市场评估和学员评估作用。2.加强信用监管，依法依规对失信主体开展失信惩戒。</w:t>
            </w:r>
          </w:p>
        </w:tc>
      </w:tr>
      <w:tr w:rsidR="001E2A2D" w14:paraId="43E9AE03"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384AFA2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470</w:t>
            </w:r>
          </w:p>
        </w:tc>
        <w:tc>
          <w:tcPr>
            <w:tcW w:w="665" w:type="dxa"/>
            <w:tcBorders>
              <w:top w:val="single" w:sz="2" w:space="0" w:color="000000"/>
              <w:left w:val="single" w:sz="2" w:space="0" w:color="000000"/>
              <w:bottom w:val="single" w:sz="2" w:space="0" w:color="000000"/>
              <w:right w:val="single" w:sz="2" w:space="0" w:color="000000"/>
            </w:tcBorders>
            <w:vAlign w:val="center"/>
          </w:tcPr>
          <w:p w14:paraId="2F6B66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64785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飞行签派员训练机构审批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0D3B3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飞行签派员训练机构资格证书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49AEF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16EC6A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06CFA9B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AECF9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5E7BD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C2CD5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B4C465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1. 将训练机构合格证有效期由2年延长至5年。2. 对续办训练机构合格证的，取消关于“毕业于该飞行签派员训练机构的学员在参加实践考试中第一次测试合格率达到80%”的要求。</w:t>
            </w:r>
          </w:p>
        </w:tc>
        <w:tc>
          <w:tcPr>
            <w:tcW w:w="1038" w:type="dxa"/>
            <w:tcBorders>
              <w:top w:val="single" w:sz="2" w:space="0" w:color="000000"/>
              <w:left w:val="single" w:sz="2" w:space="0" w:color="000000"/>
              <w:bottom w:val="single" w:sz="2" w:space="0" w:color="000000"/>
              <w:right w:val="single" w:sz="2" w:space="0" w:color="000000"/>
            </w:tcBorders>
            <w:vAlign w:val="center"/>
          </w:tcPr>
          <w:p w14:paraId="5833593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4F346A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依托有关系统对监督检查活动进行统一计划管理，监督检查结果由系统记录并按分析评估结果视情况采取进一步措施。</w:t>
            </w:r>
          </w:p>
        </w:tc>
      </w:tr>
      <w:tr w:rsidR="001E2A2D" w14:paraId="2D656D2D"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6C577E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471</w:t>
            </w:r>
          </w:p>
        </w:tc>
        <w:tc>
          <w:tcPr>
            <w:tcW w:w="665" w:type="dxa"/>
            <w:tcBorders>
              <w:top w:val="single" w:sz="2" w:space="0" w:color="000000"/>
              <w:left w:val="single" w:sz="2" w:space="0" w:color="000000"/>
              <w:bottom w:val="single" w:sz="2" w:space="0" w:color="000000"/>
              <w:right w:val="single" w:sz="2" w:space="0" w:color="000000"/>
            </w:tcBorders>
            <w:vAlign w:val="center"/>
          </w:tcPr>
          <w:p w14:paraId="109629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BB541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民用航空油料供应商适航批准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23AD8C5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民用航空油料供应企业适航批准书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3ECB3C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ABA98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36785E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89F48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7766B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AC5BB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A4832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除必要的现场审核外，实现其他审查网上办理。2. 中国民航局委托评审机构开展审查，并由其就办理流程、材料初审等环节向申请人提供免费指导。</w:t>
            </w:r>
          </w:p>
        </w:tc>
        <w:tc>
          <w:tcPr>
            <w:tcW w:w="1038" w:type="dxa"/>
            <w:tcBorders>
              <w:top w:val="single" w:sz="2" w:space="0" w:color="000000"/>
              <w:left w:val="single" w:sz="2" w:space="0" w:color="000000"/>
              <w:bottom w:val="single" w:sz="2" w:space="0" w:color="000000"/>
              <w:right w:val="single" w:sz="2" w:space="0" w:color="000000"/>
            </w:tcBorders>
            <w:vAlign w:val="center"/>
          </w:tcPr>
          <w:p w14:paraId="3ECC3E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C83F5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对批准单位每年开展1次年度检查，年初制定年度检查计划，对检查情况和整改情况进行跟踪。</w:t>
            </w:r>
          </w:p>
        </w:tc>
      </w:tr>
      <w:tr w:rsidR="001E2A2D" w14:paraId="7AE67CEC"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71A1CA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472</w:t>
            </w:r>
          </w:p>
        </w:tc>
        <w:tc>
          <w:tcPr>
            <w:tcW w:w="665" w:type="dxa"/>
            <w:tcBorders>
              <w:top w:val="single" w:sz="2" w:space="0" w:color="000000"/>
              <w:left w:val="single" w:sz="2" w:space="0" w:color="000000"/>
              <w:bottom w:val="single" w:sz="2" w:space="0" w:color="000000"/>
              <w:right w:val="single" w:sz="2" w:space="0" w:color="000000"/>
            </w:tcBorders>
            <w:vAlign w:val="center"/>
          </w:tcPr>
          <w:p w14:paraId="2FCA338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B2845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民用航空油料企业安全运营许可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52FFD9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民用机场航空燃油供应安全运营许可证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C5A43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6DECE1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39FFF6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1591E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28ACD9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FEEE8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C1294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1.申请人可就近前往民航地区管理局领取许可证件。2.在申请材料符合完整性、真实性、合法性要求的基础上，申请人可</w:t>
            </w:r>
            <w:proofErr w:type="gramStart"/>
            <w:r>
              <w:rPr>
                <w:rStyle w:val="NormalCharacter"/>
                <w:rFonts w:ascii="宋体" w:hAnsi="宋体"/>
                <w:color w:val="000000"/>
                <w:sz w:val="20"/>
              </w:rPr>
              <w:t>“</w:t>
            </w:r>
            <w:proofErr w:type="gramEnd"/>
            <w:r>
              <w:rPr>
                <w:rStyle w:val="NormalCharacter"/>
                <w:rFonts w:ascii="宋体" w:hAnsi="宋体"/>
                <w:color w:val="000000"/>
                <w:sz w:val="20"/>
              </w:rPr>
              <w:t>最多跑一次“完成取证工作。</w:t>
            </w:r>
          </w:p>
        </w:tc>
        <w:tc>
          <w:tcPr>
            <w:tcW w:w="1038" w:type="dxa"/>
            <w:tcBorders>
              <w:top w:val="single" w:sz="2" w:space="0" w:color="000000"/>
              <w:left w:val="single" w:sz="2" w:space="0" w:color="000000"/>
              <w:bottom w:val="single" w:sz="2" w:space="0" w:color="000000"/>
              <w:right w:val="single" w:sz="2" w:space="0" w:color="000000"/>
            </w:tcBorders>
            <w:vAlign w:val="center"/>
          </w:tcPr>
          <w:p w14:paraId="7FD23E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民航地区管理局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FB76D3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对航油企业进行不定期检查，对可能产生重大影响的情况及时告知航油企业所在机场的管理机构，发现违规情形要依法查处。</w:t>
            </w:r>
          </w:p>
        </w:tc>
      </w:tr>
      <w:tr w:rsidR="001E2A2D" w14:paraId="297DB00A"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75359A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473</w:t>
            </w:r>
          </w:p>
        </w:tc>
        <w:tc>
          <w:tcPr>
            <w:tcW w:w="665" w:type="dxa"/>
            <w:tcBorders>
              <w:top w:val="single" w:sz="2" w:space="0" w:color="000000"/>
              <w:left w:val="single" w:sz="2" w:space="0" w:color="000000"/>
              <w:bottom w:val="single" w:sz="2" w:space="0" w:color="000000"/>
              <w:right w:val="single" w:sz="2" w:space="0" w:color="000000"/>
            </w:tcBorders>
            <w:vAlign w:val="center"/>
          </w:tcPr>
          <w:p w14:paraId="53A42A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BEEE7D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民用航空油料测试单位批准</w:t>
            </w:r>
          </w:p>
        </w:tc>
        <w:tc>
          <w:tcPr>
            <w:tcW w:w="1236" w:type="dxa"/>
            <w:tcBorders>
              <w:top w:val="single" w:sz="2" w:space="0" w:color="000000"/>
              <w:left w:val="single" w:sz="2" w:space="0" w:color="000000"/>
              <w:bottom w:val="single" w:sz="2" w:space="0" w:color="000000"/>
              <w:right w:val="single" w:sz="2" w:space="0" w:color="000000"/>
            </w:tcBorders>
            <w:vAlign w:val="center"/>
          </w:tcPr>
          <w:p w14:paraId="774184F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民用航空油料检测单位批准函</w:t>
            </w:r>
          </w:p>
        </w:tc>
        <w:tc>
          <w:tcPr>
            <w:tcW w:w="1443" w:type="dxa"/>
            <w:tcBorders>
              <w:top w:val="single" w:sz="2" w:space="0" w:color="000000"/>
              <w:left w:val="single" w:sz="2" w:space="0" w:color="000000"/>
              <w:bottom w:val="single" w:sz="2" w:space="0" w:color="000000"/>
              <w:right w:val="single" w:sz="2" w:space="0" w:color="000000"/>
            </w:tcBorders>
            <w:vAlign w:val="center"/>
          </w:tcPr>
          <w:p w14:paraId="2795D6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A60908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594BC3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0586E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14847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298B9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FDCDD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除必要的现场审核外，实现其他审查网上办理。2. 中国民航局委托评审机构开展审查，并由其就办理流程、材料初审等环节向申请人提供免费指导。</w:t>
            </w:r>
          </w:p>
        </w:tc>
        <w:tc>
          <w:tcPr>
            <w:tcW w:w="1038" w:type="dxa"/>
            <w:tcBorders>
              <w:top w:val="single" w:sz="2" w:space="0" w:color="000000"/>
              <w:left w:val="single" w:sz="2" w:space="0" w:color="000000"/>
              <w:bottom w:val="single" w:sz="2" w:space="0" w:color="000000"/>
              <w:right w:val="single" w:sz="2" w:space="0" w:color="000000"/>
            </w:tcBorders>
            <w:vAlign w:val="center"/>
          </w:tcPr>
          <w:p w14:paraId="372E03D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B55E6A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对批准单位每年开展1次年度检查，年初制定年度检查计划，对检查情况和整改情况进行跟踪。</w:t>
            </w:r>
          </w:p>
        </w:tc>
      </w:tr>
      <w:tr w:rsidR="001E2A2D" w14:paraId="7503928D"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55D74BB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474</w:t>
            </w:r>
          </w:p>
        </w:tc>
        <w:tc>
          <w:tcPr>
            <w:tcW w:w="665" w:type="dxa"/>
            <w:tcBorders>
              <w:top w:val="single" w:sz="2" w:space="0" w:color="000000"/>
              <w:left w:val="single" w:sz="2" w:space="0" w:color="000000"/>
              <w:bottom w:val="single" w:sz="2" w:space="0" w:color="000000"/>
              <w:right w:val="single" w:sz="2" w:space="0" w:color="000000"/>
            </w:tcBorders>
            <w:vAlign w:val="center"/>
          </w:tcPr>
          <w:p w14:paraId="3F80B4C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7A2FA9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对公众开放的民用机场使用许可证核发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5274990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批复文件和民用机场使用许可证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E2036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《中华人民共和国民用航空法》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4D9AD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DD709B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D9BCF0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D61FF9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97C2C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0178A6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1.实现申请、审批全程网上办理。2.申请人可就近前往民航地区管理局领取许可证件。3.取消许可证5年有效期，改为长期有效。</w:t>
            </w:r>
          </w:p>
        </w:tc>
        <w:tc>
          <w:tcPr>
            <w:tcW w:w="1038" w:type="dxa"/>
            <w:tcBorders>
              <w:top w:val="single" w:sz="2" w:space="0" w:color="000000"/>
              <w:left w:val="single" w:sz="2" w:space="0" w:color="000000"/>
              <w:bottom w:val="single" w:sz="2" w:space="0" w:color="000000"/>
              <w:right w:val="single" w:sz="2" w:space="0" w:color="000000"/>
            </w:tcBorders>
            <w:vAlign w:val="center"/>
          </w:tcPr>
          <w:p w14:paraId="222684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中国民航局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AC00E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每年年初制定行政检查计划，对机场进行年度适用性检查，并通过机场安全监管系统实现监察电子化及整改问题在线流转，每5年对机场组织实施1次符合性评价。</w:t>
            </w:r>
          </w:p>
        </w:tc>
      </w:tr>
      <w:tr w:rsidR="001E2A2D" w14:paraId="6B3C4CD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51A162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475</w:t>
            </w:r>
          </w:p>
        </w:tc>
        <w:tc>
          <w:tcPr>
            <w:tcW w:w="665" w:type="dxa"/>
            <w:tcBorders>
              <w:top w:val="single" w:sz="2" w:space="0" w:color="000000"/>
              <w:left w:val="single" w:sz="2" w:space="0" w:color="000000"/>
              <w:bottom w:val="single" w:sz="2" w:space="0" w:color="000000"/>
              <w:right w:val="single" w:sz="2" w:space="0" w:color="000000"/>
            </w:tcBorders>
            <w:vAlign w:val="center"/>
          </w:tcPr>
          <w:p w14:paraId="74D06B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国家邮政局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AA885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经营进出境邮政通信业务审批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E11AD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经营邮政通信业务批准文件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72DC0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314E86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国家邮政局;省级邮政管理局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C8AF76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41090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03FB4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CBB34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4AA69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1.网上公布审批程序、受理条件、查询方式。2.不再要求申请人提供邮政通信业务经营场地证明等材料。3.将审批时限由20个工作日压减至10个工作日。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788B825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国家邮政局;省级邮政管理局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B140C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1.严格执行法律法规的规定，对经营邮政通信业务企业加强监督。2.开展“双随机、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w:t>
            </w:r>
          </w:p>
        </w:tc>
      </w:tr>
      <w:tr w:rsidR="001E2A2D" w14:paraId="4AFAD55E"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035DE18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476</w:t>
            </w:r>
          </w:p>
        </w:tc>
        <w:tc>
          <w:tcPr>
            <w:tcW w:w="665" w:type="dxa"/>
            <w:tcBorders>
              <w:top w:val="single" w:sz="2" w:space="0" w:color="000000"/>
              <w:left w:val="single" w:sz="2" w:space="0" w:color="000000"/>
              <w:bottom w:val="single" w:sz="2" w:space="0" w:color="000000"/>
              <w:right w:val="single" w:sz="2" w:space="0" w:color="000000"/>
            </w:tcBorders>
            <w:vAlign w:val="center"/>
          </w:tcPr>
          <w:p w14:paraId="43A1BB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国家邮政局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EAAC3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快递业务经营许可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809C1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快递业务经营许可证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595828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《中华人民共和国邮政法》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62990F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国家邮政局;省级邮政管理局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3ABDEE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93F99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DB31B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0EBF6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2D193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1.实现申请、审批全程网上办理并在网上公布审批程序、受理条件、查询方式。2.不再要求申请人提供快递业务经营场地证明等材料。3.将审批时限由45个工作日压减至22个工作日。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0D0CFC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国家邮政局;省级邮政管理局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4647C9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严格执行法律法规的规定，对经营快递业务的企业加强监督。2.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w:t>
            </w:r>
          </w:p>
        </w:tc>
      </w:tr>
      <w:tr w:rsidR="001E2A2D" w14:paraId="5D314645"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13D858B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477</w:t>
            </w:r>
          </w:p>
        </w:tc>
        <w:tc>
          <w:tcPr>
            <w:tcW w:w="665" w:type="dxa"/>
            <w:tcBorders>
              <w:top w:val="single" w:sz="2" w:space="0" w:color="000000"/>
              <w:left w:val="single" w:sz="2" w:space="0" w:color="000000"/>
              <w:bottom w:val="single" w:sz="2" w:space="0" w:color="000000"/>
              <w:right w:val="single" w:sz="2" w:space="0" w:color="000000"/>
            </w:tcBorders>
            <w:vAlign w:val="center"/>
          </w:tcPr>
          <w:p w14:paraId="6DCFDE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A8E87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文物商店设立审批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8E7BD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5D5ADF4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0233A6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设区的市、县级行政审批服务局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28AD0D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7B783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C0B7B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D54D58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A9155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不再要求申请人提供文物保管技术条件证明等材料。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48B8E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设区的市、县级文化和旅游局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8EFA8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加强文物商店日常经营状况监测，发现问题依法及时处理。2. 依法及时处理投诉举报。</w:t>
            </w:r>
          </w:p>
        </w:tc>
      </w:tr>
      <w:tr w:rsidR="001E2A2D" w14:paraId="2D4AA11A"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4661B6A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478</w:t>
            </w:r>
          </w:p>
        </w:tc>
        <w:tc>
          <w:tcPr>
            <w:tcW w:w="665" w:type="dxa"/>
            <w:tcBorders>
              <w:top w:val="single" w:sz="2" w:space="0" w:color="000000"/>
              <w:left w:val="single" w:sz="2" w:space="0" w:color="000000"/>
              <w:bottom w:val="single" w:sz="2" w:space="0" w:color="000000"/>
              <w:right w:val="single" w:sz="2" w:space="0" w:color="000000"/>
            </w:tcBorders>
            <w:vAlign w:val="center"/>
          </w:tcPr>
          <w:p w14:paraId="2DA932F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F14B85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文物拍卖经营许可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8F1E6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文物拍卖许可证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321121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6BF4B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3B1FDD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E64EF0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34023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46DEA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0D8E6F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不再要求申请人提供历次股权结构变动情况记录、营业执照、拍卖经营批准证书原件等材料。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C20747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4207C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1.对经营文物拍卖的拍卖企业，加强日常经营状况监测，发现问题依法及时处理。2.依法及时处理投诉举报。</w:t>
            </w:r>
          </w:p>
        </w:tc>
      </w:tr>
      <w:tr w:rsidR="001E2A2D" w14:paraId="0EF0521C" w14:textId="77777777">
        <w:trPr>
          <w:trHeight w:val="1200"/>
        </w:trPr>
        <w:tc>
          <w:tcPr>
            <w:tcW w:w="516" w:type="dxa"/>
            <w:tcBorders>
              <w:top w:val="single" w:sz="2" w:space="0" w:color="000000"/>
              <w:left w:val="single" w:sz="2" w:space="0" w:color="000000"/>
              <w:bottom w:val="single" w:sz="2" w:space="0" w:color="000000"/>
              <w:right w:val="single" w:sz="2" w:space="0" w:color="000000"/>
            </w:tcBorders>
            <w:vAlign w:val="center"/>
          </w:tcPr>
          <w:p w14:paraId="231328B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479</w:t>
            </w:r>
          </w:p>
        </w:tc>
        <w:tc>
          <w:tcPr>
            <w:tcW w:w="665" w:type="dxa"/>
            <w:tcBorders>
              <w:top w:val="single" w:sz="2" w:space="0" w:color="000000"/>
              <w:left w:val="single" w:sz="2" w:space="0" w:color="000000"/>
              <w:bottom w:val="single" w:sz="2" w:space="0" w:color="000000"/>
              <w:right w:val="single" w:sz="2" w:space="0" w:color="000000"/>
            </w:tcBorders>
            <w:vAlign w:val="center"/>
          </w:tcPr>
          <w:p w14:paraId="310E4F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D1DD1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馆藏文物修复、复制、拓印单位资质认定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4C03AC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可移动文物修复资质证书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3EE51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28CC2A0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B74531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A3597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DABFD1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19A46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4C450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不再要求申请人提供有关人员身份证复印件等材料。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A6110D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8D1427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公开”监管。2. 健全年度报告和公示制度，加强社会监督。</w:t>
            </w:r>
          </w:p>
        </w:tc>
      </w:tr>
      <w:tr w:rsidR="001E2A2D" w14:paraId="1877DA96"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348AC58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480</w:t>
            </w:r>
          </w:p>
        </w:tc>
        <w:tc>
          <w:tcPr>
            <w:tcW w:w="665" w:type="dxa"/>
            <w:tcBorders>
              <w:top w:val="single" w:sz="2" w:space="0" w:color="000000"/>
              <w:left w:val="single" w:sz="2" w:space="0" w:color="000000"/>
              <w:bottom w:val="single" w:sz="2" w:space="0" w:color="000000"/>
              <w:right w:val="single" w:sz="2" w:space="0" w:color="000000"/>
            </w:tcBorders>
            <w:vAlign w:val="center"/>
          </w:tcPr>
          <w:p w14:paraId="4AC89F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D90CC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文物保护工程勘察设计甲级资质审批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6F9D5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文物保护工程勘察设计甲级资质证书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96F26F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《中华人民共和国文物保护法》《中华人民共和国文物保护法实施条例》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836CA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8FE3C8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660DA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22648A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BE4D7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CADBD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1.实现申请、审批全程网上办理。2.不再要求申请人提供企业章程、主要设备发票等材料。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05EA0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9359A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1.加强,互联网+监管</w:t>
            </w:r>
            <w:proofErr w:type="gramStart"/>
            <w:r>
              <w:rPr>
                <w:rStyle w:val="NormalCharacter"/>
                <w:rFonts w:ascii="宋体" w:hAnsi="宋体"/>
                <w:color w:val="000000"/>
                <w:sz w:val="20"/>
              </w:rPr>
              <w:t>”</w:t>
            </w:r>
            <w:proofErr w:type="gramEnd"/>
            <w:r>
              <w:rPr>
                <w:rStyle w:val="NormalCharacter"/>
                <w:rFonts w:ascii="宋体" w:hAnsi="宋体"/>
                <w:color w:val="000000"/>
                <w:sz w:val="20"/>
              </w:rPr>
              <w:t>，发现违法违规行为要依法查处并公开结果。2.依法及时处理投诉举报。3.针对发现的普遍性和突出问题开展专项检查。</w:t>
            </w:r>
          </w:p>
        </w:tc>
      </w:tr>
      <w:tr w:rsidR="001E2A2D" w14:paraId="581088D4"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4909769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481</w:t>
            </w:r>
          </w:p>
        </w:tc>
        <w:tc>
          <w:tcPr>
            <w:tcW w:w="665" w:type="dxa"/>
            <w:tcBorders>
              <w:top w:val="single" w:sz="2" w:space="0" w:color="000000"/>
              <w:left w:val="single" w:sz="2" w:space="0" w:color="000000"/>
              <w:bottom w:val="single" w:sz="2" w:space="0" w:color="000000"/>
              <w:right w:val="single" w:sz="2" w:space="0" w:color="000000"/>
            </w:tcBorders>
            <w:vAlign w:val="center"/>
          </w:tcPr>
          <w:p w14:paraId="0B1797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323E9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文物保护工程施工一级资质审批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33C478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文物保护工程施工一级资质证书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356819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《中华人民共和国文物保护法》《中华人民共和国文物保护法实施条例》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8B6DB5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A09961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D0939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8BB563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5E7126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CB91F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1.实现申请、审批全程网上办理。2.不再要求申请人提供企业章程、主要设备发票等材料。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4F4B35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A8FC1F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1•加强“互联网+监管”，发现违法违规行为要依法查处并公开结果。2.依法及时处理投诉举报。3.针对发现的普遍性和突出问题开展专项检查。</w:t>
            </w:r>
          </w:p>
        </w:tc>
      </w:tr>
      <w:tr w:rsidR="001E2A2D" w14:paraId="69053707"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D5E090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482</w:t>
            </w:r>
          </w:p>
        </w:tc>
        <w:tc>
          <w:tcPr>
            <w:tcW w:w="665" w:type="dxa"/>
            <w:tcBorders>
              <w:top w:val="single" w:sz="2" w:space="0" w:color="000000"/>
              <w:left w:val="single" w:sz="2" w:space="0" w:color="000000"/>
              <w:bottom w:val="single" w:sz="2" w:space="0" w:color="000000"/>
              <w:right w:val="single" w:sz="2" w:space="0" w:color="000000"/>
            </w:tcBorders>
            <w:vAlign w:val="center"/>
          </w:tcPr>
          <w:p w14:paraId="6B8D2D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2169C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文物保护工程监理甲级资质审批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8848BE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文物保护工程监理甲级资质证书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FF829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《中华人民共和国文物保护法》《中华人民共和国文物保护法实施条例》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E6D89D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B4D089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54F77C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B1D3F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1EAFE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54F42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1.实现申请、审批全程网上办理。2.不再要求申请人提供企业章程、主要设备发票等材料。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0CA5E6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3907C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1.加强“互联网+监管”，发现违法违规行为要依法查处并公开结果。2.依法及时处理投诉举报。3.针对发现的普遍性和</w:t>
            </w:r>
            <w:proofErr w:type="gramStart"/>
            <w:r>
              <w:rPr>
                <w:rStyle w:val="NormalCharacter"/>
                <w:rFonts w:ascii="宋体" w:hAnsi="宋体"/>
                <w:color w:val="000000"/>
                <w:sz w:val="20"/>
              </w:rPr>
              <w:t>突岀</w:t>
            </w:r>
            <w:proofErr w:type="gramEnd"/>
            <w:r>
              <w:rPr>
                <w:rStyle w:val="NormalCharacter"/>
                <w:rFonts w:ascii="宋体" w:hAnsi="宋体"/>
                <w:color w:val="000000"/>
                <w:sz w:val="20"/>
              </w:rPr>
              <w:t>问题开展专项检查。</w:t>
            </w:r>
          </w:p>
        </w:tc>
      </w:tr>
      <w:tr w:rsidR="001E2A2D" w14:paraId="47696F52"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81D036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483</w:t>
            </w:r>
          </w:p>
        </w:tc>
        <w:tc>
          <w:tcPr>
            <w:tcW w:w="665" w:type="dxa"/>
            <w:tcBorders>
              <w:top w:val="single" w:sz="2" w:space="0" w:color="000000"/>
              <w:left w:val="single" w:sz="2" w:space="0" w:color="000000"/>
              <w:bottom w:val="single" w:sz="2" w:space="0" w:color="000000"/>
              <w:right w:val="single" w:sz="2" w:space="0" w:color="000000"/>
            </w:tcBorders>
            <w:vAlign w:val="center"/>
          </w:tcPr>
          <w:p w14:paraId="5C18438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9E4A72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文物保护工程勘察设计乙级资质审批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3EE6E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文物保护工程勘察设计资质证书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2D14AF3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《中华人民共和国文物保护法》《中华人民共和国文物保护法实施条例》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D933C4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47B70F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A8938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30BB4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C8D317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FAE7A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不再要求申请人提供企业章程、主要设备发票等材料。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3A5AC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5D56AA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依法及时处理投诉举报。2. 加强对文物保护工程实施单位的日常监督管理，针对发现的普遍性和</w:t>
            </w:r>
            <w:proofErr w:type="gramStart"/>
            <w:r>
              <w:rPr>
                <w:rStyle w:val="NormalCharacter"/>
                <w:rFonts w:ascii="宋体" w:hAnsi="宋体"/>
                <w:color w:val="000000"/>
                <w:sz w:val="20"/>
              </w:rPr>
              <w:t>突岀</w:t>
            </w:r>
            <w:proofErr w:type="gramEnd"/>
            <w:r>
              <w:rPr>
                <w:rStyle w:val="NormalCharacter"/>
                <w:rFonts w:ascii="宋体" w:hAnsi="宋体"/>
                <w:color w:val="000000"/>
                <w:sz w:val="20"/>
              </w:rPr>
              <w:t>问题开展专项检查。</w:t>
            </w:r>
          </w:p>
        </w:tc>
      </w:tr>
      <w:tr w:rsidR="001E2A2D" w14:paraId="342C222E"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32E070C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484</w:t>
            </w:r>
          </w:p>
        </w:tc>
        <w:tc>
          <w:tcPr>
            <w:tcW w:w="665" w:type="dxa"/>
            <w:tcBorders>
              <w:top w:val="single" w:sz="2" w:space="0" w:color="000000"/>
              <w:left w:val="single" w:sz="2" w:space="0" w:color="000000"/>
              <w:bottom w:val="single" w:sz="2" w:space="0" w:color="000000"/>
              <w:right w:val="single" w:sz="2" w:space="0" w:color="000000"/>
            </w:tcBorders>
            <w:vAlign w:val="center"/>
          </w:tcPr>
          <w:p w14:paraId="67539A3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D514AD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文物保护工程施工二级资质审批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2AFE4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文物保护工程施工资质证书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0EE505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《中华人民共和国文物保护法》《中华人民共和国文物保护法实施条例》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18DA1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173F8E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215FE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0692FF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E619A5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16A57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不再要求申请人提供企业章程、主要设备发票等材料。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7AE21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E42651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依法及时处理投诉举报。2. 加强对文物保护工程实施单位的日常监督管理，针对发现的普遍性和</w:t>
            </w:r>
            <w:proofErr w:type="gramStart"/>
            <w:r>
              <w:rPr>
                <w:rStyle w:val="NormalCharacter"/>
                <w:rFonts w:ascii="宋体" w:hAnsi="宋体"/>
                <w:color w:val="000000"/>
                <w:sz w:val="20"/>
              </w:rPr>
              <w:t>突岀</w:t>
            </w:r>
            <w:proofErr w:type="gramEnd"/>
            <w:r>
              <w:rPr>
                <w:rStyle w:val="NormalCharacter"/>
                <w:rFonts w:ascii="宋体" w:hAnsi="宋体"/>
                <w:color w:val="000000"/>
                <w:sz w:val="20"/>
              </w:rPr>
              <w:t>问题开展专项检查。</w:t>
            </w:r>
          </w:p>
        </w:tc>
      </w:tr>
      <w:tr w:rsidR="001E2A2D" w14:paraId="7518DCB8"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C2812D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485</w:t>
            </w:r>
          </w:p>
        </w:tc>
        <w:tc>
          <w:tcPr>
            <w:tcW w:w="665" w:type="dxa"/>
            <w:tcBorders>
              <w:top w:val="single" w:sz="2" w:space="0" w:color="000000"/>
              <w:left w:val="single" w:sz="2" w:space="0" w:color="000000"/>
              <w:bottom w:val="single" w:sz="2" w:space="0" w:color="000000"/>
              <w:right w:val="single" w:sz="2" w:space="0" w:color="000000"/>
            </w:tcBorders>
            <w:vAlign w:val="center"/>
          </w:tcPr>
          <w:p w14:paraId="486834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国家文物局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0BB7C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文物保护工程监理乙级资质审批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13B30EF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文物保护工程监理资质证书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575124C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《中华人民共和国文物保护法》《中华人民共和国文物保护法实施条例》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EFC5EA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2C7F24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BA65DD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869F4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D4556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3DCC7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不再要求申请人提供企业章程、主要设备发票等材料。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7D2E2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省级文物部门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04F811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依法及时处理投诉举报。2. 加强对文物保护工程实施单位的日常监督管理，针对发现的普遍性和突出问题开展专项检查。</w:t>
            </w:r>
          </w:p>
        </w:tc>
      </w:tr>
      <w:tr w:rsidR="001E2A2D" w14:paraId="3EFD5DDE"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55D87EF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486</w:t>
            </w:r>
          </w:p>
        </w:tc>
        <w:tc>
          <w:tcPr>
            <w:tcW w:w="665" w:type="dxa"/>
            <w:tcBorders>
              <w:top w:val="single" w:sz="2" w:space="0" w:color="000000"/>
              <w:left w:val="single" w:sz="2" w:space="0" w:color="000000"/>
              <w:bottom w:val="single" w:sz="2" w:space="0" w:color="000000"/>
              <w:right w:val="single" w:sz="2" w:space="0" w:color="000000"/>
            </w:tcBorders>
            <w:vAlign w:val="center"/>
          </w:tcPr>
          <w:p w14:paraId="6D8BE1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国家矿山安监局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A4F7F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煤矿安全生产许可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6CD9A9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安全生产许可证（煤矿）</w:t>
            </w:r>
          </w:p>
        </w:tc>
        <w:tc>
          <w:tcPr>
            <w:tcW w:w="1443" w:type="dxa"/>
            <w:tcBorders>
              <w:top w:val="single" w:sz="2" w:space="0" w:color="000000"/>
              <w:left w:val="single" w:sz="2" w:space="0" w:color="000000"/>
              <w:bottom w:val="single" w:sz="2" w:space="0" w:color="000000"/>
              <w:right w:val="single" w:sz="2" w:space="0" w:color="000000"/>
            </w:tcBorders>
            <w:vAlign w:val="center"/>
          </w:tcPr>
          <w:p w14:paraId="58AF644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BA6A2B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省级煤矿安全监管部门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2BD967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E42CF8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41FC4D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CEFCF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CCB64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并在网上公布审批程序、受理条件、办理标准，公开办理进度。2.不再要求申请人提供主要负责人及安全生产管理人员的安全生产知识和管理能力考核合格证复印件、特种作业人员操作资格证复印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1DD40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省级煤矿安全监管部门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FFB83D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按照分级分类监管监察要求，严格按计划实施监管监察执法。2,严格按照安全生产条件对企业申报材料进行审查，对不具备安全生产条件的，不予颁发安全生产许可证。3.加强信用监管，依法依规将存在违法违规失信行为的煤矿企业纳入黑名单，并开展失信惩戒。</w:t>
            </w:r>
          </w:p>
        </w:tc>
      </w:tr>
      <w:tr w:rsidR="001E2A2D" w14:paraId="30741302"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906DF2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487</w:t>
            </w:r>
          </w:p>
        </w:tc>
        <w:tc>
          <w:tcPr>
            <w:tcW w:w="665" w:type="dxa"/>
            <w:tcBorders>
              <w:top w:val="single" w:sz="2" w:space="0" w:color="000000"/>
              <w:left w:val="single" w:sz="2" w:space="0" w:color="000000"/>
              <w:bottom w:val="single" w:sz="2" w:space="0" w:color="000000"/>
              <w:right w:val="single" w:sz="2" w:space="0" w:color="000000"/>
            </w:tcBorders>
            <w:vAlign w:val="center"/>
          </w:tcPr>
          <w:p w14:paraId="37AC66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国家矿山安监局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BE2AD2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非煤矿矿山企业安全生产许可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7219A28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安全生产许可证（非煤矿山）</w:t>
            </w:r>
          </w:p>
        </w:tc>
        <w:tc>
          <w:tcPr>
            <w:tcW w:w="1443" w:type="dxa"/>
            <w:tcBorders>
              <w:top w:val="single" w:sz="2" w:space="0" w:color="000000"/>
              <w:left w:val="single" w:sz="2" w:space="0" w:color="000000"/>
              <w:bottom w:val="single" w:sz="2" w:space="0" w:color="000000"/>
              <w:right w:val="single" w:sz="2" w:space="0" w:color="000000"/>
            </w:tcBorders>
            <w:vAlign w:val="center"/>
          </w:tcPr>
          <w:p w14:paraId="5C7D34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《安全生产许可证条例》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A61ED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9D02C1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377D4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5CE560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C8063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FA34F7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1.实现申请、审批全程网上办理。2.不再要求地质勘探单位提供地质勘查资质证书复印件，不再要求从事爆破作业的金属非金属矿山、地质勘查和采掘施工单位提供爆破作业单位许可证复印件。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772D2A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省级应急管理部门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ABBC4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公开”监管，发现违法违规行为要依法查处并公开结果。2.加强信用监管，依法依规对失信主体开展失信惩戒。</w:t>
            </w:r>
          </w:p>
        </w:tc>
      </w:tr>
      <w:tr w:rsidR="001E2A2D" w14:paraId="6BDD63D8"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700A137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488</w:t>
            </w:r>
          </w:p>
        </w:tc>
        <w:tc>
          <w:tcPr>
            <w:tcW w:w="665" w:type="dxa"/>
            <w:tcBorders>
              <w:top w:val="single" w:sz="2" w:space="0" w:color="000000"/>
              <w:left w:val="single" w:sz="2" w:space="0" w:color="000000"/>
              <w:bottom w:val="single" w:sz="2" w:space="0" w:color="000000"/>
              <w:right w:val="single" w:sz="2" w:space="0" w:color="000000"/>
            </w:tcBorders>
            <w:vAlign w:val="center"/>
          </w:tcPr>
          <w:p w14:paraId="4D9A5B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国家外汇局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5A6EE2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银行、农村信用社、兑换机构及非金融机构等结汇、售汇业务市场准入、退出审批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00B67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批准文件、个人本外币兑换特许业务经营许可证或备案通知书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08799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《中华人民共和国外汇管理条例》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D09F6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国家外汇局、外汇分局及外汇管理部</w:t>
            </w:r>
          </w:p>
        </w:tc>
        <w:tc>
          <w:tcPr>
            <w:tcW w:w="465" w:type="dxa"/>
            <w:tcBorders>
              <w:top w:val="single" w:sz="2" w:space="0" w:color="000000"/>
              <w:left w:val="single" w:sz="2" w:space="0" w:color="000000"/>
              <w:bottom w:val="single" w:sz="2" w:space="0" w:color="000000"/>
              <w:right w:val="single" w:sz="2" w:space="0" w:color="000000"/>
            </w:tcBorders>
            <w:vAlign w:val="center"/>
          </w:tcPr>
          <w:p w14:paraId="62314EF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8AFA92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5F84EC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1F3D2F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1F0DB9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实现预审、审批进度和结果网上查询，推动实现全程网上办理。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502520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国家外汇局、外汇分局及外汇管理部</w:t>
            </w:r>
          </w:p>
        </w:tc>
        <w:tc>
          <w:tcPr>
            <w:tcW w:w="2917" w:type="dxa"/>
            <w:tcBorders>
              <w:top w:val="single" w:sz="2" w:space="0" w:color="000000"/>
              <w:left w:val="single" w:sz="2" w:space="0" w:color="000000"/>
              <w:bottom w:val="single" w:sz="2" w:space="0" w:color="000000"/>
              <w:right w:val="single" w:sz="2" w:space="0" w:color="000000"/>
            </w:tcBorders>
            <w:vAlign w:val="center"/>
          </w:tcPr>
          <w:p w14:paraId="3B69FB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公开”监管，依法查处违规行为，适时公开相关案例。2.依法及时处理投诉举报。3.开展数据统计与监测，掌握外汇业务情况。</w:t>
            </w:r>
          </w:p>
        </w:tc>
      </w:tr>
      <w:tr w:rsidR="001E2A2D" w14:paraId="64E3E703"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274C4AB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489</w:t>
            </w:r>
          </w:p>
        </w:tc>
        <w:tc>
          <w:tcPr>
            <w:tcW w:w="665" w:type="dxa"/>
            <w:tcBorders>
              <w:top w:val="single" w:sz="2" w:space="0" w:color="000000"/>
              <w:left w:val="single" w:sz="2" w:space="0" w:color="000000"/>
              <w:bottom w:val="single" w:sz="2" w:space="0" w:color="000000"/>
              <w:right w:val="single" w:sz="2" w:space="0" w:color="000000"/>
            </w:tcBorders>
            <w:vAlign w:val="center"/>
          </w:tcPr>
          <w:p w14:paraId="34DBCC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国家外汇局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F3248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保险、证券公司等非银行金融机构外汇业务市场准入、退出审批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71DF4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532FF0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《中华人民共和国外汇管理条例》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12B243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国家外汇局及外汇分支局</w:t>
            </w:r>
          </w:p>
        </w:tc>
        <w:tc>
          <w:tcPr>
            <w:tcW w:w="465" w:type="dxa"/>
            <w:tcBorders>
              <w:top w:val="single" w:sz="2" w:space="0" w:color="000000"/>
              <w:left w:val="single" w:sz="2" w:space="0" w:color="000000"/>
              <w:bottom w:val="single" w:sz="2" w:space="0" w:color="000000"/>
              <w:right w:val="single" w:sz="2" w:space="0" w:color="000000"/>
            </w:tcBorders>
            <w:vAlign w:val="center"/>
          </w:tcPr>
          <w:p w14:paraId="1F191C2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5A242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294B5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D3C801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50B5F6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实现预审、审批进度和结果网上查询，推动实现全程网上办理。</w:t>
            </w:r>
          </w:p>
        </w:tc>
        <w:tc>
          <w:tcPr>
            <w:tcW w:w="1038" w:type="dxa"/>
            <w:tcBorders>
              <w:top w:val="single" w:sz="2" w:space="0" w:color="000000"/>
              <w:left w:val="single" w:sz="2" w:space="0" w:color="000000"/>
              <w:bottom w:val="single" w:sz="2" w:space="0" w:color="000000"/>
              <w:right w:val="single" w:sz="2" w:space="0" w:color="000000"/>
            </w:tcBorders>
            <w:vAlign w:val="center"/>
          </w:tcPr>
          <w:p w14:paraId="3058CD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国家外汇局及外汇分支局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9D895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公开”监管，依法查处违规行为，适时公开相关案例。2.依法及时处理投诉举报。3.开展数据统计与监测，掌握外汇业务情况。</w:t>
            </w:r>
          </w:p>
        </w:tc>
      </w:tr>
      <w:tr w:rsidR="001E2A2D" w14:paraId="3E9C6DB8"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1622419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490</w:t>
            </w:r>
          </w:p>
        </w:tc>
        <w:tc>
          <w:tcPr>
            <w:tcW w:w="665" w:type="dxa"/>
            <w:tcBorders>
              <w:top w:val="single" w:sz="2" w:space="0" w:color="000000"/>
              <w:left w:val="single" w:sz="2" w:space="0" w:color="000000"/>
              <w:bottom w:val="single" w:sz="2" w:space="0" w:color="000000"/>
              <w:right w:val="single" w:sz="2" w:space="0" w:color="000000"/>
            </w:tcBorders>
            <w:vAlign w:val="center"/>
          </w:tcPr>
          <w:p w14:paraId="3B3B46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C0A88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药品生产企业许可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B28AD6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29140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《中华人民共和国药品管理法》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96B1B3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CFFFC2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7A131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D3BB49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68C177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76E024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25B59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58F1EC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落实“四个最严”要求，严格执行药品法律法规规章和标准。2. 加强日常监管，通过检查、检验、监测等手段督促企业持续合</w:t>
            </w:r>
            <w:proofErr w:type="gramStart"/>
            <w:r>
              <w:rPr>
                <w:rStyle w:val="NormalCharacter"/>
                <w:rFonts w:ascii="宋体" w:hAnsi="宋体"/>
                <w:color w:val="000000"/>
                <w:sz w:val="20"/>
              </w:rPr>
              <w:t>规</w:t>
            </w:r>
            <w:proofErr w:type="gramEnd"/>
            <w:r>
              <w:rPr>
                <w:rStyle w:val="NormalCharacter"/>
                <w:rFonts w:ascii="宋体" w:hAnsi="宋体"/>
                <w:color w:val="000000"/>
                <w:sz w:val="20"/>
              </w:rPr>
              <w:t>经营，依法查处违法违规行为。3.及时向社会公开许可信息，加强社会监督。</w:t>
            </w:r>
          </w:p>
        </w:tc>
      </w:tr>
      <w:tr w:rsidR="001E2A2D" w14:paraId="7169CB8C"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1229F2E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491</w:t>
            </w:r>
          </w:p>
        </w:tc>
        <w:tc>
          <w:tcPr>
            <w:tcW w:w="665" w:type="dxa"/>
            <w:tcBorders>
              <w:top w:val="single" w:sz="2" w:space="0" w:color="000000"/>
              <w:left w:val="single" w:sz="2" w:space="0" w:color="000000"/>
              <w:bottom w:val="single" w:sz="2" w:space="0" w:color="000000"/>
              <w:right w:val="single" w:sz="2" w:space="0" w:color="000000"/>
            </w:tcBorders>
            <w:vAlign w:val="center"/>
          </w:tcPr>
          <w:p w14:paraId="6E575C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88C63B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新药生产和上市许可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CDA6D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药品注册批件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529EF1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《中华人民共和国药品管理法》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6AAF6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7B6FFF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286C8C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7D2360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70081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2F3D1E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1.实现申请、审批全程网上办理。2.将审批时限由20个工作日压减至14个工作日。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6EC9039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09C25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1.及时公开许可信息。2.加强药品上市后的监管，发现问题依法处理。3.强化部门间信息共享应用。</w:t>
            </w:r>
          </w:p>
        </w:tc>
      </w:tr>
      <w:tr w:rsidR="001E2A2D" w14:paraId="4588589B"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2B2B10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492</w:t>
            </w:r>
          </w:p>
        </w:tc>
        <w:tc>
          <w:tcPr>
            <w:tcW w:w="665" w:type="dxa"/>
            <w:tcBorders>
              <w:top w:val="single" w:sz="2" w:space="0" w:color="000000"/>
              <w:left w:val="single" w:sz="2" w:space="0" w:color="000000"/>
              <w:bottom w:val="single" w:sz="2" w:space="0" w:color="000000"/>
              <w:right w:val="single" w:sz="2" w:space="0" w:color="000000"/>
            </w:tcBorders>
            <w:vAlign w:val="center"/>
          </w:tcPr>
          <w:p w14:paraId="1C3CF94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A34266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医疗机构配制制剂许可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DB2602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医疗机构配制制剂许可证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6F1FF2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《中华人民共和国药品管理法》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37B301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948F52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F0B56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36AFB2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326B8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B54CC4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将审批时限由30个工作日压减至25个工作日。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1F2D81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FC577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落实“四个最严”要求，严格执行药品法律法规规章和标准。2. 加强日常监管，通过检查、检验、监测等手段督促医疗机构配制制剂持续合</w:t>
            </w:r>
            <w:proofErr w:type="gramStart"/>
            <w:r>
              <w:rPr>
                <w:rStyle w:val="NormalCharacter"/>
                <w:rFonts w:ascii="宋体" w:hAnsi="宋体"/>
                <w:color w:val="000000"/>
                <w:sz w:val="20"/>
              </w:rPr>
              <w:t>规</w:t>
            </w:r>
            <w:proofErr w:type="gramEnd"/>
            <w:r>
              <w:rPr>
                <w:rStyle w:val="NormalCharacter"/>
                <w:rFonts w:ascii="宋体" w:hAnsi="宋体"/>
                <w:color w:val="000000"/>
                <w:sz w:val="20"/>
              </w:rPr>
              <w:t>，依法查处违法违规行为。3.及时向社会公开许可信息，加强社会监督。</w:t>
            </w:r>
          </w:p>
        </w:tc>
      </w:tr>
      <w:tr w:rsidR="001E2A2D" w14:paraId="7DDE7009"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1ABBF9D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493</w:t>
            </w:r>
          </w:p>
        </w:tc>
        <w:tc>
          <w:tcPr>
            <w:tcW w:w="665" w:type="dxa"/>
            <w:tcBorders>
              <w:top w:val="single" w:sz="2" w:space="0" w:color="000000"/>
              <w:left w:val="single" w:sz="2" w:space="0" w:color="000000"/>
              <w:bottom w:val="single" w:sz="2" w:space="0" w:color="000000"/>
              <w:right w:val="single" w:sz="2" w:space="0" w:color="000000"/>
            </w:tcBorders>
            <w:vAlign w:val="center"/>
          </w:tcPr>
          <w:p w14:paraId="386D7F0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BAF376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国产药品再注册审批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BECB6D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药品再注册批件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73303DA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《中华人民共和国药品管理法实施条例》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CBB571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A08D23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F755F0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CC2BB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B716C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5F29D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1.实现申请、审批全程网上办理。2.公布审批程序、受理条件和办理标准，公开办理进度。3.整合药品生产经营许可等审批事项中相关联的现场检查，提高审批效率。</w:t>
            </w:r>
          </w:p>
        </w:tc>
        <w:tc>
          <w:tcPr>
            <w:tcW w:w="1038" w:type="dxa"/>
            <w:tcBorders>
              <w:top w:val="single" w:sz="2" w:space="0" w:color="000000"/>
              <w:left w:val="single" w:sz="2" w:space="0" w:color="000000"/>
              <w:bottom w:val="single" w:sz="2" w:space="0" w:color="000000"/>
              <w:right w:val="single" w:sz="2" w:space="0" w:color="000000"/>
            </w:tcBorders>
            <w:vAlign w:val="center"/>
          </w:tcPr>
          <w:p w14:paraId="6785887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8D210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1.按照程序及时公开许可信息。2.加强药品上市后监管，发现问题依法处理。3.推进部门间信息共享应用。</w:t>
            </w:r>
          </w:p>
        </w:tc>
      </w:tr>
      <w:tr w:rsidR="001E2A2D" w14:paraId="7945CB8D"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597D037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494</w:t>
            </w:r>
          </w:p>
        </w:tc>
        <w:tc>
          <w:tcPr>
            <w:tcW w:w="665" w:type="dxa"/>
            <w:tcBorders>
              <w:top w:val="single" w:sz="2" w:space="0" w:color="000000"/>
              <w:left w:val="single" w:sz="2" w:space="0" w:color="000000"/>
              <w:bottom w:val="single" w:sz="2" w:space="0" w:color="000000"/>
              <w:right w:val="single" w:sz="2" w:space="0" w:color="000000"/>
            </w:tcBorders>
            <w:vAlign w:val="center"/>
          </w:tcPr>
          <w:p w14:paraId="2BFB43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1481A7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药品批发企业许可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262D4C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32E1BC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《中华人民共和国药品管理法》《中华人民共和国药品管理法实施条例》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8FC84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2A827B9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ACD01A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5C4AE9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56BCC8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392047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53C18C9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33C3EE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1.落实“四个最严”要求，制定年度监管计划，突出监管重点，强化风险控制。2.通过日常监管督促企业不断完善、改进质量管理体系，持续合法合</w:t>
            </w:r>
            <w:proofErr w:type="gramStart"/>
            <w:r>
              <w:rPr>
                <w:rStyle w:val="NormalCharacter"/>
                <w:rFonts w:ascii="宋体" w:hAnsi="宋体"/>
                <w:color w:val="000000"/>
                <w:sz w:val="20"/>
              </w:rPr>
              <w:t>规</w:t>
            </w:r>
            <w:proofErr w:type="gramEnd"/>
            <w:r>
              <w:rPr>
                <w:rStyle w:val="NormalCharacter"/>
                <w:rFonts w:ascii="宋体" w:hAnsi="宋体"/>
                <w:color w:val="000000"/>
                <w:sz w:val="20"/>
              </w:rPr>
              <w:t>经营。3.对违法违规行为，依法严厉查处并公开曝光。</w:t>
            </w:r>
          </w:p>
        </w:tc>
      </w:tr>
      <w:tr w:rsidR="001E2A2D" w14:paraId="14B6C2BB"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059EE3CD" w14:textId="77777777" w:rsidR="001E2A2D" w:rsidRDefault="002B1EE7">
            <w:pPr>
              <w:snapToGrid w:val="0"/>
              <w:jc w:val="center"/>
              <w:rPr>
                <w:rStyle w:val="NormalCharacter"/>
                <w:rFonts w:ascii="宋体" w:hAnsi="宋体"/>
                <w:sz w:val="20"/>
              </w:rPr>
            </w:pPr>
            <w:r>
              <w:rPr>
                <w:rStyle w:val="NormalCharacter"/>
                <w:rFonts w:ascii="宋体" w:hAnsi="宋体"/>
                <w:sz w:val="20"/>
              </w:rPr>
              <w:t>495</w:t>
            </w:r>
          </w:p>
        </w:tc>
        <w:tc>
          <w:tcPr>
            <w:tcW w:w="665" w:type="dxa"/>
            <w:tcBorders>
              <w:top w:val="single" w:sz="2" w:space="0" w:color="000000"/>
              <w:left w:val="single" w:sz="2" w:space="0" w:color="000000"/>
              <w:bottom w:val="single" w:sz="2" w:space="0" w:color="000000"/>
              <w:right w:val="single" w:sz="2" w:space="0" w:color="000000"/>
            </w:tcBorders>
            <w:vAlign w:val="center"/>
          </w:tcPr>
          <w:p w14:paraId="3B95E173" w14:textId="77777777" w:rsidR="001E2A2D" w:rsidRDefault="002B1EE7">
            <w:pPr>
              <w:snapToGrid w:val="0"/>
              <w:jc w:val="both"/>
              <w:rPr>
                <w:rStyle w:val="NormalCharacter"/>
                <w:rFonts w:ascii="宋体" w:hAnsi="宋体"/>
                <w:sz w:val="20"/>
              </w:rPr>
            </w:pPr>
            <w:r>
              <w:rPr>
                <w:rStyle w:val="NormalCharacter"/>
                <w:rFonts w:ascii="宋体" w:hAnsi="宋体"/>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FF6D888" w14:textId="77777777" w:rsidR="001E2A2D" w:rsidRDefault="002B1EE7">
            <w:pPr>
              <w:snapToGrid w:val="0"/>
              <w:jc w:val="both"/>
              <w:rPr>
                <w:rStyle w:val="NormalCharacter"/>
                <w:rFonts w:ascii="宋体" w:hAnsi="宋体"/>
                <w:sz w:val="20"/>
              </w:rPr>
            </w:pPr>
            <w:r>
              <w:rPr>
                <w:rStyle w:val="NormalCharacter"/>
                <w:rFonts w:ascii="宋体" w:hAnsi="宋体"/>
                <w:sz w:val="20"/>
              </w:rPr>
              <w:t>药品零售企业许可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3BDDDEDB" w14:textId="77777777" w:rsidR="001E2A2D" w:rsidRDefault="002B1EE7">
            <w:pPr>
              <w:snapToGrid w:val="0"/>
              <w:jc w:val="both"/>
              <w:rPr>
                <w:rStyle w:val="NormalCharacter"/>
                <w:rFonts w:ascii="宋体" w:hAnsi="宋体"/>
                <w:sz w:val="20"/>
              </w:rPr>
            </w:pPr>
            <w:r>
              <w:rPr>
                <w:rStyle w:val="NormalCharacter"/>
                <w:rFonts w:ascii="宋体" w:hAnsi="宋体"/>
                <w:sz w:val="20"/>
              </w:rPr>
              <w:t>药品经营许可证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49BB3E5E" w14:textId="77777777" w:rsidR="001E2A2D" w:rsidRDefault="002B1EE7">
            <w:pPr>
              <w:snapToGrid w:val="0"/>
              <w:jc w:val="both"/>
              <w:rPr>
                <w:rStyle w:val="NormalCharacter"/>
                <w:rFonts w:ascii="宋体" w:hAnsi="宋体"/>
                <w:sz w:val="20"/>
              </w:rPr>
            </w:pPr>
            <w:r>
              <w:rPr>
                <w:rStyle w:val="NormalCharacter"/>
                <w:rFonts w:ascii="宋体" w:hAnsi="宋体"/>
                <w:sz w:val="20"/>
              </w:rPr>
              <w:t>《中华人民共和国药品管理法》《中华人民共和国药品管理法实施条例》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F546894"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43CB3BB"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7C7EF1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C2C1D4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36AD634"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4A833FA"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3DEC24E"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设区的市市场监管局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3D104EC" w14:textId="77777777" w:rsidR="001E2A2D" w:rsidRDefault="002B1EE7">
            <w:pPr>
              <w:snapToGrid w:val="0"/>
              <w:jc w:val="both"/>
              <w:rPr>
                <w:rStyle w:val="NormalCharacter"/>
                <w:rFonts w:ascii="宋体" w:hAnsi="宋体"/>
                <w:sz w:val="20"/>
              </w:rPr>
            </w:pPr>
            <w:r>
              <w:rPr>
                <w:rStyle w:val="NormalCharacter"/>
                <w:rFonts w:ascii="宋体" w:hAnsi="宋体"/>
                <w:sz w:val="20"/>
              </w:rPr>
              <w:t>1.落实“四个最严”要求，制定年度监管计划，突出监管重点，强化风险控制。2.通过日常监管督促企业不断完善、改进质量管理体系，持续合法合</w:t>
            </w:r>
            <w:proofErr w:type="gramStart"/>
            <w:r>
              <w:rPr>
                <w:rStyle w:val="NormalCharacter"/>
                <w:rFonts w:ascii="宋体" w:hAnsi="宋体"/>
                <w:sz w:val="20"/>
              </w:rPr>
              <w:t>规</w:t>
            </w:r>
            <w:proofErr w:type="gramEnd"/>
            <w:r>
              <w:rPr>
                <w:rStyle w:val="NormalCharacter"/>
                <w:rFonts w:ascii="宋体" w:hAnsi="宋体"/>
                <w:sz w:val="20"/>
              </w:rPr>
              <w:t>经营。3.对违法违规行为，依法严厉查处并公开曝光。</w:t>
            </w:r>
          </w:p>
        </w:tc>
      </w:tr>
      <w:tr w:rsidR="001E2A2D" w14:paraId="62E590B4"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4259301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496</w:t>
            </w:r>
          </w:p>
        </w:tc>
        <w:tc>
          <w:tcPr>
            <w:tcW w:w="665" w:type="dxa"/>
            <w:tcBorders>
              <w:top w:val="single" w:sz="2" w:space="0" w:color="000000"/>
              <w:left w:val="single" w:sz="2" w:space="0" w:color="000000"/>
              <w:bottom w:val="single" w:sz="2" w:space="0" w:color="000000"/>
              <w:right w:val="single" w:sz="2" w:space="0" w:color="000000"/>
            </w:tcBorders>
            <w:vAlign w:val="center"/>
          </w:tcPr>
          <w:p w14:paraId="72979A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D0F3C2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放射性药品生产企业审批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0C827BC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放射性药品生产企业许可证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4D4620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《放射性药品管理办法》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2C2933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国家药监局会同国家国防科工局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D96A6E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78DEAC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74754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0C3623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29A6C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将放射性药品生产企业审批权限由国家药监局和国家国防科工局下放至省级药监部门和省级国防科技工业部门。</w:t>
            </w:r>
          </w:p>
        </w:tc>
        <w:tc>
          <w:tcPr>
            <w:tcW w:w="1038" w:type="dxa"/>
            <w:tcBorders>
              <w:top w:val="single" w:sz="2" w:space="0" w:color="000000"/>
              <w:left w:val="single" w:sz="2" w:space="0" w:color="000000"/>
              <w:bottom w:val="single" w:sz="2" w:space="0" w:color="000000"/>
              <w:right w:val="single" w:sz="2" w:space="0" w:color="000000"/>
            </w:tcBorders>
            <w:vAlign w:val="center"/>
          </w:tcPr>
          <w:p w14:paraId="594368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国家药监局会同国家国防科工局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0A07A8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1.严格执行有关法律法规和规章,对放射性药品生产企业加强监管。2.实施重点监管，发现违法违规行为要依法严查重处。3.</w:t>
            </w:r>
            <w:proofErr w:type="gramStart"/>
            <w:r>
              <w:rPr>
                <w:rStyle w:val="NormalCharacter"/>
                <w:rFonts w:ascii="宋体" w:hAnsi="宋体"/>
                <w:color w:val="000000"/>
                <w:sz w:val="20"/>
              </w:rPr>
              <w:t>完善药</w:t>
            </w:r>
            <w:proofErr w:type="gramEnd"/>
            <w:r>
              <w:rPr>
                <w:rStyle w:val="NormalCharacter"/>
                <w:rFonts w:ascii="宋体" w:hAnsi="宋体"/>
                <w:color w:val="000000"/>
                <w:sz w:val="20"/>
              </w:rPr>
              <w:t>监、国防科工、生态环境等部门间的协调配合机制，及时共享放射性药品生产企业信息。4.及时向社会公开许可证有关信息，加强社会监督。</w:t>
            </w:r>
          </w:p>
        </w:tc>
      </w:tr>
      <w:tr w:rsidR="001E2A2D" w14:paraId="0FBDFF6A"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1BED3D9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497</w:t>
            </w:r>
          </w:p>
        </w:tc>
        <w:tc>
          <w:tcPr>
            <w:tcW w:w="665" w:type="dxa"/>
            <w:tcBorders>
              <w:top w:val="single" w:sz="2" w:space="0" w:color="000000"/>
              <w:left w:val="single" w:sz="2" w:space="0" w:color="000000"/>
              <w:bottom w:val="single" w:sz="2" w:space="0" w:color="000000"/>
              <w:right w:val="single" w:sz="2" w:space="0" w:color="000000"/>
            </w:tcBorders>
            <w:vAlign w:val="center"/>
          </w:tcPr>
          <w:p w14:paraId="7761329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6DE5EB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放射性药品经营企业审批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BE44B3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放射性药品经营企业许可证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025D0A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《放射性药品管理办法》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45C14F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国家药监局会同国家国防科工局</w:t>
            </w:r>
          </w:p>
        </w:tc>
        <w:tc>
          <w:tcPr>
            <w:tcW w:w="465" w:type="dxa"/>
            <w:tcBorders>
              <w:top w:val="single" w:sz="2" w:space="0" w:color="000000"/>
              <w:left w:val="single" w:sz="2" w:space="0" w:color="000000"/>
              <w:bottom w:val="single" w:sz="2" w:space="0" w:color="000000"/>
              <w:right w:val="single" w:sz="2" w:space="0" w:color="000000"/>
            </w:tcBorders>
            <w:vAlign w:val="center"/>
          </w:tcPr>
          <w:p w14:paraId="2416EF9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EF1F0F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2B4D77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EB9E2F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C45F5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将放射性药品经营企业审批权限由国家药监局和国家国防科工局下放至省级药监部门和省级国防科技工业部门。</w:t>
            </w:r>
          </w:p>
        </w:tc>
        <w:tc>
          <w:tcPr>
            <w:tcW w:w="1038" w:type="dxa"/>
            <w:tcBorders>
              <w:top w:val="single" w:sz="2" w:space="0" w:color="000000"/>
              <w:left w:val="single" w:sz="2" w:space="0" w:color="000000"/>
              <w:bottom w:val="single" w:sz="2" w:space="0" w:color="000000"/>
              <w:right w:val="single" w:sz="2" w:space="0" w:color="000000"/>
            </w:tcBorders>
            <w:vAlign w:val="center"/>
          </w:tcPr>
          <w:p w14:paraId="12D6D83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国家药监局会同国家国防科工局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57310C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1.严格执行有关法律法规和规章,对放射性药品经营企业加强监管。2.实施重点监管，发现违法违规行为要依法严查重处。3.</w:t>
            </w:r>
            <w:proofErr w:type="gramStart"/>
            <w:r>
              <w:rPr>
                <w:rStyle w:val="NormalCharacter"/>
                <w:rFonts w:ascii="宋体" w:hAnsi="宋体"/>
                <w:color w:val="000000"/>
                <w:sz w:val="20"/>
              </w:rPr>
              <w:t>完善药</w:t>
            </w:r>
            <w:proofErr w:type="gramEnd"/>
            <w:r>
              <w:rPr>
                <w:rStyle w:val="NormalCharacter"/>
                <w:rFonts w:ascii="宋体" w:hAnsi="宋体"/>
                <w:color w:val="000000"/>
                <w:sz w:val="20"/>
              </w:rPr>
              <w:t>监、国防科工、生态环境等部门间的协调配合机制，及时共享放射性药品经营企业信息。4.及时向社会公开许可信息，加强社会监督。</w:t>
            </w:r>
          </w:p>
        </w:tc>
      </w:tr>
      <w:tr w:rsidR="001E2A2D" w14:paraId="7808DB2C"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06FC3C3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498</w:t>
            </w:r>
          </w:p>
        </w:tc>
        <w:tc>
          <w:tcPr>
            <w:tcW w:w="665" w:type="dxa"/>
            <w:tcBorders>
              <w:top w:val="single" w:sz="2" w:space="0" w:color="000000"/>
              <w:left w:val="single" w:sz="2" w:space="0" w:color="000000"/>
              <w:bottom w:val="single" w:sz="2" w:space="0" w:color="000000"/>
              <w:right w:val="single" w:sz="2" w:space="0" w:color="000000"/>
            </w:tcBorders>
            <w:vAlign w:val="center"/>
          </w:tcPr>
          <w:p w14:paraId="159E87A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DC720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医疗机构使用放射性药品（三、四类）许可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5B24B13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放射性药品使用许可证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9B0656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《放射性药品管理办法》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6F2DE3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4E70096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B24FA0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4998B7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87CCF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1CEE1D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不再要求申请人提供人员资历证明等材料。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8B9F0B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0542B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1.严格执行有关法律法规和规章，对医疗机构使用放射性药品加强监管。2.</w:t>
            </w:r>
            <w:proofErr w:type="gramStart"/>
            <w:r>
              <w:rPr>
                <w:rStyle w:val="NormalCharacter"/>
                <w:rFonts w:ascii="宋体" w:hAnsi="宋体"/>
                <w:color w:val="000000"/>
                <w:sz w:val="20"/>
              </w:rPr>
              <w:t>完善药</w:t>
            </w:r>
            <w:proofErr w:type="gramEnd"/>
            <w:r>
              <w:rPr>
                <w:rStyle w:val="NormalCharacter"/>
                <w:rFonts w:ascii="宋体" w:hAnsi="宋体"/>
                <w:color w:val="000000"/>
                <w:sz w:val="20"/>
              </w:rPr>
              <w:t>监、卫生健康、生态环境等部门间的协调配合机制，及时共享医疗机构使用放射性药品信息。3.实施重点监管，发现违法违规行为要依法严查重处。4.及时向社会公开许可信息，加强社会监督。</w:t>
            </w:r>
          </w:p>
        </w:tc>
      </w:tr>
      <w:tr w:rsidR="001E2A2D" w14:paraId="1E9BC458"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06CD1CE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499</w:t>
            </w:r>
          </w:p>
        </w:tc>
        <w:tc>
          <w:tcPr>
            <w:tcW w:w="665" w:type="dxa"/>
            <w:tcBorders>
              <w:top w:val="single" w:sz="2" w:space="0" w:color="000000"/>
              <w:left w:val="single" w:sz="2" w:space="0" w:color="000000"/>
              <w:bottom w:val="single" w:sz="2" w:space="0" w:color="000000"/>
              <w:right w:val="single" w:sz="2" w:space="0" w:color="000000"/>
            </w:tcBorders>
            <w:vAlign w:val="center"/>
          </w:tcPr>
          <w:p w14:paraId="05DB5F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BFDD64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生产第一类中的药品类易制毒化学品审批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412678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药品类易制毒化学品生产许可批件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311AFB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《易制毒化学品管理条例》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3385CF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4548C9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AA22A5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A3F08E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45295B"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B5085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不再要求申请人提供药品生产许可证、药品生产质量管理规范（GMP）证书等材料。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B0CA9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FD2372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1.严格执行有关法律法规和规章，对特殊药品生产、经营企业加强监管。2.实施重点监管，发现违法违规行为要依法严查重处。3.及时向社会公开许可信息，加强社会监督。</w:t>
            </w:r>
          </w:p>
        </w:tc>
      </w:tr>
      <w:tr w:rsidR="001E2A2D" w14:paraId="5303962D"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58C81545"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500</w:t>
            </w:r>
          </w:p>
        </w:tc>
        <w:tc>
          <w:tcPr>
            <w:tcW w:w="665" w:type="dxa"/>
            <w:tcBorders>
              <w:top w:val="single" w:sz="2" w:space="0" w:color="000000"/>
              <w:left w:val="single" w:sz="2" w:space="0" w:color="000000"/>
              <w:bottom w:val="single" w:sz="2" w:space="0" w:color="000000"/>
              <w:right w:val="single" w:sz="2" w:space="0" w:color="000000"/>
            </w:tcBorders>
            <w:vAlign w:val="center"/>
          </w:tcPr>
          <w:p w14:paraId="0EE4E5D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E52208D" w14:textId="77777777" w:rsidR="001E2A2D" w:rsidRDefault="002B1EE7">
            <w:pPr>
              <w:snapToGrid w:val="0"/>
              <w:jc w:val="both"/>
              <w:rPr>
                <w:rStyle w:val="NormalCharacter"/>
                <w:rFonts w:ascii="宋体" w:hAnsi="宋体"/>
                <w:color w:val="000000"/>
                <w:sz w:val="20"/>
              </w:rPr>
            </w:pPr>
            <w:proofErr w:type="gramStart"/>
            <w:r>
              <w:rPr>
                <w:rStyle w:val="NormalCharacter"/>
                <w:rFonts w:ascii="宋体" w:hAnsi="宋体"/>
                <w:color w:val="000000"/>
                <w:sz w:val="20"/>
              </w:rPr>
              <w:t>经营第</w:t>
            </w:r>
            <w:proofErr w:type="gramEnd"/>
            <w:r>
              <w:rPr>
                <w:rStyle w:val="NormalCharacter"/>
                <w:rFonts w:ascii="宋体" w:hAnsi="宋体"/>
                <w:color w:val="000000"/>
                <w:sz w:val="20"/>
              </w:rPr>
              <w:t>一类中的药品类易制毒化学品审批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FB7AAF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在药品经营许可证经营范围中标注“药品类易制毒化学品"，括号内标注药品类易制毒化学品名称</w:t>
            </w:r>
          </w:p>
        </w:tc>
        <w:tc>
          <w:tcPr>
            <w:tcW w:w="1443" w:type="dxa"/>
            <w:tcBorders>
              <w:top w:val="single" w:sz="2" w:space="0" w:color="000000"/>
              <w:left w:val="single" w:sz="2" w:space="0" w:color="000000"/>
              <w:bottom w:val="single" w:sz="2" w:space="0" w:color="000000"/>
              <w:right w:val="single" w:sz="2" w:space="0" w:color="000000"/>
            </w:tcBorders>
            <w:vAlign w:val="center"/>
          </w:tcPr>
          <w:p w14:paraId="3425EB2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《易制毒化学品管理条例》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DBAAD2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D9097C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F1C013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066825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A3907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8E9C99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不再要求申请人提供药品经营许可证、药品经营质量管理规范（GSP）证书等材料。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BE6C38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4EE8C6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1.严格执行有关法律法规和规章，对特殊药品生产、经营企业加强监管。2.实施重点监管，发现违法违规行为要依法严查重处。3.及时向社会公开许可信息，加强社会监督。</w:t>
            </w:r>
          </w:p>
        </w:tc>
      </w:tr>
      <w:tr w:rsidR="001E2A2D" w14:paraId="3C161DC0"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4BA51CE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501</w:t>
            </w:r>
          </w:p>
        </w:tc>
        <w:tc>
          <w:tcPr>
            <w:tcW w:w="665" w:type="dxa"/>
            <w:tcBorders>
              <w:top w:val="single" w:sz="2" w:space="0" w:color="000000"/>
              <w:left w:val="single" w:sz="2" w:space="0" w:color="000000"/>
              <w:bottom w:val="single" w:sz="2" w:space="0" w:color="000000"/>
              <w:right w:val="single" w:sz="2" w:space="0" w:color="000000"/>
            </w:tcBorders>
            <w:vAlign w:val="center"/>
          </w:tcPr>
          <w:p w14:paraId="1853B57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E65A2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麻醉药品和精神药品生产企业审批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C205CC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麻醉药品和精神药品定点生产批件在药品生产许可证正本</w:t>
            </w:r>
            <w:proofErr w:type="gramStart"/>
            <w:r>
              <w:rPr>
                <w:rStyle w:val="NormalCharacter"/>
                <w:rFonts w:ascii="宋体" w:hAnsi="宋体"/>
                <w:color w:val="000000"/>
                <w:sz w:val="20"/>
              </w:rPr>
              <w:t>标注类另</w:t>
            </w:r>
            <w:proofErr w:type="gramEnd"/>
            <w:r>
              <w:rPr>
                <w:rStyle w:val="NormalCharacter"/>
                <w:rFonts w:ascii="宋体" w:hAnsi="宋体"/>
                <w:color w:val="000000"/>
                <w:sz w:val="20"/>
              </w:rPr>
              <w:t>h副本上类别后标注药品名称</w:t>
            </w:r>
          </w:p>
        </w:tc>
        <w:tc>
          <w:tcPr>
            <w:tcW w:w="1443" w:type="dxa"/>
            <w:tcBorders>
              <w:top w:val="single" w:sz="2" w:space="0" w:color="000000"/>
              <w:left w:val="single" w:sz="2" w:space="0" w:color="000000"/>
              <w:bottom w:val="single" w:sz="2" w:space="0" w:color="000000"/>
              <w:right w:val="single" w:sz="2" w:space="0" w:color="000000"/>
            </w:tcBorders>
            <w:vAlign w:val="center"/>
          </w:tcPr>
          <w:p w14:paraId="0094731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《麻醉药品和精神药品管理条例》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A10451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D37A0B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A1D0FC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7F31ED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4F2AD8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CF8710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不再要求申请人提供药品生产许可证、药品生产质量管理规范(GMP)证书等材料。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0214268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A16E9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1.严格执行有关法律法规和规章，对特殊药品生产、经营企业加强监管。2.实施重点监管，发现违法违规行为要依法严查重处。3.及时向社会公开许可信息，加强社会监督。</w:t>
            </w:r>
          </w:p>
        </w:tc>
      </w:tr>
      <w:tr w:rsidR="001E2A2D" w14:paraId="07A8C5FB"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3780192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502</w:t>
            </w:r>
          </w:p>
        </w:tc>
        <w:tc>
          <w:tcPr>
            <w:tcW w:w="665" w:type="dxa"/>
            <w:tcBorders>
              <w:top w:val="single" w:sz="2" w:space="0" w:color="000000"/>
              <w:left w:val="single" w:sz="2" w:space="0" w:color="000000"/>
              <w:bottom w:val="single" w:sz="2" w:space="0" w:color="000000"/>
              <w:right w:val="single" w:sz="2" w:space="0" w:color="000000"/>
            </w:tcBorders>
            <w:vAlign w:val="center"/>
          </w:tcPr>
          <w:p w14:paraId="4851D5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66BB0F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麻醉药品和第一类精神药品批发企业审批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C7074C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批准文件，在药品经营许可证上注明</w:t>
            </w:r>
          </w:p>
        </w:tc>
        <w:tc>
          <w:tcPr>
            <w:tcW w:w="1443" w:type="dxa"/>
            <w:tcBorders>
              <w:top w:val="single" w:sz="2" w:space="0" w:color="000000"/>
              <w:left w:val="single" w:sz="2" w:space="0" w:color="000000"/>
              <w:bottom w:val="single" w:sz="2" w:space="0" w:color="000000"/>
              <w:right w:val="single" w:sz="2" w:space="0" w:color="000000"/>
            </w:tcBorders>
            <w:vAlign w:val="center"/>
          </w:tcPr>
          <w:p w14:paraId="313CE4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《麻醉药品和精神药品管理条例》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0828962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1814EF0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235E8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EE193D"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A4B1BF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E7DA92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不再要求申请人提供药品经营许可证、药品经营质量管理规范(GSP)证书等材料。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05CF1AC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54232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1.严格执行有关法律法规和规章，对特殊药品生产、经营企业加强监管。2.实施重点监管，发现违法违规行为要依法严查重处。3.及时向社会公开许可信息，加强社会监督。</w:t>
            </w:r>
          </w:p>
        </w:tc>
      </w:tr>
      <w:tr w:rsidR="001E2A2D" w14:paraId="27E87059" w14:textId="77777777">
        <w:trPr>
          <w:trHeight w:val="2400"/>
        </w:trPr>
        <w:tc>
          <w:tcPr>
            <w:tcW w:w="516" w:type="dxa"/>
            <w:tcBorders>
              <w:top w:val="single" w:sz="2" w:space="0" w:color="000000"/>
              <w:left w:val="single" w:sz="2" w:space="0" w:color="000000"/>
              <w:bottom w:val="single" w:sz="2" w:space="0" w:color="000000"/>
              <w:right w:val="single" w:sz="2" w:space="0" w:color="000000"/>
            </w:tcBorders>
            <w:vAlign w:val="center"/>
          </w:tcPr>
          <w:p w14:paraId="70BFE8D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503</w:t>
            </w:r>
          </w:p>
        </w:tc>
        <w:tc>
          <w:tcPr>
            <w:tcW w:w="665" w:type="dxa"/>
            <w:tcBorders>
              <w:top w:val="single" w:sz="2" w:space="0" w:color="000000"/>
              <w:left w:val="single" w:sz="2" w:space="0" w:color="000000"/>
              <w:bottom w:val="single" w:sz="2" w:space="0" w:color="000000"/>
              <w:right w:val="single" w:sz="2" w:space="0" w:color="000000"/>
            </w:tcBorders>
            <w:vAlign w:val="center"/>
          </w:tcPr>
          <w:p w14:paraId="0D54D5A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A95353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麻醉药品和精神药品进出口准许证核发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9277F1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麻醉药品出口准许证、麻醉药品进口准许证、精神药品出口准许证、精神药品进口准许证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B441F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《中华人民共和国药品管理法》</w:t>
            </w:r>
          </w:p>
        </w:tc>
        <w:tc>
          <w:tcPr>
            <w:tcW w:w="1106" w:type="dxa"/>
            <w:tcBorders>
              <w:top w:val="single" w:sz="2" w:space="0" w:color="000000"/>
              <w:left w:val="single" w:sz="2" w:space="0" w:color="000000"/>
              <w:bottom w:val="single" w:sz="2" w:space="0" w:color="000000"/>
              <w:right w:val="single" w:sz="2" w:space="0" w:color="000000"/>
            </w:tcBorders>
            <w:vAlign w:val="center"/>
          </w:tcPr>
          <w:p w14:paraId="1F87B1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465" w:type="dxa"/>
            <w:tcBorders>
              <w:top w:val="single" w:sz="2" w:space="0" w:color="000000"/>
              <w:left w:val="single" w:sz="2" w:space="0" w:color="000000"/>
              <w:bottom w:val="single" w:sz="2" w:space="0" w:color="000000"/>
              <w:right w:val="single" w:sz="2" w:space="0" w:color="000000"/>
            </w:tcBorders>
            <w:vAlign w:val="center"/>
          </w:tcPr>
          <w:p w14:paraId="33C01F5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C7E35B3"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0DEF49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45AE3C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DE0503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不再要求申请人提供药品生产许可证等材料。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5171ED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AA0DA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1.严格执行有关法律法规和规章，对特殊药品生产、经营企业加强监管。2.实施重点监管，发现违法违规行为要依法严查重处。3.及时向社会公开许可信息，加强社会监督。</w:t>
            </w:r>
          </w:p>
        </w:tc>
      </w:tr>
      <w:tr w:rsidR="001E2A2D" w14:paraId="74F3E11E"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1B2ADDA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504</w:t>
            </w:r>
          </w:p>
        </w:tc>
        <w:tc>
          <w:tcPr>
            <w:tcW w:w="665" w:type="dxa"/>
            <w:tcBorders>
              <w:top w:val="single" w:sz="2" w:space="0" w:color="000000"/>
              <w:left w:val="single" w:sz="2" w:space="0" w:color="000000"/>
              <w:bottom w:val="single" w:sz="2" w:space="0" w:color="000000"/>
              <w:right w:val="single" w:sz="2" w:space="0" w:color="000000"/>
            </w:tcBorders>
            <w:vAlign w:val="center"/>
          </w:tcPr>
          <w:p w14:paraId="56850E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978FB2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药品经营企业从事第二类精神药品批发业务的审批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4147559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批准文件，在药品经营许可证经营范围中注明</w:t>
            </w:r>
          </w:p>
        </w:tc>
        <w:tc>
          <w:tcPr>
            <w:tcW w:w="1443" w:type="dxa"/>
            <w:tcBorders>
              <w:top w:val="single" w:sz="2" w:space="0" w:color="000000"/>
              <w:left w:val="single" w:sz="2" w:space="0" w:color="000000"/>
              <w:bottom w:val="single" w:sz="2" w:space="0" w:color="000000"/>
              <w:right w:val="single" w:sz="2" w:space="0" w:color="000000"/>
            </w:tcBorders>
            <w:vAlign w:val="center"/>
          </w:tcPr>
          <w:p w14:paraId="68AA6C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《麻醉药品和精神药品管理条例》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D00EAE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5741274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98D2DB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81F3AD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1212C0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0A33E9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不再要求申请人提供药品经营许可证、药品经营质量管理规范（GSP）证书等材料。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1A61C1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C8FD5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1.严格执行有关法律法规和规章，对特殊药品生产、经营企业加强监管。2.实施重点监管，发现违法违规行为要依法严查重处。3.及时向社会公开许可信息，加强社会监督。</w:t>
            </w:r>
          </w:p>
        </w:tc>
      </w:tr>
      <w:tr w:rsidR="001E2A2D" w14:paraId="1CDB32E2"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4B102DF0" w14:textId="77777777" w:rsidR="001E2A2D" w:rsidRDefault="002B1EE7">
            <w:pPr>
              <w:snapToGrid w:val="0"/>
              <w:jc w:val="center"/>
              <w:rPr>
                <w:rStyle w:val="NormalCharacter"/>
                <w:rFonts w:ascii="宋体" w:hAnsi="宋体"/>
                <w:sz w:val="20"/>
              </w:rPr>
            </w:pPr>
            <w:r>
              <w:rPr>
                <w:rStyle w:val="NormalCharacter"/>
                <w:rFonts w:ascii="宋体" w:hAnsi="宋体"/>
                <w:sz w:val="20"/>
              </w:rPr>
              <w:t>505</w:t>
            </w:r>
          </w:p>
        </w:tc>
        <w:tc>
          <w:tcPr>
            <w:tcW w:w="665" w:type="dxa"/>
            <w:tcBorders>
              <w:top w:val="single" w:sz="2" w:space="0" w:color="000000"/>
              <w:left w:val="single" w:sz="2" w:space="0" w:color="000000"/>
              <w:bottom w:val="single" w:sz="2" w:space="0" w:color="000000"/>
              <w:right w:val="single" w:sz="2" w:space="0" w:color="000000"/>
            </w:tcBorders>
            <w:vAlign w:val="center"/>
          </w:tcPr>
          <w:p w14:paraId="46BF3BB6" w14:textId="77777777" w:rsidR="001E2A2D" w:rsidRDefault="002B1EE7">
            <w:pPr>
              <w:snapToGrid w:val="0"/>
              <w:jc w:val="both"/>
              <w:rPr>
                <w:rStyle w:val="NormalCharacter"/>
                <w:rFonts w:ascii="宋体" w:hAnsi="宋体"/>
                <w:sz w:val="20"/>
              </w:rPr>
            </w:pPr>
            <w:r>
              <w:rPr>
                <w:rStyle w:val="NormalCharacter"/>
                <w:rFonts w:ascii="宋体" w:hAnsi="宋体"/>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16281B2" w14:textId="77777777" w:rsidR="001E2A2D" w:rsidRDefault="002B1EE7">
            <w:pPr>
              <w:snapToGrid w:val="0"/>
              <w:jc w:val="both"/>
              <w:rPr>
                <w:rStyle w:val="NormalCharacter"/>
                <w:rFonts w:ascii="宋体" w:hAnsi="宋体"/>
                <w:sz w:val="20"/>
              </w:rPr>
            </w:pPr>
            <w:r>
              <w:rPr>
                <w:rStyle w:val="NormalCharacter"/>
                <w:rFonts w:ascii="宋体" w:hAnsi="宋体"/>
                <w:sz w:val="20"/>
              </w:rPr>
              <w:t>第二类精神药品零售业务审批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2B165591" w14:textId="77777777" w:rsidR="001E2A2D" w:rsidRDefault="002B1EE7">
            <w:pPr>
              <w:snapToGrid w:val="0"/>
              <w:jc w:val="both"/>
              <w:rPr>
                <w:rStyle w:val="NormalCharacter"/>
                <w:rFonts w:ascii="宋体" w:hAnsi="宋体"/>
                <w:sz w:val="20"/>
              </w:rPr>
            </w:pPr>
            <w:r>
              <w:rPr>
                <w:rStyle w:val="NormalCharacter"/>
                <w:rFonts w:ascii="宋体" w:hAnsi="宋体"/>
                <w:sz w:val="20"/>
              </w:rPr>
              <w:t>批转文件，在药品经营许可证经营范围中注明</w:t>
            </w:r>
          </w:p>
        </w:tc>
        <w:tc>
          <w:tcPr>
            <w:tcW w:w="1443" w:type="dxa"/>
            <w:tcBorders>
              <w:top w:val="single" w:sz="2" w:space="0" w:color="000000"/>
              <w:left w:val="single" w:sz="2" w:space="0" w:color="000000"/>
              <w:bottom w:val="single" w:sz="2" w:space="0" w:color="000000"/>
              <w:right w:val="single" w:sz="2" w:space="0" w:color="000000"/>
            </w:tcBorders>
            <w:vAlign w:val="center"/>
          </w:tcPr>
          <w:p w14:paraId="12DD7598" w14:textId="77777777" w:rsidR="001E2A2D" w:rsidRDefault="002B1EE7">
            <w:pPr>
              <w:snapToGrid w:val="0"/>
              <w:jc w:val="both"/>
              <w:rPr>
                <w:rStyle w:val="NormalCharacter"/>
                <w:rFonts w:ascii="宋体" w:hAnsi="宋体"/>
                <w:sz w:val="20"/>
              </w:rPr>
            </w:pPr>
            <w:r>
              <w:rPr>
                <w:rStyle w:val="NormalCharacter"/>
                <w:rFonts w:ascii="宋体" w:hAnsi="宋体"/>
                <w:sz w:val="20"/>
              </w:rPr>
              <w:t>《麻醉药品和精神药品管理条例》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4F4FA7F"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53AAF67"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767F762"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A8A32D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2CCF31E"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B97825E" w14:textId="77777777" w:rsidR="001E2A2D" w:rsidRDefault="002B1EE7">
            <w:pPr>
              <w:snapToGrid w:val="0"/>
              <w:jc w:val="both"/>
              <w:rPr>
                <w:rStyle w:val="NormalCharacter"/>
                <w:rFonts w:ascii="宋体" w:hAnsi="宋体"/>
                <w:sz w:val="20"/>
              </w:rPr>
            </w:pPr>
            <w:r>
              <w:rPr>
                <w:rStyle w:val="NormalCharacter"/>
                <w:rFonts w:ascii="宋体" w:hAnsi="宋体"/>
                <w:sz w:val="20"/>
              </w:rPr>
              <w:t>不再要求申请人提供药品经营许可证、药品经营质量管理规范(GSP)证书等材料。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E711A06"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设区的市级市场监管局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04005C22" w14:textId="77777777" w:rsidR="001E2A2D" w:rsidRDefault="002B1EE7">
            <w:pPr>
              <w:snapToGrid w:val="0"/>
              <w:jc w:val="both"/>
              <w:rPr>
                <w:rStyle w:val="NormalCharacter"/>
                <w:rFonts w:ascii="宋体" w:hAnsi="宋体"/>
                <w:sz w:val="20"/>
              </w:rPr>
            </w:pPr>
            <w:r>
              <w:rPr>
                <w:rStyle w:val="NormalCharacter"/>
                <w:rFonts w:ascii="宋体" w:hAnsi="宋体"/>
                <w:sz w:val="20"/>
              </w:rPr>
              <w:t>1.严格执行有关法律法规和规章，对特殊药品生产、经营企业加强监管。2.实施重点监管，发现违法违规行为要依法严查重处。3.及时向社会公开许可信息，加强社会监督。</w:t>
            </w:r>
          </w:p>
        </w:tc>
      </w:tr>
      <w:tr w:rsidR="001E2A2D" w14:paraId="2062E459"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203BDA3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506</w:t>
            </w:r>
          </w:p>
        </w:tc>
        <w:tc>
          <w:tcPr>
            <w:tcW w:w="665" w:type="dxa"/>
            <w:tcBorders>
              <w:top w:val="single" w:sz="2" w:space="0" w:color="000000"/>
              <w:left w:val="single" w:sz="2" w:space="0" w:color="000000"/>
              <w:bottom w:val="single" w:sz="2" w:space="0" w:color="000000"/>
              <w:right w:val="single" w:sz="2" w:space="0" w:color="000000"/>
            </w:tcBorders>
            <w:vAlign w:val="center"/>
          </w:tcPr>
          <w:p w14:paraId="332F99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422455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药品批发企业经营蛋白同化制剂、肽类激素审批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1CBA86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在药品经营许可证上注明</w:t>
            </w:r>
          </w:p>
        </w:tc>
        <w:tc>
          <w:tcPr>
            <w:tcW w:w="1443" w:type="dxa"/>
            <w:tcBorders>
              <w:top w:val="single" w:sz="2" w:space="0" w:color="000000"/>
              <w:left w:val="single" w:sz="2" w:space="0" w:color="000000"/>
              <w:bottom w:val="single" w:sz="2" w:space="0" w:color="000000"/>
              <w:right w:val="single" w:sz="2" w:space="0" w:color="000000"/>
            </w:tcBorders>
            <w:vAlign w:val="center"/>
          </w:tcPr>
          <w:p w14:paraId="2D0914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《反兴奋剂条例》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06231C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21B98D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7C4821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BFBFD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F2E7A62"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1519EA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不再要求申请人提供药品经营许可证、药品经营质量管理规范(GSP)证书等材料。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1E34D68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6C15EE4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1.严格执行有关法律法规和规章，对特殊药品生产、经营企业加强监管。2.实施重点监管，发现违法违规行为要依法严查重处。3.及时向社会公开许可信息，加强社会监督。</w:t>
            </w:r>
          </w:p>
        </w:tc>
      </w:tr>
      <w:tr w:rsidR="001E2A2D" w14:paraId="6F1CE8F8"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0CDEF9F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507</w:t>
            </w:r>
          </w:p>
        </w:tc>
        <w:tc>
          <w:tcPr>
            <w:tcW w:w="665" w:type="dxa"/>
            <w:tcBorders>
              <w:top w:val="single" w:sz="2" w:space="0" w:color="000000"/>
              <w:left w:val="single" w:sz="2" w:space="0" w:color="000000"/>
              <w:bottom w:val="single" w:sz="2" w:space="0" w:color="000000"/>
              <w:right w:val="single" w:sz="2" w:space="0" w:color="000000"/>
            </w:tcBorders>
            <w:vAlign w:val="center"/>
          </w:tcPr>
          <w:p w14:paraId="6128EF3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A6F0E4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蛋白同化制剂、肽类激素进口准许证核发</w:t>
            </w:r>
          </w:p>
        </w:tc>
        <w:tc>
          <w:tcPr>
            <w:tcW w:w="1236" w:type="dxa"/>
            <w:tcBorders>
              <w:top w:val="single" w:sz="2" w:space="0" w:color="000000"/>
              <w:left w:val="single" w:sz="2" w:space="0" w:color="000000"/>
              <w:bottom w:val="single" w:sz="2" w:space="0" w:color="000000"/>
              <w:right w:val="single" w:sz="2" w:space="0" w:color="000000"/>
            </w:tcBorders>
            <w:vAlign w:val="center"/>
          </w:tcPr>
          <w:p w14:paraId="118414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药品进口准许证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322007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《反兴奋剂条例》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1A77967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8D41B8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C313B7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7C36F9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F9CDD9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FED5BE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不再要求申请人提供药品生产许可证、药品经营许可证等材料。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FEC289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1DE7AE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1.严格执行有关法律法规和规章，对特殊药品生产、经营企业加强监管。2.实施重点监管，发现违法违规行为要依法严查重处。3.及时向社会公开许可信息，加强社会监督。</w:t>
            </w:r>
          </w:p>
        </w:tc>
      </w:tr>
      <w:tr w:rsidR="001E2A2D" w14:paraId="5C658D5F"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43226D2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508</w:t>
            </w:r>
          </w:p>
        </w:tc>
        <w:tc>
          <w:tcPr>
            <w:tcW w:w="665" w:type="dxa"/>
            <w:tcBorders>
              <w:top w:val="single" w:sz="2" w:space="0" w:color="000000"/>
              <w:left w:val="single" w:sz="2" w:space="0" w:color="000000"/>
              <w:bottom w:val="single" w:sz="2" w:space="0" w:color="000000"/>
              <w:right w:val="single" w:sz="2" w:space="0" w:color="000000"/>
            </w:tcBorders>
            <w:vAlign w:val="center"/>
          </w:tcPr>
          <w:p w14:paraId="1AC1485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4019BD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第二类、第三类医疗器械生产许可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4CC40CE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医疗器械生产许可证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182EC6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《医疗器械监督管理条例》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5893B8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0CBEACD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9F8E64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CA63005"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E8CF29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042EB8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将审批时限由30个工作日压减至20个工作日。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2252C39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C26ED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加大执法检查力度，督促企业严格落实医疗器械生产质量管理规范要求,发现违法违规行为要依法严查重处。</w:t>
            </w:r>
          </w:p>
        </w:tc>
      </w:tr>
      <w:tr w:rsidR="001E2A2D" w14:paraId="1F44313B"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3EED4DED"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509</w:t>
            </w:r>
          </w:p>
        </w:tc>
        <w:tc>
          <w:tcPr>
            <w:tcW w:w="665" w:type="dxa"/>
            <w:tcBorders>
              <w:top w:val="single" w:sz="2" w:space="0" w:color="000000"/>
              <w:left w:val="single" w:sz="2" w:space="0" w:color="000000"/>
              <w:bottom w:val="single" w:sz="2" w:space="0" w:color="000000"/>
              <w:right w:val="single" w:sz="2" w:space="0" w:color="000000"/>
            </w:tcBorders>
            <w:vAlign w:val="center"/>
          </w:tcPr>
          <w:p w14:paraId="30D363D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8A970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第二类医疗器械产品注册审批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575224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医疗器械注册证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54F51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《医疗器械监督管理条例》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EE98C1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70B0A51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BAA0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9A28DF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C2C367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732138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推动实现第二类医疗器械审评标准规范统一。2. 不再要求申请人提供营业执照、法定代表人或者主要负责人身份证明等材料，通过部门间信息共享获取相关信息。3.将审批时限由20个工作日压减至14个工作日。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0723E0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669AD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1.将医疗器械注册数据上报情况列入年度考核内容。2.加大执法检查力度，发现违法违规行为要依法严查重处。</w:t>
            </w:r>
          </w:p>
        </w:tc>
      </w:tr>
      <w:tr w:rsidR="001E2A2D" w14:paraId="1A67D73D" w14:textId="77777777">
        <w:trPr>
          <w:trHeight w:val="960"/>
        </w:trPr>
        <w:tc>
          <w:tcPr>
            <w:tcW w:w="516" w:type="dxa"/>
            <w:tcBorders>
              <w:top w:val="single" w:sz="2" w:space="0" w:color="000000"/>
              <w:left w:val="single" w:sz="2" w:space="0" w:color="000000"/>
              <w:bottom w:val="single" w:sz="2" w:space="0" w:color="000000"/>
              <w:right w:val="single" w:sz="2" w:space="0" w:color="000000"/>
            </w:tcBorders>
            <w:vAlign w:val="center"/>
          </w:tcPr>
          <w:p w14:paraId="16215D02" w14:textId="77777777" w:rsidR="001E2A2D" w:rsidRDefault="002B1EE7">
            <w:pPr>
              <w:snapToGrid w:val="0"/>
              <w:jc w:val="center"/>
              <w:rPr>
                <w:rStyle w:val="NormalCharacter"/>
                <w:rFonts w:ascii="宋体" w:hAnsi="宋体"/>
                <w:sz w:val="20"/>
              </w:rPr>
            </w:pPr>
            <w:r>
              <w:rPr>
                <w:rStyle w:val="NormalCharacter"/>
                <w:rFonts w:ascii="宋体" w:hAnsi="宋体"/>
                <w:sz w:val="20"/>
              </w:rPr>
              <w:t>510</w:t>
            </w:r>
          </w:p>
        </w:tc>
        <w:tc>
          <w:tcPr>
            <w:tcW w:w="665" w:type="dxa"/>
            <w:tcBorders>
              <w:top w:val="single" w:sz="2" w:space="0" w:color="000000"/>
              <w:left w:val="single" w:sz="2" w:space="0" w:color="000000"/>
              <w:bottom w:val="single" w:sz="2" w:space="0" w:color="000000"/>
              <w:right w:val="single" w:sz="2" w:space="0" w:color="000000"/>
            </w:tcBorders>
            <w:vAlign w:val="center"/>
          </w:tcPr>
          <w:p w14:paraId="18F9CE86" w14:textId="77777777" w:rsidR="001E2A2D" w:rsidRDefault="002B1EE7">
            <w:pPr>
              <w:snapToGrid w:val="0"/>
              <w:jc w:val="both"/>
              <w:rPr>
                <w:rStyle w:val="NormalCharacter"/>
                <w:rFonts w:ascii="宋体" w:hAnsi="宋体"/>
                <w:sz w:val="20"/>
              </w:rPr>
            </w:pPr>
            <w:r>
              <w:rPr>
                <w:rStyle w:val="NormalCharacter"/>
                <w:rFonts w:ascii="宋体" w:hAnsi="宋体"/>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4274B861" w14:textId="77777777" w:rsidR="001E2A2D" w:rsidRDefault="002B1EE7">
            <w:pPr>
              <w:snapToGrid w:val="0"/>
              <w:jc w:val="both"/>
              <w:rPr>
                <w:rStyle w:val="NormalCharacter"/>
                <w:rFonts w:ascii="宋体" w:hAnsi="宋体"/>
                <w:sz w:val="20"/>
              </w:rPr>
            </w:pPr>
            <w:r>
              <w:rPr>
                <w:rStyle w:val="NormalCharacter"/>
                <w:rFonts w:ascii="宋体" w:hAnsi="宋体"/>
                <w:sz w:val="20"/>
              </w:rPr>
              <w:t>第三类医疗器械经营许可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12D248F1" w14:textId="77777777" w:rsidR="001E2A2D" w:rsidRDefault="002B1EE7">
            <w:pPr>
              <w:snapToGrid w:val="0"/>
              <w:jc w:val="both"/>
              <w:rPr>
                <w:rStyle w:val="NormalCharacter"/>
                <w:rFonts w:ascii="宋体" w:hAnsi="宋体"/>
                <w:sz w:val="20"/>
              </w:rPr>
            </w:pPr>
            <w:r>
              <w:rPr>
                <w:rStyle w:val="NormalCharacter"/>
                <w:rFonts w:ascii="宋体" w:hAnsi="宋体"/>
                <w:sz w:val="20"/>
              </w:rPr>
              <w:t>医疗器械经营许可证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8450804" w14:textId="77777777" w:rsidR="001E2A2D" w:rsidRDefault="002B1EE7">
            <w:pPr>
              <w:snapToGrid w:val="0"/>
              <w:jc w:val="both"/>
              <w:rPr>
                <w:rStyle w:val="NormalCharacter"/>
                <w:rFonts w:ascii="宋体" w:hAnsi="宋体"/>
                <w:sz w:val="20"/>
              </w:rPr>
            </w:pPr>
            <w:r>
              <w:rPr>
                <w:rStyle w:val="NormalCharacter"/>
                <w:rFonts w:ascii="宋体" w:hAnsi="宋体"/>
                <w:sz w:val="20"/>
              </w:rPr>
              <w:t>《医疗器械监督管理条例》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7B513959" w14:textId="77777777" w:rsidR="001E2A2D" w:rsidRDefault="002B1EE7">
            <w:pPr>
              <w:snapToGrid w:val="0"/>
              <w:jc w:val="both"/>
              <w:rPr>
                <w:rStyle w:val="NormalCharacter"/>
                <w:rFonts w:ascii="宋体" w:hAnsi="宋体"/>
                <w:sz w:val="20"/>
              </w:rPr>
            </w:pPr>
            <w:r>
              <w:rPr>
                <w:rStyle w:val="NormalCharacter"/>
                <w:rFonts w:ascii="宋体" w:hAnsi="宋体"/>
                <w:sz w:val="20"/>
              </w:rPr>
              <w:t>威海市行政审批服务局</w:t>
            </w:r>
          </w:p>
        </w:tc>
        <w:tc>
          <w:tcPr>
            <w:tcW w:w="465" w:type="dxa"/>
            <w:tcBorders>
              <w:top w:val="single" w:sz="2" w:space="0" w:color="000000"/>
              <w:left w:val="single" w:sz="2" w:space="0" w:color="000000"/>
              <w:bottom w:val="single" w:sz="2" w:space="0" w:color="000000"/>
              <w:right w:val="single" w:sz="2" w:space="0" w:color="000000"/>
            </w:tcBorders>
            <w:vAlign w:val="center"/>
          </w:tcPr>
          <w:p w14:paraId="7611F88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A77395E"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AE09028"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4073389"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350E2EA" w14:textId="77777777" w:rsidR="001E2A2D" w:rsidRDefault="002B1EE7">
            <w:pPr>
              <w:snapToGrid w:val="0"/>
              <w:jc w:val="both"/>
              <w:rPr>
                <w:rStyle w:val="NormalCharacter"/>
                <w:rFonts w:ascii="宋体" w:hAnsi="宋体"/>
                <w:sz w:val="20"/>
              </w:rPr>
            </w:pPr>
            <w:r>
              <w:rPr>
                <w:rStyle w:val="NormalCharacter"/>
                <w:rFonts w:ascii="宋体" w:hAnsi="宋体"/>
                <w:sz w:val="20"/>
              </w:rPr>
              <w:t>将审批时限由30个工作日压减至20个工作日。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11E042C" w14:textId="77777777" w:rsidR="001E2A2D" w:rsidRDefault="002B1EE7">
            <w:pPr>
              <w:snapToGrid w:val="0"/>
              <w:jc w:val="both"/>
              <w:rPr>
                <w:rStyle w:val="NormalCharacter"/>
                <w:rFonts w:ascii="宋体" w:hAnsi="宋体"/>
                <w:sz w:val="20"/>
              </w:rPr>
            </w:pPr>
            <w:r>
              <w:rPr>
                <w:rStyle w:val="NormalCharacter"/>
                <w:rFonts w:ascii="宋体" w:hAnsi="宋体"/>
                <w:sz w:val="20"/>
              </w:rPr>
              <w:t>设区的市级市场监管局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3792EBAB" w14:textId="77777777" w:rsidR="001E2A2D" w:rsidRDefault="002B1EE7">
            <w:pPr>
              <w:snapToGrid w:val="0"/>
              <w:jc w:val="both"/>
              <w:rPr>
                <w:rStyle w:val="NormalCharacter"/>
                <w:rFonts w:ascii="宋体" w:hAnsi="宋体"/>
                <w:sz w:val="20"/>
              </w:rPr>
            </w:pPr>
            <w:r>
              <w:rPr>
                <w:rStyle w:val="NormalCharacter"/>
                <w:rFonts w:ascii="宋体" w:hAnsi="宋体"/>
                <w:sz w:val="20"/>
              </w:rPr>
              <w:t>加大执法检查力度，督促企业严格落实医疗器械经营质量管理规范要求,发现违法违规行为要依法严查重处。</w:t>
            </w:r>
          </w:p>
        </w:tc>
      </w:tr>
      <w:tr w:rsidR="001E2A2D" w14:paraId="2F7CD3AF"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1CB90A0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511</w:t>
            </w:r>
          </w:p>
        </w:tc>
        <w:tc>
          <w:tcPr>
            <w:tcW w:w="665" w:type="dxa"/>
            <w:tcBorders>
              <w:top w:val="single" w:sz="2" w:space="0" w:color="000000"/>
              <w:left w:val="single" w:sz="2" w:space="0" w:color="000000"/>
              <w:bottom w:val="single" w:sz="2" w:space="0" w:color="000000"/>
              <w:right w:val="single" w:sz="2" w:space="0" w:color="000000"/>
            </w:tcBorders>
            <w:vAlign w:val="center"/>
          </w:tcPr>
          <w:p w14:paraId="01C2008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A9B73B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化妆品生产许可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08B410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化妆品生产许可证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ED88CE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《化妆品监督管理条例》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4A1F10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3A8898F"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3B221F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3CEEE7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49EC88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A7FF4E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推广使用电子证照。2.不再要求申请人提供营业执照等材料，通过部门间信息共享获取相关信息。3.将审批时限由60个工作日压减至30个工作日，鼓励各地进一步压减化妆品生产许可证登记项目变更补发、注销等事项的审批时限，直至实现当场办结。</w:t>
            </w:r>
          </w:p>
        </w:tc>
        <w:tc>
          <w:tcPr>
            <w:tcW w:w="1038" w:type="dxa"/>
            <w:tcBorders>
              <w:top w:val="single" w:sz="2" w:space="0" w:color="000000"/>
              <w:left w:val="single" w:sz="2" w:space="0" w:color="000000"/>
              <w:bottom w:val="single" w:sz="2" w:space="0" w:color="000000"/>
              <w:right w:val="single" w:sz="2" w:space="0" w:color="000000"/>
            </w:tcBorders>
            <w:vAlign w:val="center"/>
          </w:tcPr>
          <w:p w14:paraId="59E41B0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省级药监部门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1EEE1A8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加强化妆品监督抽验，对检验不合格产品依法查处并通告。2. 加强对化妆品生产企业的飞行检查，发现违法行为依法查处并通告。3.加强化妆品不良反应监测，对发生严重不良反应的产品及其生产企业依法进行调查,发现违法违规行为要依法查处。</w:t>
            </w:r>
          </w:p>
        </w:tc>
      </w:tr>
      <w:tr w:rsidR="001E2A2D" w14:paraId="7289B31B"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62D1B93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512</w:t>
            </w:r>
          </w:p>
        </w:tc>
        <w:tc>
          <w:tcPr>
            <w:tcW w:w="665" w:type="dxa"/>
            <w:tcBorders>
              <w:top w:val="single" w:sz="2" w:space="0" w:color="000000"/>
              <w:left w:val="single" w:sz="2" w:space="0" w:color="000000"/>
              <w:bottom w:val="single" w:sz="2" w:space="0" w:color="000000"/>
              <w:right w:val="single" w:sz="2" w:space="0" w:color="000000"/>
            </w:tcBorders>
            <w:vAlign w:val="center"/>
          </w:tcPr>
          <w:p w14:paraId="22BB484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5CF8DD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药物非临床研究质量管理规范(G1.P)认证</w:t>
            </w:r>
          </w:p>
        </w:tc>
        <w:tc>
          <w:tcPr>
            <w:tcW w:w="1236" w:type="dxa"/>
            <w:tcBorders>
              <w:top w:val="single" w:sz="2" w:space="0" w:color="000000"/>
              <w:left w:val="single" w:sz="2" w:space="0" w:color="000000"/>
              <w:bottom w:val="single" w:sz="2" w:space="0" w:color="000000"/>
              <w:right w:val="single" w:sz="2" w:space="0" w:color="000000"/>
            </w:tcBorders>
            <w:vAlign w:val="center"/>
          </w:tcPr>
          <w:p w14:paraId="0681AC6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药物G1.P认证批件</w:t>
            </w:r>
          </w:p>
        </w:tc>
        <w:tc>
          <w:tcPr>
            <w:tcW w:w="1443" w:type="dxa"/>
            <w:tcBorders>
              <w:top w:val="single" w:sz="2" w:space="0" w:color="000000"/>
              <w:left w:val="single" w:sz="2" w:space="0" w:color="000000"/>
              <w:bottom w:val="single" w:sz="2" w:space="0" w:color="000000"/>
              <w:right w:val="single" w:sz="2" w:space="0" w:color="000000"/>
            </w:tcBorders>
            <w:vAlign w:val="center"/>
          </w:tcPr>
          <w:p w14:paraId="37C0AF5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761332A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98A5A2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BB05F6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48F43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CCECB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DA21E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1.实现申请、审批全程网上办理。2.不再要求申请人提供药物研究机构备案证明文件等材料。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4F75C4F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国家药监局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412065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 推动落实省级药监部门药品注册管理的日常监管职责。2. 对已通过认证的机构每3年开展定期检查。3.对注册品种检查过程中发现的违法违规行为要依法查处。</w:t>
            </w:r>
          </w:p>
        </w:tc>
      </w:tr>
      <w:tr w:rsidR="001E2A2D" w14:paraId="08E72260"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7A916E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513</w:t>
            </w:r>
          </w:p>
        </w:tc>
        <w:tc>
          <w:tcPr>
            <w:tcW w:w="665" w:type="dxa"/>
            <w:tcBorders>
              <w:top w:val="single" w:sz="2" w:space="0" w:color="000000"/>
              <w:left w:val="single" w:sz="2" w:space="0" w:color="000000"/>
              <w:bottom w:val="single" w:sz="2" w:space="0" w:color="000000"/>
              <w:right w:val="single" w:sz="2" w:space="0" w:color="000000"/>
            </w:tcBorders>
            <w:vAlign w:val="center"/>
          </w:tcPr>
          <w:p w14:paraId="1CE0A51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12B136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制作、复制、维修、销毁国家秘密载体定点</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C94A71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国家秘密载体印制甲级资质证书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0DDB189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《中华人民共和国保守国家秘密法》《中华人民共和国保守国家秘密法实施条例》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94C112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663B085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1BCDA0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50473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6C0169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222EA80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1.不再要求申请人提供验资报告、上一年度财务审计报告等材料。2.将资质证书有效期限由3年延长至5年。</w:t>
            </w:r>
          </w:p>
        </w:tc>
        <w:tc>
          <w:tcPr>
            <w:tcW w:w="1038" w:type="dxa"/>
            <w:tcBorders>
              <w:top w:val="single" w:sz="2" w:space="0" w:color="000000"/>
              <w:left w:val="single" w:sz="2" w:space="0" w:color="000000"/>
              <w:bottom w:val="single" w:sz="2" w:space="0" w:color="000000"/>
              <w:right w:val="single" w:sz="2" w:space="0" w:color="000000"/>
            </w:tcBorders>
            <w:vAlign w:val="center"/>
          </w:tcPr>
          <w:p w14:paraId="72F09E8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13FDC12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公开”监管，继续采取飞行检查，完善联动处置机制，发现违规行为要依法查处。2.将监管结果纳入市场主体的社会信用记录，增强保密资质（格）单位的保密意识，提高保密管理水平。</w:t>
            </w:r>
          </w:p>
        </w:tc>
      </w:tr>
      <w:tr w:rsidR="001E2A2D" w14:paraId="41FC4FC8"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261E7B5E"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514</w:t>
            </w:r>
          </w:p>
        </w:tc>
        <w:tc>
          <w:tcPr>
            <w:tcW w:w="665" w:type="dxa"/>
            <w:tcBorders>
              <w:top w:val="single" w:sz="2" w:space="0" w:color="000000"/>
              <w:left w:val="single" w:sz="2" w:space="0" w:color="000000"/>
              <w:bottom w:val="single" w:sz="2" w:space="0" w:color="000000"/>
              <w:right w:val="single" w:sz="2" w:space="0" w:color="000000"/>
            </w:tcBorders>
            <w:vAlign w:val="center"/>
          </w:tcPr>
          <w:p w14:paraId="7A6F8B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442037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制作、复制、维修、销毁国家秘密载体定点单位乙级资质认定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38BCB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国家秘密载体印制乙级资质证书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74FDE96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《中华人民共和国保守国家秘密法》《中华人民共和国保守国家秘密法实施条例》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BF07B9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省级保密部门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63C177D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01E565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6E3BB3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9915AB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7851C12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1-不再要求申请人提供验资报告、上一年度财务审计报告等材料。2.将资质证书有效期限由3年延长至5年。</w:t>
            </w:r>
          </w:p>
        </w:tc>
        <w:tc>
          <w:tcPr>
            <w:tcW w:w="1038" w:type="dxa"/>
            <w:tcBorders>
              <w:top w:val="single" w:sz="2" w:space="0" w:color="000000"/>
              <w:left w:val="single" w:sz="2" w:space="0" w:color="000000"/>
              <w:bottom w:val="single" w:sz="2" w:space="0" w:color="000000"/>
              <w:right w:val="single" w:sz="2" w:space="0" w:color="000000"/>
            </w:tcBorders>
            <w:vAlign w:val="center"/>
          </w:tcPr>
          <w:p w14:paraId="736C92A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省级保密部门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27429FE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公开”监管，继续采取飞行检查，完善联动处置机制，发现违规行为要依法查处。2.将监管结果纳入市场主体的社会信用记录，增强保密资质（格）单位的保密意识，提高保密管理水平。</w:t>
            </w:r>
          </w:p>
        </w:tc>
      </w:tr>
      <w:tr w:rsidR="001E2A2D" w14:paraId="3733A38D"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078D8BB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515</w:t>
            </w:r>
          </w:p>
        </w:tc>
        <w:tc>
          <w:tcPr>
            <w:tcW w:w="665" w:type="dxa"/>
            <w:tcBorders>
              <w:top w:val="single" w:sz="2" w:space="0" w:color="000000"/>
              <w:left w:val="single" w:sz="2" w:space="0" w:color="000000"/>
              <w:bottom w:val="single" w:sz="2" w:space="0" w:color="000000"/>
              <w:right w:val="single" w:sz="2" w:space="0" w:color="000000"/>
            </w:tcBorders>
            <w:vAlign w:val="center"/>
          </w:tcPr>
          <w:p w14:paraId="5C35C01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1516758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涉密信息系统集成</w:t>
            </w:r>
            <w:proofErr w:type="gramStart"/>
            <w:r>
              <w:rPr>
                <w:rStyle w:val="NormalCharacter"/>
                <w:rFonts w:ascii="宋体" w:hAnsi="宋体"/>
                <w:color w:val="000000"/>
                <w:sz w:val="20"/>
              </w:rPr>
              <w:t>单位甲级</w:t>
            </w:r>
            <w:proofErr w:type="gramEnd"/>
            <w:r>
              <w:rPr>
                <w:rStyle w:val="NormalCharacter"/>
                <w:rFonts w:ascii="宋体" w:hAnsi="宋体"/>
                <w:color w:val="000000"/>
                <w:sz w:val="20"/>
              </w:rPr>
              <w:t>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9A70F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涉密信息系统集成甲级资质证书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391A380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《中华人民共和国保守国家秘密法》《中华人民共和国保守国家秘密法实施条例》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DE380D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465" w:type="dxa"/>
            <w:tcBorders>
              <w:top w:val="single" w:sz="2" w:space="0" w:color="000000"/>
              <w:left w:val="single" w:sz="2" w:space="0" w:color="000000"/>
              <w:bottom w:val="single" w:sz="2" w:space="0" w:color="000000"/>
              <w:right w:val="single" w:sz="2" w:space="0" w:color="000000"/>
            </w:tcBorders>
            <w:vAlign w:val="center"/>
          </w:tcPr>
          <w:p w14:paraId="5BD18E7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1153627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6F46284"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874372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0D74747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1.不再要求申请人提供验资报告、上一年度财务审计报告、电子与智能化工程专业承包资质等材料。2.将资质证书有效期限由3年延长至5年。</w:t>
            </w:r>
          </w:p>
        </w:tc>
        <w:tc>
          <w:tcPr>
            <w:tcW w:w="1038" w:type="dxa"/>
            <w:tcBorders>
              <w:top w:val="single" w:sz="2" w:space="0" w:color="000000"/>
              <w:left w:val="single" w:sz="2" w:space="0" w:color="000000"/>
              <w:bottom w:val="single" w:sz="2" w:space="0" w:color="000000"/>
              <w:right w:val="single" w:sz="2" w:space="0" w:color="000000"/>
            </w:tcBorders>
            <w:vAlign w:val="center"/>
          </w:tcPr>
          <w:p w14:paraId="47A3B90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6EFE91F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公开”监管，继续采取飞行检查，完善联动处置机制，发现违规行为要依法查处。2.将监管结果纳入市场主体的社会信用记录，增强保密资质（格）单位的保密意识，提高保密管理水平。</w:t>
            </w:r>
          </w:p>
        </w:tc>
      </w:tr>
      <w:tr w:rsidR="001E2A2D" w14:paraId="5D1ED8D6"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53162FD0"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516</w:t>
            </w:r>
          </w:p>
        </w:tc>
        <w:tc>
          <w:tcPr>
            <w:tcW w:w="665" w:type="dxa"/>
            <w:tcBorders>
              <w:top w:val="single" w:sz="2" w:space="0" w:color="000000"/>
              <w:left w:val="single" w:sz="2" w:space="0" w:color="000000"/>
              <w:bottom w:val="single" w:sz="2" w:space="0" w:color="000000"/>
              <w:right w:val="single" w:sz="2" w:space="0" w:color="000000"/>
            </w:tcBorders>
            <w:vAlign w:val="center"/>
          </w:tcPr>
          <w:p w14:paraId="1535255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32E742B8"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涉密信息系统集成单位乙级资质认定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6CF74FD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涉密信息系统集成乙级资质证书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6BE60B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《中华人民共和国保守国家秘密法》《中华人民共和国保守国家秘密法实施条例》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09036B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省级保密部门</w:t>
            </w:r>
          </w:p>
        </w:tc>
        <w:tc>
          <w:tcPr>
            <w:tcW w:w="465" w:type="dxa"/>
            <w:tcBorders>
              <w:top w:val="single" w:sz="2" w:space="0" w:color="000000"/>
              <w:left w:val="single" w:sz="2" w:space="0" w:color="000000"/>
              <w:bottom w:val="single" w:sz="2" w:space="0" w:color="000000"/>
              <w:right w:val="single" w:sz="2" w:space="0" w:color="000000"/>
            </w:tcBorders>
          </w:tcPr>
          <w:p w14:paraId="278F470C"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EA55EE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693722C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033D279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5C24D8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1.不再要求申请人提供验资报告、上一年度财务审计报告、电子与智能化工程专业承包资质等材料。2.将资质证书有效期限由3年延长至5年。</w:t>
            </w:r>
          </w:p>
        </w:tc>
        <w:tc>
          <w:tcPr>
            <w:tcW w:w="1038" w:type="dxa"/>
            <w:tcBorders>
              <w:top w:val="single" w:sz="2" w:space="0" w:color="000000"/>
              <w:left w:val="single" w:sz="2" w:space="0" w:color="000000"/>
              <w:bottom w:val="single" w:sz="2" w:space="0" w:color="000000"/>
              <w:right w:val="single" w:sz="2" w:space="0" w:color="000000"/>
            </w:tcBorders>
            <w:vAlign w:val="center"/>
          </w:tcPr>
          <w:p w14:paraId="0C83F84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省级保密部门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3DD9870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公开”监管，继续采取飞行检查，完善联动处置机制，发现违规行为要依法查处。2.将监管结果纳入市场主体的社会信用记录，增强保密资质（格）单位的保密意识，提高保密管理水平。</w:t>
            </w:r>
          </w:p>
        </w:tc>
      </w:tr>
      <w:tr w:rsidR="001E2A2D" w14:paraId="29691E0C"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03715EC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lastRenderedPageBreak/>
              <w:t>517</w:t>
            </w:r>
          </w:p>
        </w:tc>
        <w:tc>
          <w:tcPr>
            <w:tcW w:w="665" w:type="dxa"/>
            <w:tcBorders>
              <w:top w:val="single" w:sz="2" w:space="0" w:color="000000"/>
              <w:left w:val="single" w:sz="2" w:space="0" w:color="000000"/>
              <w:bottom w:val="single" w:sz="2" w:space="0" w:color="000000"/>
              <w:right w:val="single" w:sz="2" w:space="0" w:color="000000"/>
            </w:tcBorders>
            <w:vAlign w:val="center"/>
          </w:tcPr>
          <w:p w14:paraId="2F4E2514"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63F144D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武器装备科研生产单位一级保密资格认定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39EB888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武器装备科研生产单位一级保密资格证书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1BE1B6B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《中华人民共和国保守国家秘密法》《中华人民共和国保守国家秘密法实施条例》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3D2BD7E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国家保密局会同国家国防科工局</w:t>
            </w:r>
          </w:p>
        </w:tc>
        <w:tc>
          <w:tcPr>
            <w:tcW w:w="465" w:type="dxa"/>
            <w:tcBorders>
              <w:top w:val="single" w:sz="2" w:space="0" w:color="000000"/>
              <w:left w:val="single" w:sz="2" w:space="0" w:color="000000"/>
              <w:bottom w:val="single" w:sz="2" w:space="0" w:color="000000"/>
              <w:right w:val="single" w:sz="2" w:space="0" w:color="000000"/>
            </w:tcBorders>
          </w:tcPr>
          <w:p w14:paraId="5607C7E9"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038D188E"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6F3AA1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5CD04E01"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E4D518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不再要求申请人提供上一年度财务审计报告等材料。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373EA29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国家保密局会同国家国防科工局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78EFFA7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公开”监管，继续采取飞行检查，完善联动处置机制，发现违规行为要依法查处。2.将监管结果纳入市场主体的社会信用记录，增强保密资质（格）单位的保密意识，提高保密管理水平。</w:t>
            </w:r>
          </w:p>
        </w:tc>
      </w:tr>
      <w:tr w:rsidR="001E2A2D" w14:paraId="39E2B913" w14:textId="77777777">
        <w:trPr>
          <w:trHeight w:val="2160"/>
        </w:trPr>
        <w:tc>
          <w:tcPr>
            <w:tcW w:w="516" w:type="dxa"/>
            <w:tcBorders>
              <w:top w:val="single" w:sz="2" w:space="0" w:color="000000"/>
              <w:left w:val="single" w:sz="2" w:space="0" w:color="000000"/>
              <w:bottom w:val="single" w:sz="2" w:space="0" w:color="000000"/>
              <w:right w:val="single" w:sz="2" w:space="0" w:color="000000"/>
            </w:tcBorders>
            <w:vAlign w:val="center"/>
          </w:tcPr>
          <w:p w14:paraId="40B2726C"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518</w:t>
            </w:r>
          </w:p>
        </w:tc>
        <w:tc>
          <w:tcPr>
            <w:tcW w:w="665" w:type="dxa"/>
            <w:tcBorders>
              <w:top w:val="single" w:sz="2" w:space="0" w:color="000000"/>
              <w:left w:val="single" w:sz="2" w:space="0" w:color="000000"/>
              <w:bottom w:val="single" w:sz="2" w:space="0" w:color="000000"/>
              <w:right w:val="single" w:sz="2" w:space="0" w:color="000000"/>
            </w:tcBorders>
            <w:vAlign w:val="center"/>
          </w:tcPr>
          <w:p w14:paraId="18DC7EB1"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国家保密局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DF4FD8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武器装备科研生产单位二级保密资格认定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1AAF0AD9"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武器装备科研生产单位二级保密资格证书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483FE26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《中华人民共和国保守国家秘密法》《中华人民共和国保守国家秘密法实施条例》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55DD4C6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省级保密部门会同同级国防科技工业部门</w:t>
            </w:r>
          </w:p>
        </w:tc>
        <w:tc>
          <w:tcPr>
            <w:tcW w:w="465" w:type="dxa"/>
            <w:tcBorders>
              <w:top w:val="single" w:sz="2" w:space="0" w:color="000000"/>
              <w:left w:val="single" w:sz="2" w:space="0" w:color="000000"/>
              <w:bottom w:val="single" w:sz="2" w:space="0" w:color="000000"/>
              <w:right w:val="single" w:sz="2" w:space="0" w:color="000000"/>
            </w:tcBorders>
          </w:tcPr>
          <w:p w14:paraId="25C8F41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29490D0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72862E0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0A14E0A"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73B9AC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不再要求申请人提供上一年度财务审计报告等材料。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74AE2A5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省级保密部门会同同级国防科技工业部门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589A7E0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公开”监管，继续采取飞行检查，完善联动处置机制，发现违规行为要依法查处。2.将监管结果纳入市场主体的社会信用记录，增强保密资质（格）单位的保密意识，提高保密管理水平。</w:t>
            </w:r>
          </w:p>
        </w:tc>
      </w:tr>
      <w:tr w:rsidR="001E2A2D" w14:paraId="24AF4E28" w14:textId="77777777">
        <w:trPr>
          <w:trHeight w:val="1920"/>
        </w:trPr>
        <w:tc>
          <w:tcPr>
            <w:tcW w:w="516" w:type="dxa"/>
            <w:tcBorders>
              <w:top w:val="single" w:sz="2" w:space="0" w:color="000000"/>
              <w:left w:val="single" w:sz="2" w:space="0" w:color="000000"/>
              <w:bottom w:val="single" w:sz="2" w:space="0" w:color="000000"/>
              <w:right w:val="single" w:sz="2" w:space="0" w:color="000000"/>
            </w:tcBorders>
            <w:vAlign w:val="center"/>
          </w:tcPr>
          <w:p w14:paraId="49E2ED83"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519</w:t>
            </w:r>
          </w:p>
        </w:tc>
        <w:tc>
          <w:tcPr>
            <w:tcW w:w="665" w:type="dxa"/>
            <w:tcBorders>
              <w:top w:val="single" w:sz="2" w:space="0" w:color="000000"/>
              <w:left w:val="single" w:sz="2" w:space="0" w:color="000000"/>
              <w:bottom w:val="single" w:sz="2" w:space="0" w:color="000000"/>
              <w:right w:val="single" w:sz="2" w:space="0" w:color="000000"/>
            </w:tcBorders>
            <w:vAlign w:val="center"/>
          </w:tcPr>
          <w:p w14:paraId="21BE8BB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国家密码局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2603A0A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商用密码产品质量检测机构审批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743651E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商用密码产品检测机构资质证书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2F1BA3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《商用密码管理条例》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6E8227B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国家密码局</w:t>
            </w:r>
          </w:p>
        </w:tc>
        <w:tc>
          <w:tcPr>
            <w:tcW w:w="465" w:type="dxa"/>
            <w:tcBorders>
              <w:top w:val="single" w:sz="2" w:space="0" w:color="000000"/>
              <w:left w:val="single" w:sz="2" w:space="0" w:color="000000"/>
              <w:bottom w:val="single" w:sz="2" w:space="0" w:color="000000"/>
              <w:right w:val="single" w:sz="2" w:space="0" w:color="000000"/>
            </w:tcBorders>
          </w:tcPr>
          <w:p w14:paraId="1239D5B2"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FC7D53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404BB1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2D5A0D7"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88817A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不再要求申请人提供法人资格证明等材料。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27FFEFFB"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国家密码局</w:t>
            </w:r>
          </w:p>
        </w:tc>
        <w:tc>
          <w:tcPr>
            <w:tcW w:w="2917" w:type="dxa"/>
            <w:tcBorders>
              <w:top w:val="single" w:sz="2" w:space="0" w:color="000000"/>
              <w:left w:val="single" w:sz="2" w:space="0" w:color="000000"/>
              <w:bottom w:val="single" w:sz="2" w:space="0" w:color="000000"/>
              <w:right w:val="single" w:sz="2" w:space="0" w:color="000000"/>
            </w:tcBorders>
            <w:vAlign w:val="center"/>
          </w:tcPr>
          <w:p w14:paraId="20A63E4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对有投诉举报和质量问题的机构实施重点监管。3.加强信用监管，依法向社会公布商用密码产品质量检测机构信用状况，依法依规对失信主体开展失信惩戒。</w:t>
            </w:r>
          </w:p>
        </w:tc>
      </w:tr>
      <w:tr w:rsidR="001E2A2D" w14:paraId="474CBBA3" w14:textId="77777777">
        <w:trPr>
          <w:trHeight w:val="1680"/>
        </w:trPr>
        <w:tc>
          <w:tcPr>
            <w:tcW w:w="516" w:type="dxa"/>
            <w:tcBorders>
              <w:top w:val="single" w:sz="2" w:space="0" w:color="000000"/>
              <w:left w:val="single" w:sz="2" w:space="0" w:color="000000"/>
              <w:bottom w:val="single" w:sz="2" w:space="0" w:color="000000"/>
              <w:right w:val="single" w:sz="2" w:space="0" w:color="000000"/>
            </w:tcBorders>
            <w:vAlign w:val="center"/>
          </w:tcPr>
          <w:p w14:paraId="745628B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520</w:t>
            </w:r>
          </w:p>
        </w:tc>
        <w:tc>
          <w:tcPr>
            <w:tcW w:w="665" w:type="dxa"/>
            <w:tcBorders>
              <w:top w:val="single" w:sz="2" w:space="0" w:color="000000"/>
              <w:left w:val="single" w:sz="2" w:space="0" w:color="000000"/>
              <w:bottom w:val="single" w:sz="2" w:space="0" w:color="000000"/>
              <w:right w:val="single" w:sz="2" w:space="0" w:color="000000"/>
            </w:tcBorders>
            <w:vAlign w:val="center"/>
          </w:tcPr>
          <w:p w14:paraId="28662DE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国家电影局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72FB12B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电影发行单位设立、变更业务范围或者兼并、合并、</w:t>
            </w:r>
            <w:proofErr w:type="gramStart"/>
            <w:r>
              <w:rPr>
                <w:rStyle w:val="NormalCharacter"/>
                <w:rFonts w:ascii="宋体" w:hAnsi="宋体"/>
                <w:color w:val="000000"/>
                <w:sz w:val="20"/>
              </w:rPr>
              <w:t>分立审批</w:t>
            </w:r>
            <w:proofErr w:type="gramEnd"/>
          </w:p>
        </w:tc>
        <w:tc>
          <w:tcPr>
            <w:tcW w:w="1236" w:type="dxa"/>
            <w:tcBorders>
              <w:top w:val="single" w:sz="2" w:space="0" w:color="000000"/>
              <w:left w:val="single" w:sz="2" w:space="0" w:color="000000"/>
              <w:bottom w:val="single" w:sz="2" w:space="0" w:color="000000"/>
              <w:right w:val="single" w:sz="2" w:space="0" w:color="000000"/>
            </w:tcBorders>
            <w:vAlign w:val="center"/>
          </w:tcPr>
          <w:p w14:paraId="250ABC1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电影发行经营许可证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27DFB4A0"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《中华人民共和国电影产业促进法》《电影管理条例》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C211C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国家电影局;省级电影主管部门</w:t>
            </w:r>
          </w:p>
        </w:tc>
        <w:tc>
          <w:tcPr>
            <w:tcW w:w="465" w:type="dxa"/>
            <w:tcBorders>
              <w:top w:val="single" w:sz="2" w:space="0" w:color="000000"/>
              <w:left w:val="single" w:sz="2" w:space="0" w:color="000000"/>
              <w:bottom w:val="single" w:sz="2" w:space="0" w:color="000000"/>
              <w:right w:val="single" w:sz="2" w:space="0" w:color="000000"/>
            </w:tcBorders>
          </w:tcPr>
          <w:p w14:paraId="2D5F1F1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35388647"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tcPr>
          <w:p w14:paraId="5484323A"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E87AC24"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65E3CF72"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能够通过企业信用信息公示系统直接查询的，不再要求申请人提供营业执照等材料。</w:t>
            </w:r>
          </w:p>
        </w:tc>
        <w:tc>
          <w:tcPr>
            <w:tcW w:w="1038" w:type="dxa"/>
            <w:tcBorders>
              <w:top w:val="single" w:sz="2" w:space="0" w:color="000000"/>
              <w:left w:val="single" w:sz="2" w:space="0" w:color="000000"/>
              <w:bottom w:val="single" w:sz="2" w:space="0" w:color="000000"/>
              <w:right w:val="single" w:sz="2" w:space="0" w:color="000000"/>
            </w:tcBorders>
            <w:vAlign w:val="center"/>
          </w:tcPr>
          <w:p w14:paraId="6F9A37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国家电影局;省级电影主管部门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0A57044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公开"监管，发现违法违规行为要依法查处并公开结果。2.依法及时处理投诉举报。3.发挥行业协会自律作用。</w:t>
            </w:r>
          </w:p>
        </w:tc>
      </w:tr>
      <w:tr w:rsidR="001E2A2D" w14:paraId="72A0A404" w14:textId="77777777">
        <w:trPr>
          <w:trHeight w:val="1440"/>
        </w:trPr>
        <w:tc>
          <w:tcPr>
            <w:tcW w:w="516" w:type="dxa"/>
            <w:tcBorders>
              <w:top w:val="single" w:sz="2" w:space="0" w:color="000000"/>
              <w:left w:val="single" w:sz="2" w:space="0" w:color="000000"/>
              <w:bottom w:val="single" w:sz="2" w:space="0" w:color="000000"/>
              <w:right w:val="single" w:sz="2" w:space="0" w:color="000000"/>
            </w:tcBorders>
            <w:vAlign w:val="center"/>
          </w:tcPr>
          <w:p w14:paraId="65C748DC" w14:textId="77777777" w:rsidR="001E2A2D" w:rsidRDefault="002B1EE7">
            <w:pPr>
              <w:snapToGrid w:val="0"/>
              <w:jc w:val="center"/>
              <w:rPr>
                <w:rStyle w:val="NormalCharacter"/>
                <w:rFonts w:ascii="宋体" w:hAnsi="宋体"/>
                <w:sz w:val="20"/>
              </w:rPr>
            </w:pPr>
            <w:r>
              <w:rPr>
                <w:rStyle w:val="NormalCharacter"/>
                <w:rFonts w:ascii="宋体" w:hAnsi="宋体"/>
                <w:sz w:val="20"/>
              </w:rPr>
              <w:lastRenderedPageBreak/>
              <w:t>521</w:t>
            </w:r>
          </w:p>
        </w:tc>
        <w:tc>
          <w:tcPr>
            <w:tcW w:w="665" w:type="dxa"/>
            <w:tcBorders>
              <w:top w:val="single" w:sz="2" w:space="0" w:color="000000"/>
              <w:left w:val="single" w:sz="2" w:space="0" w:color="000000"/>
              <w:bottom w:val="single" w:sz="2" w:space="0" w:color="000000"/>
              <w:right w:val="single" w:sz="2" w:space="0" w:color="000000"/>
            </w:tcBorders>
            <w:vAlign w:val="center"/>
          </w:tcPr>
          <w:p w14:paraId="2943084C" w14:textId="77777777" w:rsidR="001E2A2D" w:rsidRDefault="002B1EE7">
            <w:pPr>
              <w:snapToGrid w:val="0"/>
              <w:jc w:val="both"/>
              <w:rPr>
                <w:rStyle w:val="NormalCharacter"/>
                <w:rFonts w:ascii="宋体" w:hAnsi="宋体"/>
                <w:sz w:val="20"/>
              </w:rPr>
            </w:pPr>
            <w:r>
              <w:rPr>
                <w:rStyle w:val="NormalCharacter"/>
                <w:rFonts w:ascii="宋体" w:hAnsi="宋体"/>
                <w:sz w:val="20"/>
              </w:rPr>
              <w:t>国家电影局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0BA2266D"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电影放映单位设立审批</w:t>
            </w:r>
          </w:p>
        </w:tc>
        <w:tc>
          <w:tcPr>
            <w:tcW w:w="1236" w:type="dxa"/>
            <w:tcBorders>
              <w:top w:val="single" w:sz="2" w:space="0" w:color="000000"/>
              <w:left w:val="single" w:sz="2" w:space="0" w:color="000000"/>
              <w:bottom w:val="single" w:sz="2" w:space="0" w:color="000000"/>
              <w:right w:val="single" w:sz="2" w:space="0" w:color="000000"/>
            </w:tcBorders>
            <w:vAlign w:val="center"/>
          </w:tcPr>
          <w:p w14:paraId="66A8DCC4"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电影放映经营许可证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772A3BBE"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《中华人民共和国电影产业促进法》《电影管理条例》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2A42E17C" w14:textId="77777777" w:rsidR="001E2A2D" w:rsidRPr="00B02738" w:rsidRDefault="002B1EE7">
            <w:pPr>
              <w:snapToGrid w:val="0"/>
              <w:jc w:val="both"/>
              <w:rPr>
                <w:rStyle w:val="NormalCharacter"/>
                <w:rFonts w:ascii="宋体" w:hAnsi="宋体"/>
                <w:color w:val="000000" w:themeColor="text1"/>
                <w:sz w:val="20"/>
              </w:rPr>
            </w:pPr>
            <w:r w:rsidRPr="00B02738">
              <w:rPr>
                <w:rStyle w:val="NormalCharacter"/>
                <w:rFonts w:ascii="宋体" w:hAnsi="宋体"/>
                <w:color w:val="000000" w:themeColor="text1"/>
                <w:sz w:val="20"/>
              </w:rPr>
              <w:t>威海火炬高技术产业开发区行政审批服务局</w:t>
            </w:r>
          </w:p>
        </w:tc>
        <w:tc>
          <w:tcPr>
            <w:tcW w:w="465" w:type="dxa"/>
            <w:tcBorders>
              <w:top w:val="single" w:sz="2" w:space="0" w:color="000000"/>
              <w:left w:val="single" w:sz="2" w:space="0" w:color="000000"/>
              <w:bottom w:val="single" w:sz="2" w:space="0" w:color="000000"/>
              <w:right w:val="single" w:sz="2" w:space="0" w:color="000000"/>
            </w:tcBorders>
          </w:tcPr>
          <w:p w14:paraId="62D11674"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0A575A21"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tcPr>
          <w:p w14:paraId="54294C60" w14:textId="77777777" w:rsidR="001E2A2D" w:rsidRDefault="001E2A2D">
            <w:pPr>
              <w:snapToGrid w:val="0"/>
              <w:jc w:val="center"/>
              <w:rPr>
                <w:rStyle w:val="NormalCharacter"/>
                <w:rFonts w:ascii="宋体" w:hAnsi="宋体"/>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F63D50B" w14:textId="77777777" w:rsidR="001E2A2D" w:rsidRDefault="002B1EE7">
            <w:pPr>
              <w:snapToGrid w:val="0"/>
              <w:jc w:val="center"/>
              <w:rPr>
                <w:rStyle w:val="NormalCharacter"/>
                <w:rFonts w:ascii="宋体" w:hAnsi="宋体"/>
                <w:sz w:val="20"/>
              </w:rPr>
            </w:pPr>
            <w:r>
              <w:rPr>
                <w:rStyle w:val="NormalCharacter"/>
                <w:rFonts w:ascii="宋体" w:hAnsi="宋体"/>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3F0DC7D" w14:textId="77777777" w:rsidR="001E2A2D" w:rsidRDefault="002B1EE7">
            <w:pPr>
              <w:snapToGrid w:val="0"/>
              <w:jc w:val="both"/>
              <w:rPr>
                <w:rStyle w:val="NormalCharacter"/>
                <w:rFonts w:ascii="宋体" w:hAnsi="宋体"/>
                <w:sz w:val="20"/>
              </w:rPr>
            </w:pPr>
            <w:r>
              <w:rPr>
                <w:rStyle w:val="NormalCharacter"/>
                <w:rFonts w:ascii="宋体" w:hAnsi="宋体"/>
                <w:sz w:val="20"/>
              </w:rPr>
              <w:t>实行申请材料网上预审。</w:t>
            </w:r>
          </w:p>
        </w:tc>
        <w:tc>
          <w:tcPr>
            <w:tcW w:w="1038" w:type="dxa"/>
            <w:tcBorders>
              <w:top w:val="single" w:sz="2" w:space="0" w:color="000000"/>
              <w:left w:val="single" w:sz="2" w:space="0" w:color="000000"/>
              <w:bottom w:val="single" w:sz="2" w:space="0" w:color="000000"/>
              <w:right w:val="single" w:sz="2" w:space="0" w:color="000000"/>
            </w:tcBorders>
            <w:vAlign w:val="center"/>
          </w:tcPr>
          <w:p w14:paraId="0A478AEB" w14:textId="77777777" w:rsidR="001E2A2D" w:rsidRDefault="002B1EE7">
            <w:pPr>
              <w:snapToGrid w:val="0"/>
              <w:jc w:val="both"/>
              <w:rPr>
                <w:rStyle w:val="NormalCharacter"/>
                <w:rFonts w:ascii="宋体" w:hAnsi="宋体"/>
                <w:sz w:val="20"/>
              </w:rPr>
            </w:pPr>
            <w:r>
              <w:rPr>
                <w:rStyle w:val="NormalCharacter"/>
                <w:rFonts w:ascii="宋体" w:hAnsi="宋体"/>
                <w:sz w:val="20"/>
              </w:rPr>
              <w:t>县级电影主管部门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5A9153C" w14:textId="77777777" w:rsidR="001E2A2D" w:rsidRDefault="002B1EE7">
            <w:pPr>
              <w:snapToGrid w:val="0"/>
              <w:jc w:val="both"/>
              <w:rPr>
                <w:rStyle w:val="NormalCharacter"/>
                <w:rFonts w:ascii="宋体" w:hAnsi="宋体"/>
                <w:sz w:val="20"/>
              </w:rPr>
            </w:pPr>
            <w:r>
              <w:rPr>
                <w:rStyle w:val="NormalCharacter"/>
                <w:rFonts w:ascii="宋体" w:hAnsi="宋体"/>
                <w:sz w:val="20"/>
              </w:rPr>
              <w:t>1.开展“双随机、</w:t>
            </w:r>
            <w:proofErr w:type="gramStart"/>
            <w:r>
              <w:rPr>
                <w:rStyle w:val="NormalCharacter"/>
                <w:rFonts w:ascii="宋体" w:hAnsi="宋体"/>
                <w:sz w:val="20"/>
              </w:rPr>
              <w:t>一</w:t>
            </w:r>
            <w:proofErr w:type="gramEnd"/>
            <w:r>
              <w:rPr>
                <w:rStyle w:val="NormalCharacter"/>
                <w:rFonts w:ascii="宋体" w:hAnsi="宋体"/>
                <w:sz w:val="20"/>
              </w:rPr>
              <w:t>公开”监管，畅通投诉举报渠道。2.发挥行业协会自律作用。</w:t>
            </w:r>
          </w:p>
        </w:tc>
      </w:tr>
      <w:tr w:rsidR="001E2A2D" w14:paraId="7C81E864" w14:textId="77777777">
        <w:trPr>
          <w:trHeight w:val="720"/>
        </w:trPr>
        <w:tc>
          <w:tcPr>
            <w:tcW w:w="516" w:type="dxa"/>
            <w:tcBorders>
              <w:top w:val="single" w:sz="2" w:space="0" w:color="000000"/>
              <w:left w:val="single" w:sz="2" w:space="0" w:color="000000"/>
              <w:bottom w:val="single" w:sz="2" w:space="0" w:color="000000"/>
              <w:right w:val="single" w:sz="2" w:space="0" w:color="000000"/>
            </w:tcBorders>
            <w:vAlign w:val="center"/>
          </w:tcPr>
          <w:p w14:paraId="17C12C29"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522</w:t>
            </w:r>
          </w:p>
        </w:tc>
        <w:tc>
          <w:tcPr>
            <w:tcW w:w="665" w:type="dxa"/>
            <w:tcBorders>
              <w:top w:val="single" w:sz="2" w:space="0" w:color="000000"/>
              <w:left w:val="single" w:sz="2" w:space="0" w:color="000000"/>
              <w:bottom w:val="single" w:sz="2" w:space="0" w:color="000000"/>
              <w:right w:val="single" w:sz="2" w:space="0" w:color="000000"/>
            </w:tcBorders>
            <w:vAlign w:val="center"/>
          </w:tcPr>
          <w:p w14:paraId="68C7DA5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国家电影局</w:t>
            </w:r>
          </w:p>
        </w:tc>
        <w:tc>
          <w:tcPr>
            <w:tcW w:w="1499" w:type="dxa"/>
            <w:tcBorders>
              <w:top w:val="single" w:sz="2" w:space="0" w:color="000000"/>
              <w:left w:val="single" w:sz="2" w:space="0" w:color="000000"/>
              <w:bottom w:val="single" w:sz="2" w:space="0" w:color="000000"/>
              <w:right w:val="single" w:sz="2" w:space="0" w:color="000000"/>
            </w:tcBorders>
            <w:vAlign w:val="center"/>
          </w:tcPr>
          <w:p w14:paraId="561107D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外商投资电影院设立许可</w:t>
            </w:r>
          </w:p>
        </w:tc>
        <w:tc>
          <w:tcPr>
            <w:tcW w:w="1236" w:type="dxa"/>
            <w:tcBorders>
              <w:top w:val="single" w:sz="2" w:space="0" w:color="000000"/>
              <w:left w:val="single" w:sz="2" w:space="0" w:color="000000"/>
              <w:bottom w:val="single" w:sz="2" w:space="0" w:color="000000"/>
              <w:right w:val="single" w:sz="2" w:space="0" w:color="000000"/>
            </w:tcBorders>
            <w:vAlign w:val="center"/>
          </w:tcPr>
          <w:p w14:paraId="666685B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电影放映经营许可证</w:t>
            </w:r>
          </w:p>
        </w:tc>
        <w:tc>
          <w:tcPr>
            <w:tcW w:w="1443" w:type="dxa"/>
            <w:tcBorders>
              <w:top w:val="single" w:sz="2" w:space="0" w:color="000000"/>
              <w:left w:val="single" w:sz="2" w:space="0" w:color="000000"/>
              <w:bottom w:val="single" w:sz="2" w:space="0" w:color="000000"/>
              <w:right w:val="single" w:sz="2" w:space="0" w:color="000000"/>
            </w:tcBorders>
            <w:vAlign w:val="center"/>
          </w:tcPr>
          <w:p w14:paraId="0624A9AE"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《电影管理条例》</w:t>
            </w:r>
          </w:p>
        </w:tc>
        <w:tc>
          <w:tcPr>
            <w:tcW w:w="1106" w:type="dxa"/>
            <w:tcBorders>
              <w:top w:val="single" w:sz="2" w:space="0" w:color="000000"/>
              <w:left w:val="single" w:sz="2" w:space="0" w:color="000000"/>
              <w:bottom w:val="single" w:sz="2" w:space="0" w:color="000000"/>
              <w:right w:val="single" w:sz="2" w:space="0" w:color="000000"/>
            </w:tcBorders>
            <w:vAlign w:val="center"/>
          </w:tcPr>
          <w:p w14:paraId="478E36C7"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省级电影主管部门</w:t>
            </w:r>
          </w:p>
        </w:tc>
        <w:tc>
          <w:tcPr>
            <w:tcW w:w="465" w:type="dxa"/>
            <w:tcBorders>
              <w:top w:val="single" w:sz="2" w:space="0" w:color="000000"/>
              <w:left w:val="single" w:sz="2" w:space="0" w:color="000000"/>
              <w:bottom w:val="single" w:sz="2" w:space="0" w:color="000000"/>
              <w:right w:val="single" w:sz="2" w:space="0" w:color="000000"/>
            </w:tcBorders>
            <w:vAlign w:val="center"/>
          </w:tcPr>
          <w:p w14:paraId="35D83D78"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3BB01E1"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7843F40B"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61F64BFF"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40CE55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取消申请材料中省级商务部门批准设立外商投资电影院的文件。</w:t>
            </w:r>
          </w:p>
        </w:tc>
        <w:tc>
          <w:tcPr>
            <w:tcW w:w="1038" w:type="dxa"/>
            <w:tcBorders>
              <w:top w:val="single" w:sz="2" w:space="0" w:color="000000"/>
              <w:left w:val="single" w:sz="2" w:space="0" w:color="000000"/>
              <w:bottom w:val="single" w:sz="2" w:space="0" w:color="000000"/>
              <w:right w:val="single" w:sz="2" w:space="0" w:color="000000"/>
            </w:tcBorders>
            <w:vAlign w:val="center"/>
          </w:tcPr>
          <w:p w14:paraId="46A6432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省级电影主管部门</w:t>
            </w:r>
          </w:p>
        </w:tc>
        <w:tc>
          <w:tcPr>
            <w:tcW w:w="2917" w:type="dxa"/>
            <w:tcBorders>
              <w:top w:val="single" w:sz="2" w:space="0" w:color="000000"/>
              <w:left w:val="single" w:sz="2" w:space="0" w:color="000000"/>
              <w:bottom w:val="single" w:sz="2" w:space="0" w:color="000000"/>
              <w:right w:val="single" w:sz="2" w:space="0" w:color="000000"/>
            </w:tcBorders>
            <w:vAlign w:val="center"/>
          </w:tcPr>
          <w:p w14:paraId="736B755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公开”监管，畅通投诉举报渠道。2.发挥行业协会自律作用。</w:t>
            </w:r>
          </w:p>
        </w:tc>
      </w:tr>
      <w:tr w:rsidR="001E2A2D" w14:paraId="3A552017" w14:textId="77777777">
        <w:trPr>
          <w:trHeight w:val="2640"/>
        </w:trPr>
        <w:tc>
          <w:tcPr>
            <w:tcW w:w="516" w:type="dxa"/>
            <w:tcBorders>
              <w:top w:val="single" w:sz="2" w:space="0" w:color="000000"/>
              <w:left w:val="single" w:sz="2" w:space="0" w:color="000000"/>
              <w:bottom w:val="single" w:sz="2" w:space="0" w:color="000000"/>
              <w:right w:val="single" w:sz="2" w:space="0" w:color="000000"/>
            </w:tcBorders>
            <w:vAlign w:val="center"/>
          </w:tcPr>
          <w:p w14:paraId="1EBD3758"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523</w:t>
            </w:r>
          </w:p>
        </w:tc>
        <w:tc>
          <w:tcPr>
            <w:tcW w:w="665" w:type="dxa"/>
            <w:tcBorders>
              <w:top w:val="single" w:sz="2" w:space="0" w:color="000000"/>
              <w:left w:val="single" w:sz="2" w:space="0" w:color="000000"/>
              <w:bottom w:val="single" w:sz="2" w:space="0" w:color="000000"/>
              <w:right w:val="single" w:sz="2" w:space="0" w:color="000000"/>
            </w:tcBorders>
            <w:vAlign w:val="center"/>
          </w:tcPr>
          <w:p w14:paraId="5C00FDEA"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国家人防办</w:t>
            </w:r>
          </w:p>
        </w:tc>
        <w:tc>
          <w:tcPr>
            <w:tcW w:w="1499" w:type="dxa"/>
            <w:tcBorders>
              <w:top w:val="single" w:sz="2" w:space="0" w:color="000000"/>
              <w:left w:val="single" w:sz="2" w:space="0" w:color="000000"/>
              <w:bottom w:val="single" w:sz="2" w:space="0" w:color="000000"/>
              <w:right w:val="single" w:sz="2" w:space="0" w:color="000000"/>
            </w:tcBorders>
            <w:vAlign w:val="center"/>
          </w:tcPr>
          <w:p w14:paraId="2D19D6C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人民防空工程防护设备定点生产企业资格认定</w:t>
            </w:r>
          </w:p>
        </w:tc>
        <w:tc>
          <w:tcPr>
            <w:tcW w:w="1236" w:type="dxa"/>
            <w:tcBorders>
              <w:top w:val="single" w:sz="2" w:space="0" w:color="000000"/>
              <w:left w:val="single" w:sz="2" w:space="0" w:color="000000"/>
              <w:bottom w:val="single" w:sz="2" w:space="0" w:color="000000"/>
              <w:right w:val="single" w:sz="2" w:space="0" w:color="000000"/>
            </w:tcBorders>
            <w:vAlign w:val="center"/>
          </w:tcPr>
          <w:p w14:paraId="53511876"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人民防空工程防护设备定点生产安装企业资格认定证书</w:t>
            </w:r>
          </w:p>
        </w:tc>
        <w:tc>
          <w:tcPr>
            <w:tcW w:w="1443" w:type="dxa"/>
            <w:tcBorders>
              <w:top w:val="single" w:sz="2" w:space="0" w:color="000000"/>
              <w:left w:val="single" w:sz="2" w:space="0" w:color="000000"/>
              <w:bottom w:val="single" w:sz="2" w:space="0" w:color="000000"/>
              <w:right w:val="single" w:sz="2" w:space="0" w:color="000000"/>
            </w:tcBorders>
            <w:vAlign w:val="center"/>
          </w:tcPr>
          <w:p w14:paraId="692438FD"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《国务院对确需保留的行政审批项目设定行政许可的决定》</w:t>
            </w:r>
          </w:p>
        </w:tc>
        <w:tc>
          <w:tcPr>
            <w:tcW w:w="1106" w:type="dxa"/>
            <w:tcBorders>
              <w:top w:val="single" w:sz="2" w:space="0" w:color="000000"/>
              <w:left w:val="single" w:sz="2" w:space="0" w:color="000000"/>
              <w:bottom w:val="single" w:sz="2" w:space="0" w:color="000000"/>
              <w:right w:val="single" w:sz="2" w:space="0" w:color="000000"/>
            </w:tcBorders>
            <w:vAlign w:val="center"/>
          </w:tcPr>
          <w:p w14:paraId="2DAB1EBF"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国家人防办</w:t>
            </w:r>
          </w:p>
        </w:tc>
        <w:tc>
          <w:tcPr>
            <w:tcW w:w="465" w:type="dxa"/>
            <w:tcBorders>
              <w:top w:val="single" w:sz="2" w:space="0" w:color="000000"/>
              <w:left w:val="single" w:sz="2" w:space="0" w:color="000000"/>
              <w:bottom w:val="single" w:sz="2" w:space="0" w:color="000000"/>
              <w:right w:val="single" w:sz="2" w:space="0" w:color="000000"/>
            </w:tcBorders>
            <w:vAlign w:val="center"/>
          </w:tcPr>
          <w:p w14:paraId="18C761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33EAA240"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4B5F4E76" w14:textId="77777777" w:rsidR="001E2A2D" w:rsidRDefault="001E2A2D">
            <w:pPr>
              <w:snapToGrid w:val="0"/>
              <w:jc w:val="center"/>
              <w:rPr>
                <w:rStyle w:val="NormalCharacter"/>
                <w:rFonts w:ascii="宋体" w:hAnsi="宋体"/>
                <w:color w:val="000000"/>
                <w:sz w:val="20"/>
              </w:rPr>
            </w:pPr>
          </w:p>
        </w:tc>
        <w:tc>
          <w:tcPr>
            <w:tcW w:w="465" w:type="dxa"/>
            <w:tcBorders>
              <w:top w:val="single" w:sz="2" w:space="0" w:color="000000"/>
              <w:left w:val="single" w:sz="2" w:space="0" w:color="000000"/>
              <w:bottom w:val="single" w:sz="2" w:space="0" w:color="000000"/>
              <w:right w:val="single" w:sz="2" w:space="0" w:color="000000"/>
            </w:tcBorders>
            <w:vAlign w:val="center"/>
          </w:tcPr>
          <w:p w14:paraId="2251DD36" w14:textId="77777777" w:rsidR="001E2A2D" w:rsidRDefault="002B1EE7">
            <w:pPr>
              <w:snapToGrid w:val="0"/>
              <w:jc w:val="center"/>
              <w:rPr>
                <w:rStyle w:val="NormalCharacter"/>
                <w:rFonts w:ascii="宋体" w:hAnsi="宋体"/>
                <w:color w:val="000000"/>
                <w:sz w:val="20"/>
              </w:rPr>
            </w:pPr>
            <w:r>
              <w:rPr>
                <w:rStyle w:val="NormalCharacter"/>
                <w:rFonts w:ascii="宋体" w:hAnsi="宋体"/>
                <w:color w:val="000000"/>
                <w:sz w:val="20"/>
              </w:rPr>
              <w:t>√</w:t>
            </w:r>
          </w:p>
        </w:tc>
        <w:tc>
          <w:tcPr>
            <w:tcW w:w="1894" w:type="dxa"/>
            <w:tcBorders>
              <w:top w:val="single" w:sz="2" w:space="0" w:color="000000"/>
              <w:left w:val="single" w:sz="2" w:space="0" w:color="000000"/>
              <w:bottom w:val="single" w:sz="2" w:space="0" w:color="000000"/>
              <w:right w:val="single" w:sz="2" w:space="0" w:color="000000"/>
            </w:tcBorders>
            <w:vAlign w:val="center"/>
          </w:tcPr>
          <w:p w14:paraId="39A01A03"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1.根据行业发展状况和技术特点，按照必要性和最简化原则，对防护设备实行目录管理。2.将审批时限由20个工作日压减至15个工作日。</w:t>
            </w:r>
          </w:p>
        </w:tc>
        <w:tc>
          <w:tcPr>
            <w:tcW w:w="1038" w:type="dxa"/>
            <w:tcBorders>
              <w:top w:val="single" w:sz="2" w:space="0" w:color="000000"/>
              <w:left w:val="single" w:sz="2" w:space="0" w:color="000000"/>
              <w:bottom w:val="single" w:sz="2" w:space="0" w:color="000000"/>
              <w:right w:val="single" w:sz="2" w:space="0" w:color="000000"/>
            </w:tcBorders>
            <w:vAlign w:val="center"/>
          </w:tcPr>
          <w:p w14:paraId="4E12C42C"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国家人防办</w:t>
            </w:r>
          </w:p>
        </w:tc>
        <w:tc>
          <w:tcPr>
            <w:tcW w:w="2917" w:type="dxa"/>
            <w:tcBorders>
              <w:top w:val="single" w:sz="2" w:space="0" w:color="000000"/>
              <w:left w:val="single" w:sz="2" w:space="0" w:color="000000"/>
              <w:bottom w:val="single" w:sz="2" w:space="0" w:color="000000"/>
              <w:right w:val="single" w:sz="2" w:space="0" w:color="000000"/>
            </w:tcBorders>
            <w:vAlign w:val="center"/>
          </w:tcPr>
          <w:p w14:paraId="40FCB915" w14:textId="77777777" w:rsidR="001E2A2D" w:rsidRDefault="002B1EE7">
            <w:pPr>
              <w:snapToGrid w:val="0"/>
              <w:jc w:val="both"/>
              <w:rPr>
                <w:rStyle w:val="NormalCharacter"/>
                <w:rFonts w:ascii="宋体" w:hAnsi="宋体"/>
                <w:color w:val="000000"/>
                <w:sz w:val="20"/>
              </w:rPr>
            </w:pPr>
            <w:r>
              <w:rPr>
                <w:rStyle w:val="NormalCharacter"/>
                <w:rFonts w:ascii="宋体" w:hAnsi="宋体"/>
                <w:color w:val="000000"/>
                <w:sz w:val="20"/>
              </w:rPr>
              <w:t>1.开展“双随机、</w:t>
            </w:r>
            <w:proofErr w:type="gramStart"/>
            <w:r>
              <w:rPr>
                <w:rStyle w:val="NormalCharacter"/>
                <w:rFonts w:ascii="宋体" w:hAnsi="宋体"/>
                <w:color w:val="000000"/>
                <w:sz w:val="20"/>
              </w:rPr>
              <w:t>一</w:t>
            </w:r>
            <w:proofErr w:type="gramEnd"/>
            <w:r>
              <w:rPr>
                <w:rStyle w:val="NormalCharacter"/>
                <w:rFonts w:ascii="宋体" w:hAnsi="宋体"/>
                <w:color w:val="000000"/>
                <w:sz w:val="20"/>
              </w:rPr>
              <w:t>公开”监管，根据不同风险程度、信用水平，合理确定抽查比例。2.对有投诉举报和质量问题的企业实施重点监管。3.对人防企业的从业行为和产品质量实施“互联网+监管”，针对发现的普遍性问题和突发风险开展专项检查。4.加强信用监管，依法依规建立黑名单制度，并建立相关失信惩戒制度。</w:t>
            </w:r>
          </w:p>
        </w:tc>
      </w:tr>
      <w:tr w:rsidR="001E2A2D" w14:paraId="5D2ED4D5" w14:textId="77777777">
        <w:trPr>
          <w:trHeight w:val="285"/>
        </w:trPr>
        <w:tc>
          <w:tcPr>
            <w:tcW w:w="14174" w:type="dxa"/>
            <w:gridSpan w:val="13"/>
            <w:tcBorders>
              <w:top w:val="nil"/>
              <w:left w:val="nil"/>
              <w:bottom w:val="nil"/>
              <w:right w:val="nil"/>
            </w:tcBorders>
            <w:vAlign w:val="center"/>
          </w:tcPr>
          <w:p w14:paraId="6EBCD471" w14:textId="77777777" w:rsidR="001E2A2D" w:rsidRDefault="001E2A2D">
            <w:pPr>
              <w:snapToGrid w:val="0"/>
              <w:rPr>
                <w:rStyle w:val="NormalCharacter"/>
                <w:rFonts w:ascii="宋体" w:hAnsi="宋体"/>
                <w:color w:val="000000"/>
              </w:rPr>
            </w:pPr>
          </w:p>
        </w:tc>
      </w:tr>
    </w:tbl>
    <w:p w14:paraId="68A7CADD" w14:textId="77777777" w:rsidR="001E2A2D" w:rsidRDefault="001E2A2D">
      <w:pPr>
        <w:snapToGrid w:val="0"/>
        <w:rPr>
          <w:rStyle w:val="NormalCharacter"/>
        </w:rPr>
      </w:pPr>
    </w:p>
    <w:sectPr w:rsidR="001E2A2D">
      <w:pgSz w:w="16838" w:h="11906"/>
      <w:pgMar w:top="1080" w:right="1440" w:bottom="108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UseMarginsForDrawingGridOrigin/>
  <w:characterSpacingControl w:val="doNotCompress"/>
  <w:compat>
    <w:spaceForUL/>
    <w:ulTrailSpace/>
    <w:doNotExpandShiftReturn/>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ompatSetting w:name="compatibilityMode" w:uri="http://schemas.microsoft.com/office/word" w:val="12"/>
    <w:compatSetting w:name="useWord2013TrackBottomHyphenation" w:uri="http://schemas.microsoft.com/office/word" w:val="1"/>
  </w:compat>
  <w:rsids>
    <w:rsidRoot w:val="001E2A2D"/>
    <w:rsid w:val="00045FC7"/>
    <w:rsid w:val="00076AB9"/>
    <w:rsid w:val="00080326"/>
    <w:rsid w:val="000870DB"/>
    <w:rsid w:val="000C46B7"/>
    <w:rsid w:val="0011315C"/>
    <w:rsid w:val="001721CC"/>
    <w:rsid w:val="001A331A"/>
    <w:rsid w:val="001E2A2D"/>
    <w:rsid w:val="002B1EE7"/>
    <w:rsid w:val="004B1894"/>
    <w:rsid w:val="006377D6"/>
    <w:rsid w:val="00672BF4"/>
    <w:rsid w:val="007436CF"/>
    <w:rsid w:val="008B2F0B"/>
    <w:rsid w:val="009B6EE8"/>
    <w:rsid w:val="00B02738"/>
    <w:rsid w:val="00B54AD3"/>
    <w:rsid w:val="00B56F82"/>
    <w:rsid w:val="00CA62B6"/>
    <w:rsid w:val="00D926D3"/>
    <w:rsid w:val="00DB1ABD"/>
    <w:rsid w:val="00E21B5D"/>
    <w:rsid w:val="00E54E48"/>
    <w:rsid w:val="00EB04D6"/>
    <w:rsid w:val="00F814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4FB71"/>
  <w15:docId w15:val="{4AC7C7E4-A9F4-4D54-8413-07ADD20E9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textAlignment w:val="baseline"/>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ormalCharacter">
    <w:name w:val="NormalCharacter"/>
    <w:semiHidden/>
  </w:style>
  <w:style w:type="table" w:customStyle="1" w:styleId="TableNormal">
    <w:name w:val="TableNormal"/>
    <w:semiHidden/>
    <w:tblPr>
      <w:tblCellMar>
        <w:top w:w="0" w:type="dxa"/>
        <w:left w:w="0" w:type="dxa"/>
        <w:bottom w:w="0" w:type="dxa"/>
        <w:right w:w="0" w:type="dxa"/>
      </w:tblCellMar>
    </w:tblPr>
  </w:style>
  <w:style w:type="numbering" w:customStyle="1" w:styleId="NormalList">
    <w:name w:val="NormalList"/>
    <w:semiHidden/>
  </w:style>
  <w:style w:type="character" w:styleId="a3">
    <w:name w:val="Emphasis"/>
    <w:rPr>
      <w:i/>
    </w:rPr>
  </w:style>
  <w:style w:type="paragraph" w:styleId="a4">
    <w:name w:val="header"/>
    <w:basedOn w:val="a"/>
    <w:link w:val="a5"/>
    <w:pPr>
      <w:pBdr>
        <w:bottom w:val="single" w:sz="6" w:space="1" w:color="000000"/>
      </w:pBdr>
      <w:tabs>
        <w:tab w:val="center" w:pos="4153"/>
        <w:tab w:val="right" w:pos="8306"/>
      </w:tabs>
      <w:snapToGrid w:val="0"/>
      <w:jc w:val="center"/>
    </w:pPr>
    <w:rPr>
      <w:sz w:val="18"/>
      <w:szCs w:val="18"/>
    </w:rPr>
  </w:style>
  <w:style w:type="character" w:customStyle="1" w:styleId="a5">
    <w:name w:val="页眉 字符"/>
    <w:link w:val="a4"/>
    <w:rPr>
      <w:sz w:val="18"/>
      <w:szCs w:val="18"/>
    </w:rPr>
  </w:style>
  <w:style w:type="paragraph" w:styleId="a6">
    <w:name w:val="footer"/>
    <w:basedOn w:val="a"/>
    <w:link w:val="a7"/>
    <w:pPr>
      <w:tabs>
        <w:tab w:val="center" w:pos="4153"/>
        <w:tab w:val="right" w:pos="8306"/>
      </w:tabs>
      <w:snapToGrid w:val="0"/>
    </w:pPr>
    <w:rPr>
      <w:sz w:val="18"/>
      <w:szCs w:val="18"/>
    </w:rPr>
  </w:style>
  <w:style w:type="character" w:customStyle="1" w:styleId="a7">
    <w:name w:val="页脚 字符"/>
    <w:link w:val="a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180</Pages>
  <Words>19076</Words>
  <Characters>108734</Characters>
  <Application>Microsoft Office Word</Application>
  <DocSecurity>0</DocSecurity>
  <Lines>906</Lines>
  <Paragraphs>255</Paragraphs>
  <ScaleCrop>false</ScaleCrop>
  <Company/>
  <LinksUpToDate>false</LinksUpToDate>
  <CharactersWithSpaces>127555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9</cp:revision>
  <dcterms:created xsi:type="dcterms:W3CDTF">2021-12-03T00:44:00Z</dcterms:created>
  <dcterms:modified xsi:type="dcterms:W3CDTF">2021-12-17T05:39:00Z</dcterms:modified>
</cp:coreProperties>
</file>