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DCE" w:rsidRDefault="00F9735C" w:rsidP="003E4DCE">
      <w:pPr>
        <w:rPr>
          <w:rFonts w:ascii="方正小标宋简体" w:eastAsia="方正小标宋简体" w:hAnsi="宋体"/>
          <w:b/>
          <w:bCs/>
          <w:color w:val="FF0000"/>
          <w:spacing w:val="6"/>
          <w:sz w:val="52"/>
          <w:szCs w:val="52"/>
        </w:rPr>
      </w:pPr>
      <w:r w:rsidRPr="00F9735C">
        <w:rPr>
          <w:b/>
          <w:bCs/>
          <w:spacing w:val="11"/>
          <w:sz w:val="52"/>
          <w:szCs w:val="52"/>
        </w:rPr>
        <w:pict>
          <v:line id="直接连接符 2" o:spid="_x0000_s2051" style="position:absolute;left:0;text-align:left;z-index:251660288" from="-8.95pt,41.75pt" to="444.6pt,41.75pt" o:gfxdata="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DyPQtMAAAAHAQAADwAAAAAAAAABACAAAAAiAAAAZHJzL2Rvd25yZXYueG1s&#10;UEsBAhQAFAAAAAgAh07iQDzKJ939AQAA6wMAAA4AAAAAAAAAAQAgAAAAIgEAAGRycy9lMm9Eb2Mu&#10;eG1sUEsFBgAAAAAGAAYAWQEAAJEFAAAAAA==&#10;" strokecolor="red" strokeweight="4.5pt">
            <v:fill o:detectmouseclick="t"/>
            <v:stroke linestyle="thickThin"/>
          </v:line>
        </w:pict>
      </w:r>
      <w:r w:rsidR="003E4DCE">
        <w:rPr>
          <w:rFonts w:ascii="方正小标宋简体" w:eastAsia="方正小标宋简体" w:hAnsi="宋体" w:hint="eastAsia"/>
          <w:b/>
          <w:bCs/>
          <w:color w:val="FF0000"/>
          <w:spacing w:val="11"/>
          <w:sz w:val="52"/>
          <w:szCs w:val="52"/>
        </w:rPr>
        <w:t>威海市教育局高技术产业开发区分局</w:t>
      </w:r>
    </w:p>
    <w:p w:rsidR="007934BF" w:rsidRPr="003E4DCE" w:rsidRDefault="007934BF">
      <w:pPr>
        <w:widowControl/>
        <w:shd w:val="clear" w:color="auto" w:fill="FFFFFF"/>
        <w:spacing w:before="100" w:after="100" w:line="520" w:lineRule="exact"/>
        <w:jc w:val="center"/>
        <w:outlineLvl w:val="1"/>
        <w:rPr>
          <w:rFonts w:ascii="方正小标宋简体" w:eastAsia="方正小标宋简体" w:hAnsi="方正小标宋简体" w:cs="方正小标宋简体"/>
          <w:kern w:val="0"/>
          <w:sz w:val="44"/>
          <w:szCs w:val="44"/>
        </w:rPr>
      </w:pPr>
    </w:p>
    <w:p w:rsidR="00A554DC" w:rsidRDefault="00DD4955" w:rsidP="00A07538">
      <w:pPr>
        <w:widowControl/>
        <w:shd w:val="clear" w:color="auto" w:fill="FFFFFF"/>
        <w:spacing w:before="100" w:after="100" w:line="560" w:lineRule="exact"/>
        <w:jc w:val="center"/>
        <w:outlineLvl w:val="1"/>
        <w:rPr>
          <w:rFonts w:ascii="方正小标宋简体" w:eastAsia="方正小标宋简体" w:hAnsi="方正小标宋简体" w:cs="方正小标宋简体"/>
          <w:kern w:val="0"/>
          <w:sz w:val="44"/>
          <w:szCs w:val="44"/>
        </w:rPr>
      </w:pPr>
      <w:r>
        <w:rPr>
          <w:rFonts w:ascii="方正小标宋简体" w:eastAsia="方正小标宋简体" w:hAnsi="方正小标宋简体" w:cs="方正小标宋简体" w:hint="eastAsia"/>
          <w:kern w:val="0"/>
          <w:sz w:val="44"/>
          <w:szCs w:val="44"/>
        </w:rPr>
        <w:t>202</w:t>
      </w:r>
      <w:r w:rsidR="003E4DCE">
        <w:rPr>
          <w:rFonts w:ascii="方正小标宋简体" w:eastAsia="方正小标宋简体" w:hAnsi="方正小标宋简体" w:cs="方正小标宋简体" w:hint="eastAsia"/>
          <w:kern w:val="0"/>
          <w:sz w:val="44"/>
          <w:szCs w:val="44"/>
        </w:rPr>
        <w:t>1</w:t>
      </w:r>
      <w:r>
        <w:rPr>
          <w:rFonts w:ascii="方正小标宋简体" w:eastAsia="方正小标宋简体" w:hAnsi="方正小标宋简体" w:cs="方正小标宋简体" w:hint="eastAsia"/>
          <w:kern w:val="0"/>
          <w:sz w:val="44"/>
          <w:szCs w:val="44"/>
        </w:rPr>
        <w:t>年</w:t>
      </w:r>
      <w:r w:rsidR="007124B6">
        <w:rPr>
          <w:rFonts w:ascii="方正小标宋简体" w:eastAsia="方正小标宋简体" w:hAnsi="方正小标宋简体" w:cs="方正小标宋简体" w:hint="eastAsia"/>
          <w:kern w:val="0"/>
          <w:sz w:val="44"/>
          <w:szCs w:val="44"/>
        </w:rPr>
        <w:t>高区</w:t>
      </w:r>
      <w:r>
        <w:rPr>
          <w:rFonts w:ascii="方正小标宋简体" w:eastAsia="方正小标宋简体" w:hAnsi="方正小标宋简体" w:cs="方正小标宋简体" w:hint="eastAsia"/>
          <w:kern w:val="0"/>
          <w:sz w:val="44"/>
          <w:szCs w:val="44"/>
        </w:rPr>
        <w:t>中小学招生工作意见</w:t>
      </w:r>
    </w:p>
    <w:p w:rsidR="00A554DC" w:rsidRDefault="00A554DC"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p>
    <w:p w:rsidR="00A554DC" w:rsidRDefault="00DD4955"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为切实保障我区适龄儿童、少年接受义务教育的权利，进一步规范招生工作，确保全区中小学招生工作顺利进行,结合我区实际情况，制定202</w:t>
      </w:r>
      <w:r w:rsidR="003E4DCE">
        <w:rPr>
          <w:rFonts w:ascii="仿宋_GB2312" w:eastAsia="仿宋_GB2312" w:hAnsi="宋体" w:cs="宋体" w:hint="eastAsia"/>
          <w:color w:val="000000"/>
          <w:kern w:val="0"/>
          <w:sz w:val="32"/>
          <w:szCs w:val="32"/>
        </w:rPr>
        <w:t>1</w:t>
      </w:r>
      <w:r>
        <w:rPr>
          <w:rFonts w:ascii="仿宋_GB2312" w:eastAsia="仿宋_GB2312" w:hAnsi="宋体" w:cs="宋体" w:hint="eastAsia"/>
          <w:color w:val="000000"/>
          <w:kern w:val="0"/>
          <w:sz w:val="32"/>
          <w:szCs w:val="32"/>
        </w:rPr>
        <w:t>年</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义务教育阶段小学、初中一年级招生工作意见。</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黑体" w:eastAsia="黑体" w:hAnsi="黑体" w:cs="宋体" w:hint="eastAsia"/>
          <w:color w:val="000000"/>
          <w:kern w:val="0"/>
          <w:sz w:val="32"/>
          <w:szCs w:val="32"/>
        </w:rPr>
        <w:t>一、指导思想</w:t>
      </w:r>
    </w:p>
    <w:p w:rsidR="00A554DC" w:rsidRDefault="00DD4955" w:rsidP="00A07538">
      <w:pPr>
        <w:spacing w:line="560" w:lineRule="exact"/>
        <w:ind w:firstLineChars="200" w:firstLine="640"/>
        <w:jc w:val="left"/>
        <w:rPr>
          <w:rFonts w:ascii="宋体" w:eastAsia="宋体" w:hAnsi="宋体" w:cs="宋体"/>
          <w:color w:val="000000"/>
          <w:kern w:val="0"/>
          <w:sz w:val="32"/>
          <w:szCs w:val="32"/>
        </w:rPr>
      </w:pPr>
      <w:r>
        <w:rPr>
          <w:rFonts w:ascii="仿宋_GB2312" w:eastAsia="仿宋_GB2312" w:hAnsi="宋体" w:cs="宋体" w:hint="eastAsia"/>
          <w:color w:val="000000"/>
          <w:kern w:val="0"/>
          <w:sz w:val="32"/>
          <w:szCs w:val="32"/>
        </w:rPr>
        <w:t>全面贯彻落实《中华人民共和国义务教育法》《山东省教育厅关于做好202</w:t>
      </w:r>
      <w:r w:rsidR="003E4DCE">
        <w:rPr>
          <w:rFonts w:ascii="仿宋_GB2312" w:eastAsia="仿宋_GB2312" w:hAnsi="宋体" w:cs="宋体" w:hint="eastAsia"/>
          <w:color w:val="000000"/>
          <w:kern w:val="0"/>
          <w:sz w:val="32"/>
          <w:szCs w:val="32"/>
        </w:rPr>
        <w:t>1</w:t>
      </w:r>
      <w:r>
        <w:rPr>
          <w:rFonts w:ascii="仿宋_GB2312" w:eastAsia="仿宋_GB2312" w:hAnsi="宋体" w:cs="宋体" w:hint="eastAsia"/>
          <w:color w:val="000000"/>
          <w:kern w:val="0"/>
          <w:sz w:val="32"/>
          <w:szCs w:val="32"/>
        </w:rPr>
        <w:t>年义务教育学校招生入学工作的通知》《山东省普通中小学管理基本规范》及《山东省普通中小学学籍管理规定》《山东省人民政府办公厅关于解决城镇普通中小学大班额问题有关事宜的通知》（鲁政办字〔2015〕152号）等法律法规及通知精神，推进义务教育优质均衡发展，坚持“划片招生、整体调控、相对就近”的原则，科学划定学区，严格资格审查，规范工作秩序，有效控制班额，确保招生工作公正公平，让符合入学条件的每一名孩子都能享受优质公平教育。</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黑体" w:eastAsia="黑体" w:hAnsi="黑体" w:cs="宋体" w:hint="eastAsia"/>
          <w:color w:val="000000"/>
          <w:kern w:val="0"/>
          <w:sz w:val="32"/>
          <w:szCs w:val="32"/>
        </w:rPr>
        <w:t>二、基本政策</w:t>
      </w:r>
    </w:p>
    <w:p w:rsidR="00A554DC" w:rsidRDefault="00DD4955" w:rsidP="00A07538">
      <w:pPr>
        <w:widowControl/>
        <w:shd w:val="clear" w:color="auto" w:fill="FFFFFF"/>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（一）严格入学资格审查</w:t>
      </w:r>
    </w:p>
    <w:p w:rsidR="00A554DC" w:rsidRDefault="00DD4955" w:rsidP="00A07538">
      <w:pPr>
        <w:pStyle w:val="a5"/>
        <w:spacing w:line="560" w:lineRule="exact"/>
        <w:ind w:firstLineChars="200" w:firstLine="648"/>
        <w:jc w:val="both"/>
        <w:rPr>
          <w:rFonts w:ascii="仿宋_GB2312" w:eastAsia="仿宋_GB2312"/>
          <w:spacing w:val="2"/>
          <w:kern w:val="2"/>
          <w:sz w:val="32"/>
        </w:rPr>
      </w:pPr>
      <w:r>
        <w:rPr>
          <w:rFonts w:ascii="仿宋_GB2312" w:eastAsia="仿宋_GB2312" w:hint="eastAsia"/>
          <w:spacing w:val="2"/>
          <w:kern w:val="2"/>
          <w:sz w:val="32"/>
        </w:rPr>
        <w:t>小学招生对象为</w:t>
      </w:r>
      <w:r w:rsidR="007124B6">
        <w:rPr>
          <w:rFonts w:ascii="仿宋_GB2312" w:eastAsia="仿宋_GB2312" w:hint="eastAsia"/>
          <w:spacing w:val="2"/>
          <w:kern w:val="2"/>
          <w:sz w:val="32"/>
        </w:rPr>
        <w:t>高区</w:t>
      </w:r>
      <w:r>
        <w:rPr>
          <w:rFonts w:ascii="仿宋_GB2312" w:eastAsia="仿宋_GB2312" w:hint="eastAsia"/>
          <w:spacing w:val="2"/>
          <w:kern w:val="2"/>
          <w:sz w:val="32"/>
        </w:rPr>
        <w:t>户籍及外来务工人员子女年满6周岁的适龄儿童。初中招生对象为</w:t>
      </w:r>
      <w:r w:rsidR="007124B6">
        <w:rPr>
          <w:rFonts w:ascii="仿宋_GB2312" w:eastAsia="仿宋_GB2312" w:hint="eastAsia"/>
          <w:spacing w:val="2"/>
          <w:kern w:val="2"/>
          <w:sz w:val="32"/>
        </w:rPr>
        <w:t>高区</w:t>
      </w:r>
      <w:r>
        <w:rPr>
          <w:rFonts w:ascii="仿宋_GB2312" w:eastAsia="仿宋_GB2312" w:hint="eastAsia"/>
          <w:spacing w:val="2"/>
          <w:kern w:val="2"/>
          <w:sz w:val="32"/>
        </w:rPr>
        <w:t>户籍及外来务工人员子女中的小学应届毕业生。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lastRenderedPageBreak/>
        <w:t>1.</w:t>
      </w:r>
      <w:r w:rsidR="007124B6">
        <w:rPr>
          <w:rFonts w:ascii="仿宋_GB2312" w:eastAsia="仿宋_GB2312" w:hAnsi="宋体" w:cs="宋体" w:hint="eastAsia"/>
          <w:b/>
          <w:bCs/>
          <w:color w:val="000000"/>
          <w:kern w:val="0"/>
          <w:sz w:val="32"/>
          <w:szCs w:val="32"/>
        </w:rPr>
        <w:t>高区</w:t>
      </w:r>
      <w:r>
        <w:rPr>
          <w:rFonts w:ascii="仿宋_GB2312" w:eastAsia="仿宋_GB2312" w:hAnsi="宋体" w:cs="宋体" w:hint="eastAsia"/>
          <w:b/>
          <w:bCs/>
          <w:color w:val="000000"/>
          <w:kern w:val="0"/>
          <w:sz w:val="32"/>
          <w:szCs w:val="32"/>
        </w:rPr>
        <w:t>户籍入学。</w:t>
      </w:r>
      <w:r>
        <w:rPr>
          <w:rFonts w:ascii="仿宋_GB2312" w:eastAsia="仿宋_GB2312" w:hAnsi="宋体" w:cs="宋体" w:hint="eastAsia"/>
          <w:color w:val="000000"/>
          <w:kern w:val="0"/>
          <w:sz w:val="32"/>
          <w:szCs w:val="32"/>
        </w:rPr>
        <w:t>需提交户口本和房证（含不动产登记证、正规购房合同及交款手续、拆迁协议及交款手续。（1）优先安排房户一致且房户主均为法定监护人的子女；（2）对集体户口、挂靠户口等情况严格查验法定监护人的户口本或房证（房产证或不动产证），根据所在学区学校的招生能力、挂靠时间、挂靠类型等统筹安排入学。</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2.</w:t>
      </w:r>
      <w:r w:rsidR="007124B6">
        <w:rPr>
          <w:rFonts w:ascii="仿宋_GB2312" w:eastAsia="仿宋_GB2312" w:hAnsi="宋体" w:cs="宋体" w:hint="eastAsia"/>
          <w:b/>
          <w:bCs/>
          <w:color w:val="000000"/>
          <w:kern w:val="0"/>
          <w:sz w:val="32"/>
          <w:szCs w:val="32"/>
        </w:rPr>
        <w:t>高区</w:t>
      </w:r>
      <w:r>
        <w:rPr>
          <w:rFonts w:ascii="仿宋_GB2312" w:eastAsia="仿宋_GB2312" w:hAnsi="宋体" w:cs="宋体" w:hint="eastAsia"/>
          <w:b/>
          <w:bCs/>
          <w:color w:val="000000"/>
          <w:kern w:val="0"/>
          <w:sz w:val="32"/>
          <w:szCs w:val="32"/>
        </w:rPr>
        <w:t>户籍就读环翠区中小学。</w:t>
      </w:r>
      <w:r>
        <w:rPr>
          <w:rFonts w:ascii="仿宋_GB2312" w:eastAsia="仿宋_GB2312" w:hAnsi="宋体" w:cs="宋体" w:hint="eastAsia"/>
          <w:color w:val="000000"/>
          <w:kern w:val="0"/>
          <w:sz w:val="32"/>
          <w:szCs w:val="32"/>
        </w:rPr>
        <w:t>根据威海市人民政府相关专题会议纪要规定，文化路以南、世昌大道以北、古寨西路以东的</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籍中小学一年级新生，如申请到古寨中小学就读，需先经过</w:t>
      </w:r>
      <w:r w:rsidR="007124B6">
        <w:rPr>
          <w:rFonts w:ascii="仿宋_GB2312" w:eastAsia="仿宋_GB2312" w:hAnsi="宋体" w:cs="宋体" w:hint="eastAsia"/>
          <w:color w:val="000000"/>
          <w:kern w:val="0"/>
          <w:sz w:val="32"/>
          <w:szCs w:val="32"/>
        </w:rPr>
        <w:t>高区教育分局</w:t>
      </w:r>
      <w:r>
        <w:rPr>
          <w:rFonts w:ascii="仿宋_GB2312" w:eastAsia="仿宋_GB2312" w:hAnsi="宋体" w:cs="宋体" w:hint="eastAsia"/>
          <w:color w:val="000000"/>
          <w:kern w:val="0"/>
          <w:sz w:val="32"/>
          <w:szCs w:val="32"/>
        </w:rPr>
        <w:t>审核户口本和房证（房产证或不动产证）等相关证件，初审后，由</w:t>
      </w:r>
      <w:r w:rsidR="007124B6">
        <w:rPr>
          <w:rFonts w:ascii="仿宋_GB2312" w:eastAsia="仿宋_GB2312" w:hAnsi="宋体" w:cs="宋体" w:hint="eastAsia"/>
          <w:color w:val="000000"/>
          <w:kern w:val="0"/>
          <w:sz w:val="32"/>
          <w:szCs w:val="32"/>
        </w:rPr>
        <w:t>高区教育分局</w:t>
      </w:r>
      <w:r>
        <w:rPr>
          <w:rFonts w:ascii="仿宋_GB2312" w:eastAsia="仿宋_GB2312" w:hAnsi="宋体" w:cs="宋体" w:hint="eastAsia"/>
          <w:color w:val="000000"/>
          <w:kern w:val="0"/>
          <w:sz w:val="32"/>
          <w:szCs w:val="32"/>
        </w:rPr>
        <w:t>转交环翠区教育和体育局，由环翠区教育和体育局</w:t>
      </w:r>
      <w:r w:rsidR="007F5215">
        <w:rPr>
          <w:rFonts w:ascii="仿宋_GB2312" w:eastAsia="仿宋_GB2312" w:hAnsi="宋体" w:cs="宋体" w:hint="eastAsia"/>
          <w:color w:val="000000"/>
          <w:kern w:val="0"/>
          <w:sz w:val="32"/>
          <w:szCs w:val="32"/>
        </w:rPr>
        <w:t>根据招生计划</w:t>
      </w:r>
      <w:r>
        <w:rPr>
          <w:rFonts w:ascii="仿宋_GB2312" w:eastAsia="仿宋_GB2312" w:hAnsi="宋体" w:cs="宋体" w:hint="eastAsia"/>
          <w:color w:val="000000"/>
          <w:kern w:val="0"/>
          <w:sz w:val="32"/>
          <w:szCs w:val="32"/>
        </w:rPr>
        <w:t>确定录取</w:t>
      </w:r>
      <w:r w:rsidR="007124B6">
        <w:rPr>
          <w:rFonts w:ascii="仿宋_GB2312" w:eastAsia="仿宋_GB2312" w:hAnsi="宋体" w:cs="宋体" w:hint="eastAsia"/>
          <w:color w:val="000000"/>
          <w:kern w:val="0"/>
          <w:sz w:val="32"/>
          <w:szCs w:val="32"/>
        </w:rPr>
        <w:t>人数</w:t>
      </w:r>
      <w:r>
        <w:rPr>
          <w:rFonts w:ascii="仿宋_GB2312" w:eastAsia="仿宋_GB2312" w:hAnsi="宋体" w:cs="宋体" w:hint="eastAsia"/>
          <w:color w:val="000000"/>
          <w:kern w:val="0"/>
          <w:sz w:val="32"/>
          <w:szCs w:val="32"/>
        </w:rPr>
        <w:t>，发放入学通知书。</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仿宋_GB2312" w:eastAsia="仿宋_GB2312" w:hAnsi="宋体" w:cs="宋体" w:hint="eastAsia"/>
          <w:color w:val="000000"/>
          <w:kern w:val="0"/>
          <w:sz w:val="32"/>
          <w:szCs w:val="32"/>
        </w:rPr>
        <w:t>双岛街道双岛西山村、前双岛村、海庄村、卧龙村、北郊村、廒上村、店上村居民户籍子女入学，根据威海市教育局相关专题会议纪要规定，由</w:t>
      </w:r>
      <w:r w:rsidR="007124B6">
        <w:rPr>
          <w:rFonts w:ascii="仿宋_GB2312" w:eastAsia="仿宋_GB2312" w:hAnsi="宋体" w:cs="宋体" w:hint="eastAsia"/>
          <w:color w:val="000000"/>
          <w:kern w:val="0"/>
          <w:sz w:val="32"/>
          <w:szCs w:val="32"/>
        </w:rPr>
        <w:t>高区教育分局</w:t>
      </w:r>
      <w:r>
        <w:rPr>
          <w:rFonts w:ascii="仿宋_GB2312" w:eastAsia="仿宋_GB2312" w:hAnsi="宋体" w:cs="宋体" w:hint="eastAsia"/>
          <w:color w:val="000000"/>
          <w:kern w:val="0"/>
          <w:sz w:val="32"/>
          <w:szCs w:val="32"/>
        </w:rPr>
        <w:t>组织审核报名，协调环翠区教育和体育局安排就近入学。</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3.外来务工人员子女入学。</w:t>
      </w:r>
      <w:r>
        <w:rPr>
          <w:rFonts w:ascii="仿宋_GB2312" w:eastAsia="仿宋_GB2312" w:hAnsi="宋体" w:cs="宋体" w:hint="eastAsia"/>
          <w:color w:val="000000"/>
          <w:kern w:val="0"/>
          <w:sz w:val="32"/>
          <w:szCs w:val="32"/>
        </w:rPr>
        <w:t>需提交（1）原始户口本；（2）</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居住证；（3）</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房证（房产证或不动产证）或购房合同（含交款证明）或房屋租赁证；（4）父（母）或其他法定监护人在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企业的劳动合同及社会保险缴费证明或</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营业执照及纳税证明。</w:t>
      </w:r>
      <w:r w:rsidR="007124B6">
        <w:rPr>
          <w:rFonts w:ascii="仿宋_GB2312" w:eastAsia="仿宋_GB2312" w:hAnsi="宋体" w:cs="宋体" w:hint="eastAsia"/>
          <w:color w:val="000000"/>
          <w:kern w:val="0"/>
          <w:sz w:val="32"/>
          <w:szCs w:val="32"/>
        </w:rPr>
        <w:t>教育分局</w:t>
      </w:r>
      <w:r>
        <w:rPr>
          <w:rFonts w:ascii="仿宋_GB2312" w:eastAsia="仿宋_GB2312" w:hAnsi="宋体" w:cs="宋体" w:hint="eastAsia"/>
          <w:color w:val="000000"/>
          <w:kern w:val="0"/>
          <w:sz w:val="32"/>
          <w:szCs w:val="32"/>
        </w:rPr>
        <w:t>根据提交的相关证件，统筹安排入学。</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4．威海城区报名政策。</w:t>
      </w:r>
      <w:r>
        <w:rPr>
          <w:rFonts w:ascii="仿宋_GB2312" w:eastAsia="仿宋_GB2312" w:hAnsi="宋体" w:cs="宋体" w:hint="eastAsia"/>
          <w:color w:val="000000"/>
          <w:kern w:val="0"/>
          <w:sz w:val="32"/>
          <w:szCs w:val="32"/>
        </w:rPr>
        <w:t>根据威教发[2004]10号文《关于做好外来务工就业人员子女接受基础教育工作的通知》规定，</w:t>
      </w:r>
      <w:r>
        <w:rPr>
          <w:rFonts w:ascii="仿宋_GB2312" w:eastAsia="仿宋_GB2312" w:hAnsi="宋体" w:cs="宋体" w:hint="eastAsia"/>
          <w:color w:val="000000"/>
          <w:kern w:val="0"/>
          <w:sz w:val="32"/>
          <w:szCs w:val="32"/>
        </w:rPr>
        <w:lastRenderedPageBreak/>
        <w:t>威海城区内的学生仍按环翠区、</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、经区原来划定的区域就学，不得跨区择校。若户口是其他城区在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租房，不得在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报名；如户口是其他城区在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购房，可在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报名，但需服从调剂。</w:t>
      </w:r>
    </w:p>
    <w:p w:rsidR="00A554DC" w:rsidRDefault="00680F51"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5.</w:t>
      </w:r>
      <w:r w:rsidR="00DD4955">
        <w:rPr>
          <w:rFonts w:ascii="仿宋_GB2312" w:eastAsia="仿宋_GB2312" w:hAnsi="宋体" w:cs="宋体" w:hint="eastAsia"/>
          <w:b/>
          <w:bCs/>
          <w:color w:val="000000"/>
          <w:kern w:val="0"/>
          <w:sz w:val="32"/>
          <w:szCs w:val="32"/>
        </w:rPr>
        <w:t>外籍人员子女入学。</w:t>
      </w:r>
      <w:r w:rsidR="00DD4955">
        <w:rPr>
          <w:rFonts w:ascii="仿宋_GB2312" w:eastAsia="仿宋_GB2312" w:hAnsi="宋体" w:cs="宋体" w:hint="eastAsia"/>
          <w:color w:val="000000"/>
          <w:kern w:val="0"/>
          <w:sz w:val="32"/>
          <w:szCs w:val="32"/>
        </w:rPr>
        <w:t>外籍人员子女入学应持境内签证、居留证、父母与子女的亲属关系证明、房产证或房屋租赁合同、体检报告等资料，就近（或相对就近）安排到具有接收外籍学生资格的学校就读。</w:t>
      </w:r>
    </w:p>
    <w:p w:rsidR="00A554DC" w:rsidRDefault="00DD4955" w:rsidP="00A07538">
      <w:pPr>
        <w:widowControl/>
        <w:shd w:val="clear" w:color="auto" w:fill="FFFFFF"/>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（二）严格落实招生政策</w:t>
      </w:r>
    </w:p>
    <w:p w:rsidR="00A554DC" w:rsidRDefault="00DD4955" w:rsidP="00A07538">
      <w:pPr>
        <w:widowControl/>
        <w:shd w:val="clear" w:color="auto" w:fill="FFFFFF"/>
        <w:spacing w:line="560" w:lineRule="exact"/>
        <w:ind w:firstLineChars="200" w:firstLine="643"/>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1.严格控制学区。</w:t>
      </w:r>
      <w:r>
        <w:rPr>
          <w:rFonts w:ascii="仿宋_GB2312" w:eastAsia="仿宋_GB2312" w:hAnsi="宋体" w:cs="宋体" w:hint="eastAsia"/>
          <w:color w:val="000000"/>
          <w:kern w:val="0"/>
          <w:sz w:val="32"/>
          <w:szCs w:val="32"/>
        </w:rPr>
        <w:t>全区根据各学校的招生能力按照户口所在地和住址划片招生，免试就近入学，严格控制跨学区入学。</w:t>
      </w:r>
    </w:p>
    <w:p w:rsidR="00A554DC" w:rsidRDefault="00DD4955" w:rsidP="00A07538">
      <w:pPr>
        <w:widowControl/>
        <w:shd w:val="clear" w:color="auto" w:fill="FFFFFF"/>
        <w:spacing w:line="560" w:lineRule="exact"/>
        <w:ind w:firstLineChars="200" w:firstLine="643"/>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2.严格控制班额。</w:t>
      </w:r>
      <w:r>
        <w:rPr>
          <w:rFonts w:ascii="仿宋_GB2312" w:eastAsia="仿宋_GB2312" w:hAnsi="宋体" w:cs="宋体" w:hint="eastAsia"/>
          <w:color w:val="000000"/>
          <w:kern w:val="0"/>
          <w:sz w:val="32"/>
          <w:szCs w:val="32"/>
        </w:rPr>
        <w:t>按照省定班额标准，小学每班不超过45人，初中每班不超过50人。以整体调控、相对就近入学的原则，统筹安排入学。</w:t>
      </w:r>
    </w:p>
    <w:p w:rsidR="00A554DC" w:rsidRDefault="00DD4955" w:rsidP="00A07538">
      <w:pPr>
        <w:widowControl/>
        <w:shd w:val="clear" w:color="auto" w:fill="FFFFFF"/>
        <w:spacing w:line="560" w:lineRule="exact"/>
        <w:ind w:firstLineChars="200" w:firstLine="640"/>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（三）保障特殊群体子女入学权益</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kern w:val="0"/>
          <w:sz w:val="32"/>
          <w:szCs w:val="32"/>
        </w:rPr>
      </w:pPr>
      <w:r>
        <w:rPr>
          <w:rFonts w:ascii="仿宋_GB2312" w:eastAsia="仿宋_GB2312" w:hAnsi="宋体" w:cs="宋体" w:hint="eastAsia"/>
          <w:b/>
          <w:bCs/>
          <w:color w:val="000000"/>
          <w:kern w:val="0"/>
          <w:sz w:val="32"/>
          <w:szCs w:val="32"/>
        </w:rPr>
        <w:t>1.保障外来务工人员随迁子女入学权益。</w:t>
      </w:r>
      <w:r>
        <w:rPr>
          <w:rFonts w:ascii="仿宋_GB2312" w:eastAsia="仿宋_GB2312" w:hAnsi="宋体" w:cs="宋体" w:hint="eastAsia"/>
          <w:color w:val="000000"/>
          <w:kern w:val="0"/>
          <w:sz w:val="32"/>
          <w:szCs w:val="32"/>
        </w:rPr>
        <w:t>维护外来务工就业人员子女的正当权益，由全日制公办中小学接收外来务工子女入学，并按照实际在校人数拨付学校公用经费，对外来务工子女接受义务教育给予与当地常住户口学生同等对待。根据威海市人民政府《关于贯彻国发〔2006〕5号和鲁政发〔2006〕91号文件解决农民工问题的实施意见》（威政发〔2006〕91号）精神及我区教育实际，在执行省定班额情况下，外来务工人员子女实行就近或相对就近指定学校入学，按以下顺序录取外来务工人员子女入学：一是学区内有法定监护人房证（房产证或</w:t>
      </w:r>
      <w:r>
        <w:rPr>
          <w:rFonts w:ascii="仿宋_GB2312" w:eastAsia="仿宋_GB2312" w:hAnsi="宋体" w:cs="宋体" w:hint="eastAsia"/>
          <w:color w:val="000000"/>
          <w:kern w:val="0"/>
          <w:sz w:val="32"/>
          <w:szCs w:val="32"/>
        </w:rPr>
        <w:lastRenderedPageBreak/>
        <w:t>不动产证）的；二是学区内有法定监护人购房合同及交款手续的；三是学区内有法定监护人正规劳动合同及社保证明或工商营业执照及纳税证明的；四是学区内有法定监护人正规劳动合同或工商营业执照的；五是在</w:t>
      </w:r>
      <w:r w:rsidR="007124B6">
        <w:rPr>
          <w:rFonts w:ascii="仿宋_GB2312" w:eastAsia="仿宋_GB2312" w:hAnsi="宋体" w:cs="宋体" w:hint="eastAsia"/>
          <w:color w:val="000000"/>
          <w:kern w:val="0"/>
          <w:sz w:val="32"/>
          <w:szCs w:val="32"/>
        </w:rPr>
        <w:t>高区</w:t>
      </w:r>
      <w:r>
        <w:rPr>
          <w:rFonts w:ascii="仿宋_GB2312" w:eastAsia="仿宋_GB2312" w:hAnsi="宋体" w:cs="宋体" w:hint="eastAsia"/>
          <w:color w:val="000000"/>
          <w:kern w:val="0"/>
          <w:sz w:val="32"/>
          <w:szCs w:val="32"/>
        </w:rPr>
        <w:t>内务工的其他情况。</w:t>
      </w:r>
      <w:r w:rsidR="007124B6">
        <w:rPr>
          <w:rFonts w:ascii="仿宋_GB2312" w:eastAsia="仿宋_GB2312" w:hAnsi="宋体" w:cs="宋体" w:hint="eastAsia"/>
          <w:kern w:val="0"/>
          <w:sz w:val="32"/>
          <w:szCs w:val="32"/>
        </w:rPr>
        <w:t>初中以威海九中、神道口中学等学校为主，小学以</w:t>
      </w:r>
      <w:r w:rsidR="008A1C0B">
        <w:rPr>
          <w:rFonts w:ascii="仿宋_GB2312" w:eastAsia="仿宋_GB2312" w:hAnsi="宋体" w:cs="宋体" w:hint="eastAsia"/>
          <w:kern w:val="0"/>
          <w:sz w:val="32"/>
          <w:szCs w:val="32"/>
        </w:rPr>
        <w:t>世昌</w:t>
      </w:r>
      <w:r w:rsidR="007124B6">
        <w:rPr>
          <w:rFonts w:ascii="仿宋_GB2312" w:eastAsia="仿宋_GB2312" w:hAnsi="宋体" w:cs="宋体" w:hint="eastAsia"/>
          <w:kern w:val="0"/>
          <w:sz w:val="32"/>
          <w:szCs w:val="32"/>
        </w:rPr>
        <w:t>小学</w:t>
      </w:r>
      <w:r>
        <w:rPr>
          <w:rFonts w:ascii="仿宋_GB2312" w:eastAsia="仿宋_GB2312" w:hAnsi="宋体" w:cs="宋体" w:hint="eastAsia"/>
          <w:kern w:val="0"/>
          <w:sz w:val="32"/>
          <w:szCs w:val="32"/>
        </w:rPr>
        <w:t>、神道口小学、后峰西小学等学校为主。</w:t>
      </w:r>
    </w:p>
    <w:p w:rsidR="00A554DC" w:rsidRDefault="00DD4955" w:rsidP="00A07538">
      <w:pPr>
        <w:widowControl/>
        <w:shd w:val="clear" w:color="auto" w:fill="FFFFFF"/>
        <w:spacing w:line="560" w:lineRule="exact"/>
        <w:ind w:firstLineChars="200" w:firstLine="643"/>
        <w:rPr>
          <w:rFonts w:ascii="宋体" w:eastAsia="宋体" w:hAnsi="宋体" w:cs="宋体"/>
          <w:color w:val="000000"/>
          <w:kern w:val="0"/>
          <w:sz w:val="32"/>
          <w:szCs w:val="32"/>
        </w:rPr>
      </w:pPr>
      <w:r>
        <w:rPr>
          <w:rFonts w:ascii="仿宋_GB2312" w:eastAsia="仿宋_GB2312" w:hAnsi="宋体" w:cs="宋体" w:hint="eastAsia"/>
          <w:b/>
          <w:bCs/>
          <w:color w:val="000000"/>
          <w:kern w:val="0"/>
          <w:sz w:val="32"/>
          <w:szCs w:val="32"/>
        </w:rPr>
        <w:t>2.保障残疾儿童少年入学权益。</w:t>
      </w:r>
      <w:r>
        <w:rPr>
          <w:rFonts w:ascii="仿宋_GB2312" w:eastAsia="仿宋_GB2312" w:hAnsi="宋体" w:cs="宋体" w:hint="eastAsia"/>
          <w:color w:val="000000"/>
          <w:kern w:val="0"/>
          <w:sz w:val="32"/>
          <w:szCs w:val="32"/>
        </w:rPr>
        <w:t>对符合入学条件的残疾儿童少年纳入学籍管理，对具有接受普通教育能力的残疾儿童少年安排随班就读，对不能到校就读的重度残疾儿童少年开展送教上门服务。</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3.保障特殊家庭子女入学权益。</w:t>
      </w:r>
      <w:r>
        <w:rPr>
          <w:rFonts w:ascii="仿宋_GB2312" w:eastAsia="仿宋_GB2312" w:hAnsi="宋体" w:cs="宋体" w:hint="eastAsia"/>
          <w:color w:val="000000"/>
          <w:kern w:val="0"/>
          <w:sz w:val="32"/>
          <w:szCs w:val="32"/>
        </w:rPr>
        <w:t>对持英才卡的高层次人才子女、持三联三服人才卡子女、烈士子女、驻威现役军人子女、公安英模和因公牺牲伤残警察子女，在不超省定班额标准的前提下，按照有关规定给予优先安排。根据《中共山东省委办公厅山东省政府办公厅关于为疫情防控一线医务人员办好十二件实事的通知》要求，对省、市卫健部门确认的新冠肺炎疫情防控一线医务人员子女，结合招生的实际情况，就近就便协调就读。</w:t>
      </w:r>
    </w:p>
    <w:p w:rsidR="00A554DC" w:rsidRDefault="00DD4955" w:rsidP="00A07538">
      <w:pPr>
        <w:widowControl/>
        <w:shd w:val="clear" w:color="auto" w:fill="FFFFFF"/>
        <w:spacing w:line="560" w:lineRule="exact"/>
        <w:ind w:firstLineChars="200" w:firstLine="640"/>
        <w:rPr>
          <w:rFonts w:ascii="楷体_GB2312" w:eastAsia="楷体_GB2312" w:hAnsi="楷体_GB2312" w:cs="楷体_GB2312"/>
          <w:color w:val="000000"/>
          <w:kern w:val="0"/>
          <w:sz w:val="32"/>
          <w:szCs w:val="32"/>
        </w:rPr>
      </w:pPr>
      <w:r>
        <w:rPr>
          <w:rFonts w:ascii="楷体_GB2312" w:eastAsia="楷体_GB2312" w:hAnsi="楷体_GB2312" w:cs="楷体_GB2312"/>
          <w:color w:val="000000"/>
          <w:kern w:val="0"/>
          <w:sz w:val="32"/>
          <w:szCs w:val="32"/>
        </w:rPr>
        <w:t>（四）严格落实控辍保学责任</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color w:val="000000"/>
          <w:kern w:val="0"/>
          <w:sz w:val="32"/>
          <w:szCs w:val="32"/>
        </w:rPr>
        <w:t>做好控辍保学工作。严格落实《义务教育法》《未成年人保护法》《山东省义务教育条例》等法律规定，父母或者其他法定监护人无正当理由，未送适龄儿童少年入学接受义务教育或造成辍学，情节严重或构成犯罪的，要依法追究法律责任。建立失学辍学书面报告、联控联保和劝返复学工作机制，切实</w:t>
      </w:r>
      <w:r>
        <w:rPr>
          <w:rFonts w:ascii="仿宋_GB2312" w:eastAsia="仿宋_GB2312" w:hAnsi="宋体" w:cs="宋体"/>
          <w:color w:val="000000"/>
          <w:kern w:val="0"/>
          <w:sz w:val="32"/>
          <w:szCs w:val="32"/>
        </w:rPr>
        <w:lastRenderedPageBreak/>
        <w:t>履行义务教育控辍保学法定职责，做好疑似失学辍学适龄儿童情况排查和劝返复学工作，保障适龄儿童少年接受义务教育权利，做到应入尽入。</w:t>
      </w:r>
    </w:p>
    <w:p w:rsidR="00A554DC" w:rsidRDefault="00DD4955" w:rsidP="00A07538">
      <w:pPr>
        <w:widowControl/>
        <w:shd w:val="clear" w:color="auto" w:fill="FFFFFF"/>
        <w:spacing w:line="560" w:lineRule="exact"/>
        <w:ind w:firstLineChars="200" w:firstLine="640"/>
        <w:rPr>
          <w:rFonts w:ascii="楷体_GB2312" w:eastAsia="楷体_GB2312" w:hAnsi="楷体_GB2312" w:cs="楷体_GB2312"/>
          <w:color w:val="000000"/>
          <w:kern w:val="0"/>
          <w:sz w:val="32"/>
          <w:szCs w:val="32"/>
        </w:rPr>
      </w:pPr>
      <w:r>
        <w:rPr>
          <w:rFonts w:ascii="楷体_GB2312" w:eastAsia="楷体_GB2312" w:hAnsi="楷体_GB2312" w:cs="楷体_GB2312"/>
          <w:color w:val="000000"/>
          <w:kern w:val="0"/>
          <w:sz w:val="32"/>
          <w:szCs w:val="32"/>
        </w:rPr>
        <w:t>（五）严禁违规招生行为</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color w:val="000000"/>
          <w:kern w:val="0"/>
          <w:sz w:val="32"/>
          <w:szCs w:val="32"/>
        </w:rPr>
        <w:t>严格落实纪律要求。遵守义务教育免试入学政策，不得以任何形式的笔试、面试、面谈、考察或擅自附加其他任何条件招生。全面取消各类特长生招生，严禁以特长生名义违规招生。严禁民办学校提前组织招生，变相</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掐尖</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选生源。严禁以</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国学班</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读经班</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私塾</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等形式替代义务教育的非法办学行为。严格落实</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一人一籍、人籍一致、籍随人走</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的学籍管理规定，严禁</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人籍分离、学籍造假、空挂学籍</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等违规行为产生。</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color w:val="000000"/>
          <w:kern w:val="0"/>
          <w:sz w:val="32"/>
          <w:szCs w:val="32"/>
        </w:rPr>
        <w:t>加大违规查处力度。落实教育部、省、市文件通知中的</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十项严禁</w:t>
      </w:r>
      <w:r>
        <w:rPr>
          <w:rFonts w:ascii="仿宋_GB2312" w:eastAsia="仿宋_GB2312" w:hAnsi="宋体" w:cs="宋体"/>
          <w:color w:val="000000"/>
          <w:kern w:val="0"/>
          <w:sz w:val="32"/>
          <w:szCs w:val="32"/>
        </w:rPr>
        <w:t>”</w:t>
      </w:r>
      <w:r>
        <w:rPr>
          <w:rFonts w:ascii="仿宋_GB2312" w:eastAsia="仿宋_GB2312" w:hAnsi="宋体" w:cs="宋体"/>
          <w:color w:val="000000"/>
          <w:kern w:val="0"/>
          <w:sz w:val="32"/>
          <w:szCs w:val="32"/>
        </w:rPr>
        <w:t>和执纪问责纪律要求，规范做好招生入学工作，维护正常招生秩序，保障教育公平。严格审查报名证件的真实性，与多部门联合，实现数据资源共享，通过大数据比对的方式，确保报名信息真实有效。对弄虚作假、伪造证件等干扰招生秩序的行为，一经查实，需服从调剂入学安排，并协同相关部门依法追究责任</w:t>
      </w:r>
      <w:r>
        <w:rPr>
          <w:rFonts w:ascii="仿宋_GB2312" w:eastAsia="仿宋_GB2312" w:hAnsi="宋体" w:cs="宋体" w:hint="eastAsia"/>
          <w:color w:val="000000"/>
          <w:kern w:val="0"/>
          <w:sz w:val="32"/>
          <w:szCs w:val="32"/>
        </w:rPr>
        <w:t>。</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黑体" w:eastAsia="黑体" w:hAnsi="黑体" w:cs="宋体" w:hint="eastAsia"/>
          <w:color w:val="000000"/>
          <w:kern w:val="0"/>
          <w:sz w:val="32"/>
          <w:szCs w:val="32"/>
        </w:rPr>
        <w:t>三、学区划分</w:t>
      </w:r>
    </w:p>
    <w:p w:rsidR="00A554DC" w:rsidRDefault="00DD4955" w:rsidP="00A07538">
      <w:pPr>
        <w:widowControl/>
        <w:shd w:val="clear" w:color="auto" w:fill="FFFFFF"/>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（一）小学招生区域划分</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1.第一小学：</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仿宋_GB2312" w:eastAsia="仿宋_GB2312" w:hAnsi="宋体" w:cs="宋体" w:hint="eastAsia"/>
          <w:color w:val="000000"/>
          <w:kern w:val="0"/>
          <w:sz w:val="32"/>
          <w:szCs w:val="32"/>
        </w:rPr>
        <w:lastRenderedPageBreak/>
        <w:t>（1）</w:t>
      </w:r>
      <w:r>
        <w:rPr>
          <w:rFonts w:ascii="仿宋_GB2312" w:eastAsia="仿宋_GB2312" w:hAnsi="宋体" w:cs="宋体" w:hint="eastAsia"/>
          <w:kern w:val="0"/>
          <w:sz w:val="32"/>
          <w:szCs w:val="32"/>
        </w:rPr>
        <w:t>福山路以西、</w:t>
      </w:r>
      <w:r w:rsidR="008A1C0B">
        <w:rPr>
          <w:rFonts w:ascii="仿宋_GB2312" w:eastAsia="仿宋_GB2312" w:hAnsi="宋体" w:cs="宋体" w:hint="eastAsia"/>
          <w:color w:val="000000"/>
          <w:kern w:val="0"/>
          <w:sz w:val="32"/>
          <w:szCs w:val="32"/>
        </w:rPr>
        <w:t>文化</w:t>
      </w:r>
      <w:r>
        <w:rPr>
          <w:rFonts w:ascii="仿宋_GB2312" w:eastAsia="仿宋_GB2312" w:hAnsi="宋体" w:cs="宋体" w:hint="eastAsia"/>
          <w:color w:val="000000"/>
          <w:kern w:val="0"/>
          <w:sz w:val="32"/>
          <w:szCs w:val="32"/>
        </w:rPr>
        <w:t>路以北、锦州路以东；（2</w:t>
      </w:r>
      <w:r w:rsidR="008A1C0B">
        <w:rPr>
          <w:rFonts w:ascii="仿宋_GB2312" w:eastAsia="仿宋_GB2312" w:hAnsi="宋体" w:cs="宋体" w:hint="eastAsia"/>
          <w:color w:val="000000"/>
          <w:kern w:val="0"/>
          <w:sz w:val="32"/>
          <w:szCs w:val="32"/>
        </w:rPr>
        <w:t>）沈阳</w:t>
      </w:r>
      <w:r>
        <w:rPr>
          <w:rFonts w:ascii="仿宋_GB2312" w:eastAsia="仿宋_GB2312" w:hAnsi="宋体" w:cs="宋体" w:hint="eastAsia"/>
          <w:color w:val="000000"/>
          <w:kern w:val="0"/>
          <w:sz w:val="32"/>
          <w:szCs w:val="32"/>
        </w:rPr>
        <w:t>路以西、火炬路以北、锦州路以东</w:t>
      </w:r>
      <w:r w:rsidR="008A1C0B">
        <w:rPr>
          <w:rFonts w:ascii="仿宋_GB2312" w:eastAsia="仿宋_GB2312" w:hAnsi="宋体" w:cs="宋体" w:hint="eastAsia"/>
          <w:color w:val="000000"/>
          <w:kern w:val="0"/>
          <w:sz w:val="32"/>
          <w:szCs w:val="32"/>
        </w:rPr>
        <w:t>、文化路以南</w:t>
      </w:r>
      <w:r>
        <w:rPr>
          <w:rFonts w:ascii="仿宋_GB2312" w:eastAsia="仿宋_GB2312" w:hAnsi="宋体" w:cs="宋体" w:hint="eastAsia"/>
          <w:color w:val="000000"/>
          <w:kern w:val="0"/>
          <w:sz w:val="32"/>
          <w:szCs w:val="32"/>
        </w:rPr>
        <w:t>区域</w:t>
      </w:r>
      <w:r w:rsidR="007124B6">
        <w:rPr>
          <w:rFonts w:ascii="仿宋_GB2312" w:eastAsia="仿宋_GB2312" w:hAnsi="宋体" w:cs="宋体" w:hint="eastAsia"/>
          <w:color w:val="000000"/>
          <w:kern w:val="0"/>
          <w:sz w:val="32"/>
          <w:szCs w:val="32"/>
        </w:rPr>
        <w:t>；（3）吉林路以西</w:t>
      </w:r>
      <w:r w:rsidR="008A1C0B">
        <w:rPr>
          <w:rFonts w:ascii="仿宋_GB2312" w:eastAsia="仿宋_GB2312" w:hAnsi="宋体" w:cs="宋体" w:hint="eastAsia"/>
          <w:color w:val="000000"/>
          <w:kern w:val="0"/>
          <w:sz w:val="32"/>
          <w:szCs w:val="32"/>
        </w:rPr>
        <w:t>、</w:t>
      </w:r>
      <w:r w:rsidR="007124B6">
        <w:rPr>
          <w:rFonts w:ascii="仿宋_GB2312" w:eastAsia="仿宋_GB2312" w:hAnsi="宋体" w:cs="宋体" w:hint="eastAsia"/>
          <w:color w:val="000000"/>
          <w:kern w:val="0"/>
          <w:sz w:val="32"/>
          <w:szCs w:val="32"/>
        </w:rPr>
        <w:t>笔架山-垛顶山以北</w:t>
      </w:r>
      <w:r w:rsidR="008A1C0B">
        <w:rPr>
          <w:rFonts w:ascii="仿宋_GB2312" w:eastAsia="仿宋_GB2312" w:hAnsi="宋体" w:cs="宋体" w:hint="eastAsia"/>
          <w:color w:val="000000"/>
          <w:kern w:val="0"/>
          <w:sz w:val="32"/>
          <w:szCs w:val="32"/>
        </w:rPr>
        <w:t>、</w:t>
      </w:r>
      <w:r w:rsidR="007124B6">
        <w:rPr>
          <w:rFonts w:ascii="仿宋_GB2312" w:eastAsia="仿宋_GB2312" w:hAnsi="宋体" w:cs="宋体" w:hint="eastAsia"/>
          <w:color w:val="000000"/>
          <w:kern w:val="0"/>
          <w:sz w:val="32"/>
          <w:szCs w:val="32"/>
        </w:rPr>
        <w:t>沈阳路以东</w:t>
      </w:r>
      <w:r w:rsidR="008A1C0B">
        <w:rPr>
          <w:rFonts w:ascii="仿宋_GB2312" w:eastAsia="仿宋_GB2312" w:hAnsi="宋体" w:cs="宋体" w:hint="eastAsia"/>
          <w:color w:val="000000"/>
          <w:kern w:val="0"/>
          <w:sz w:val="32"/>
          <w:szCs w:val="32"/>
        </w:rPr>
        <w:t>、文化路</w:t>
      </w:r>
      <w:r w:rsidR="007124B6">
        <w:rPr>
          <w:rFonts w:ascii="仿宋_GB2312" w:eastAsia="仿宋_GB2312" w:hAnsi="宋体" w:cs="宋体" w:hint="eastAsia"/>
          <w:color w:val="000000"/>
          <w:kern w:val="0"/>
          <w:sz w:val="32"/>
          <w:szCs w:val="32"/>
        </w:rPr>
        <w:t>以南区域</w:t>
      </w:r>
      <w:r>
        <w:rPr>
          <w:rFonts w:ascii="仿宋_GB2312" w:eastAsia="仿宋_GB2312" w:hAnsi="宋体" w:cs="宋体" w:hint="eastAsia"/>
          <w:color w:val="000000"/>
          <w:kern w:val="0"/>
          <w:sz w:val="32"/>
          <w:szCs w:val="32"/>
        </w:rPr>
        <w:t>。</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2.实验小学：</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color w:val="000000"/>
          <w:kern w:val="0"/>
          <w:sz w:val="32"/>
          <w:szCs w:val="32"/>
        </w:rPr>
        <w:t>（1）世昌大道以北、福山路以东、古寨西路以西、文化中路以南；（2）昆明路以南、古寨东路以西、古寨西路以东</w:t>
      </w:r>
      <w:r>
        <w:rPr>
          <w:rFonts w:ascii="仿宋_GB2312" w:eastAsia="仿宋_GB2312" w:hAnsi="宋体" w:cs="宋体" w:hint="eastAsia"/>
          <w:kern w:val="0"/>
          <w:sz w:val="32"/>
          <w:szCs w:val="32"/>
        </w:rPr>
        <w:t>、世昌大道以北区域。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3.</w:t>
      </w:r>
      <w:r w:rsidR="007124B6">
        <w:rPr>
          <w:rFonts w:ascii="仿宋_GB2312" w:eastAsia="仿宋_GB2312" w:hAnsi="宋体" w:cs="宋体" w:hint="eastAsia"/>
          <w:b/>
          <w:bCs/>
          <w:color w:val="000000"/>
          <w:kern w:val="0"/>
          <w:sz w:val="32"/>
          <w:szCs w:val="32"/>
        </w:rPr>
        <w:t>田村</w:t>
      </w:r>
      <w:r>
        <w:rPr>
          <w:rFonts w:ascii="仿宋_GB2312" w:eastAsia="仿宋_GB2312" w:hAnsi="宋体" w:cs="宋体" w:hint="eastAsia"/>
          <w:b/>
          <w:bCs/>
          <w:color w:val="000000"/>
          <w:kern w:val="0"/>
          <w:sz w:val="32"/>
          <w:szCs w:val="32"/>
        </w:rPr>
        <w:t>小学：</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（1）福山路以西、河北军营以东、垛顶山以南、大连路以北区域；（2）科技路以东、世昌大道以南、沈阳路以西区域；（3）沈阳路以东、大连路以南、福山路以西区域。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4.</w:t>
      </w:r>
      <w:r w:rsidR="007124B6">
        <w:rPr>
          <w:rFonts w:ascii="仿宋_GB2312" w:eastAsia="仿宋_GB2312" w:hAnsi="宋体" w:cs="宋体" w:hint="eastAsia"/>
          <w:b/>
          <w:bCs/>
          <w:kern w:val="0"/>
          <w:sz w:val="32"/>
          <w:szCs w:val="32"/>
        </w:rPr>
        <w:t>山大</w:t>
      </w:r>
      <w:r>
        <w:rPr>
          <w:rFonts w:ascii="仿宋_GB2312" w:eastAsia="仿宋_GB2312" w:hAnsi="宋体" w:cs="宋体" w:hint="eastAsia"/>
          <w:b/>
          <w:bCs/>
          <w:kern w:val="0"/>
          <w:sz w:val="32"/>
          <w:szCs w:val="32"/>
        </w:rPr>
        <w:t>实验</w:t>
      </w:r>
      <w:r w:rsidR="007124B6">
        <w:rPr>
          <w:rFonts w:ascii="仿宋_GB2312" w:eastAsia="仿宋_GB2312" w:hAnsi="宋体" w:cs="宋体" w:hint="eastAsia"/>
          <w:b/>
          <w:bCs/>
          <w:kern w:val="0"/>
          <w:sz w:val="32"/>
          <w:szCs w:val="32"/>
        </w:rPr>
        <w:t>学校（小学部）</w:t>
      </w:r>
      <w:r>
        <w:rPr>
          <w:rFonts w:ascii="仿宋_GB2312" w:eastAsia="仿宋_GB2312" w:hAnsi="宋体" w:cs="宋体" w:hint="eastAsia"/>
          <w:b/>
          <w:bCs/>
          <w:kern w:val="0"/>
          <w:sz w:val="32"/>
          <w:szCs w:val="32"/>
        </w:rPr>
        <w:t>：</w:t>
      </w:r>
    </w:p>
    <w:p w:rsidR="005D5A1B" w:rsidRPr="005D5A1B" w:rsidRDefault="005D5A1B"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sidRPr="005D5A1B">
        <w:rPr>
          <w:rFonts w:ascii="仿宋_GB2312" w:eastAsia="仿宋_GB2312" w:hAnsi="宋体" w:cs="宋体" w:hint="eastAsia"/>
          <w:color w:val="000000"/>
          <w:kern w:val="0"/>
          <w:sz w:val="32"/>
          <w:szCs w:val="32"/>
        </w:rPr>
        <w:t>文化路以南、吉林路以东、福山路以西、毕家疃南山（笔架山东延）以北区域</w:t>
      </w:r>
      <w:r>
        <w:rPr>
          <w:rFonts w:ascii="仿宋_GB2312" w:eastAsia="仿宋_GB2312" w:hAnsi="宋体" w:cs="宋体" w:hint="eastAsia"/>
          <w:color w:val="000000"/>
          <w:kern w:val="0"/>
          <w:sz w:val="32"/>
          <w:szCs w:val="32"/>
        </w:rPr>
        <w:t>。</w:t>
      </w:r>
    </w:p>
    <w:p w:rsidR="00A554DC" w:rsidRDefault="00DD4955" w:rsidP="00A07538">
      <w:pPr>
        <w:widowControl/>
        <w:shd w:val="clear" w:color="auto" w:fill="FFFFFF"/>
        <w:spacing w:line="560" w:lineRule="exact"/>
        <w:ind w:firstLineChars="200" w:firstLine="643"/>
        <w:jc w:val="left"/>
        <w:rPr>
          <w:rFonts w:ascii="宋体" w:eastAsia="宋体" w:hAnsi="宋体" w:cs="宋体"/>
          <w:color w:val="000000"/>
          <w:kern w:val="0"/>
          <w:sz w:val="32"/>
          <w:szCs w:val="32"/>
        </w:rPr>
      </w:pPr>
      <w:r>
        <w:rPr>
          <w:rFonts w:ascii="仿宋_GB2312" w:eastAsia="仿宋_GB2312" w:hAnsi="宋体" w:cs="宋体" w:hint="eastAsia"/>
          <w:b/>
          <w:bCs/>
          <w:color w:val="000000"/>
          <w:kern w:val="0"/>
          <w:sz w:val="32"/>
          <w:szCs w:val="32"/>
        </w:rPr>
        <w:t>5.钦村小学：</w:t>
      </w:r>
      <w:r>
        <w:rPr>
          <w:rFonts w:ascii="仿宋_GB2312" w:eastAsia="仿宋_GB2312" w:hAnsi="宋体" w:cs="宋体" w:hint="eastAsia"/>
          <w:color w:val="000000"/>
          <w:kern w:val="0"/>
          <w:sz w:val="32"/>
          <w:szCs w:val="32"/>
        </w:rPr>
        <w:t>福山路以东、文化中路以北、古寨东路以西区域。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6.大岚寺小学：</w:t>
      </w:r>
    </w:p>
    <w:p w:rsidR="00A554DC" w:rsidRDefault="00DD4955" w:rsidP="00A07538">
      <w:pPr>
        <w:widowControl/>
        <w:shd w:val="clear" w:color="auto" w:fill="FFFFFF"/>
        <w:spacing w:line="560" w:lineRule="exact"/>
        <w:ind w:firstLineChars="200" w:firstLine="640"/>
        <w:jc w:val="left"/>
        <w:rPr>
          <w:rFonts w:ascii="宋体" w:eastAsia="宋体" w:hAnsi="宋体" w:cs="宋体"/>
          <w:kern w:val="0"/>
          <w:sz w:val="32"/>
          <w:szCs w:val="32"/>
        </w:rPr>
      </w:pPr>
      <w:r>
        <w:rPr>
          <w:rFonts w:ascii="仿宋_GB2312" w:eastAsia="仿宋_GB2312" w:hAnsi="宋体" w:cs="宋体" w:hint="eastAsia"/>
          <w:kern w:val="0"/>
          <w:sz w:val="32"/>
          <w:szCs w:val="32"/>
        </w:rPr>
        <w:t>（1）世昌大道以南、古寨西路以东；（2）昆明路以南、古寨东路以东、世昌大道以北区域。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7.沈阳路小学：</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kern w:val="0"/>
          <w:sz w:val="32"/>
          <w:szCs w:val="32"/>
        </w:rPr>
        <w:t>（1）垛顶山以南、沈</w:t>
      </w:r>
      <w:r>
        <w:rPr>
          <w:rFonts w:ascii="仿宋_GB2312" w:eastAsia="仿宋_GB2312" w:hAnsi="宋体" w:cs="宋体" w:hint="eastAsia"/>
          <w:color w:val="000000"/>
          <w:kern w:val="0"/>
          <w:sz w:val="32"/>
          <w:szCs w:val="32"/>
        </w:rPr>
        <w:t>阳路以东、大连路以北、河北军营以西；（2）火炬路以南、锦州路以东、科技路以北、沈阳路以西；（3）科技路以南、华兴街以北、沈阳路以西区域；（4）西涝</w:t>
      </w:r>
      <w:r>
        <w:rPr>
          <w:rFonts w:ascii="仿宋_GB2312" w:eastAsia="仿宋_GB2312" w:hAnsi="宋体" w:cs="宋体" w:hint="eastAsia"/>
          <w:color w:val="000000"/>
          <w:kern w:val="0"/>
          <w:sz w:val="32"/>
          <w:szCs w:val="32"/>
        </w:rPr>
        <w:lastRenderedPageBreak/>
        <w:t>台社区幸福广场南北路以东，华兴街以南、沈阳路以西、大连路以北区域。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8.科技小学:</w:t>
      </w:r>
    </w:p>
    <w:p w:rsidR="00A554DC" w:rsidRDefault="00DD4955" w:rsidP="00A07538">
      <w:pPr>
        <w:widowControl/>
        <w:shd w:val="clear" w:color="auto" w:fill="FFFFFF"/>
        <w:spacing w:line="560" w:lineRule="exact"/>
        <w:ind w:firstLineChars="200" w:firstLine="640"/>
        <w:jc w:val="left"/>
        <w:rPr>
          <w:rFonts w:ascii="仿宋_GB2312" w:eastAsia="仿宋_GB2312" w:hAnsiTheme="minorEastAsia"/>
          <w:sz w:val="32"/>
          <w:szCs w:val="32"/>
        </w:rPr>
      </w:pPr>
      <w:r>
        <w:rPr>
          <w:rFonts w:ascii="仿宋_GB2312" w:eastAsia="仿宋_GB2312" w:hAnsiTheme="minorEastAsia" w:hint="eastAsia"/>
          <w:sz w:val="32"/>
          <w:szCs w:val="32"/>
        </w:rPr>
        <w:t>（1）大连路以南，世昌大道以北，沈阳路以西，科技路以东区域；（2）大连路以东，锦州路以西，科技路以北的区域；（3）大连路以北，科技路以东，华兴街以南，</w:t>
      </w:r>
      <w:r>
        <w:rPr>
          <w:rFonts w:ascii="仿宋_GB2312" w:eastAsia="仿宋_GB2312" w:hAnsi="宋体" w:cs="宋体" w:hint="eastAsia"/>
          <w:color w:val="000000"/>
          <w:kern w:val="0"/>
          <w:sz w:val="32"/>
          <w:szCs w:val="32"/>
        </w:rPr>
        <w:t>西涝台社区幸福广场南北路以西区域。</w:t>
      </w:r>
    </w:p>
    <w:p w:rsidR="00A554DC" w:rsidRDefault="00DD4955" w:rsidP="00A07538">
      <w:pPr>
        <w:widowControl/>
        <w:shd w:val="clear" w:color="auto" w:fill="FFFFFF"/>
        <w:spacing w:line="560" w:lineRule="exact"/>
        <w:ind w:firstLineChars="200" w:firstLine="643"/>
        <w:jc w:val="left"/>
        <w:rPr>
          <w:rFonts w:ascii="宋体" w:eastAsia="宋体" w:hAnsi="宋体" w:cs="宋体"/>
          <w:color w:val="000000"/>
          <w:kern w:val="0"/>
          <w:sz w:val="32"/>
          <w:szCs w:val="32"/>
        </w:rPr>
      </w:pPr>
      <w:r>
        <w:rPr>
          <w:rFonts w:ascii="仿宋_GB2312" w:eastAsia="仿宋_GB2312" w:hAnsi="宋体" w:cs="宋体" w:hint="eastAsia"/>
          <w:b/>
          <w:bCs/>
          <w:kern w:val="0"/>
          <w:sz w:val="32"/>
          <w:szCs w:val="32"/>
        </w:rPr>
        <w:t>9.后峰西小学：</w:t>
      </w:r>
      <w:r w:rsidR="005D5A1B" w:rsidRPr="005D5A1B">
        <w:rPr>
          <w:rFonts w:ascii="仿宋_GB2312" w:eastAsia="仿宋_GB2312" w:hAnsiTheme="minorEastAsia" w:hint="eastAsia"/>
          <w:sz w:val="32"/>
          <w:szCs w:val="32"/>
        </w:rPr>
        <w:t>大连路以南，科技路以西</w:t>
      </w:r>
      <w:r w:rsidR="005D5A1B">
        <w:rPr>
          <w:rFonts w:ascii="仿宋_GB2312" w:eastAsia="仿宋_GB2312" w:hAnsiTheme="minorEastAsia" w:hint="eastAsia"/>
          <w:sz w:val="32"/>
          <w:szCs w:val="32"/>
        </w:rPr>
        <w:t>高区</w:t>
      </w:r>
      <w:r w:rsidRPr="005D5A1B">
        <w:rPr>
          <w:rFonts w:ascii="仿宋_GB2312" w:eastAsia="仿宋_GB2312" w:hAnsiTheme="minorEastAsia" w:hint="eastAsia"/>
          <w:sz w:val="32"/>
          <w:szCs w:val="32"/>
        </w:rPr>
        <w:t>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10.神道口小学：</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（1）文化中路以南、古寨西路以东、昆明路以北；（2）古寨东路以东，文化中路以北、古陌岭以南区域。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color w:val="000000"/>
          <w:kern w:val="0"/>
          <w:sz w:val="32"/>
          <w:szCs w:val="32"/>
        </w:rPr>
      </w:pPr>
      <w:r>
        <w:rPr>
          <w:rFonts w:ascii="仿宋_GB2312" w:eastAsia="仿宋_GB2312" w:hAnsi="宋体" w:cs="宋体" w:hint="eastAsia"/>
          <w:b/>
          <w:bCs/>
          <w:color w:val="000000"/>
          <w:kern w:val="0"/>
          <w:sz w:val="32"/>
          <w:szCs w:val="32"/>
        </w:rPr>
        <w:t>11.</w:t>
      </w:r>
      <w:r w:rsidR="005D5A1B">
        <w:rPr>
          <w:rFonts w:ascii="仿宋_GB2312" w:eastAsia="仿宋_GB2312" w:hAnsi="宋体" w:cs="宋体" w:hint="eastAsia"/>
          <w:b/>
          <w:bCs/>
          <w:color w:val="000000"/>
          <w:kern w:val="0"/>
          <w:sz w:val="32"/>
          <w:szCs w:val="32"/>
        </w:rPr>
        <w:t>世昌</w:t>
      </w:r>
      <w:r>
        <w:rPr>
          <w:rFonts w:ascii="仿宋_GB2312" w:eastAsia="仿宋_GB2312" w:hAnsi="宋体" w:cs="宋体" w:hint="eastAsia"/>
          <w:b/>
          <w:bCs/>
          <w:color w:val="000000"/>
          <w:kern w:val="0"/>
          <w:sz w:val="32"/>
          <w:szCs w:val="32"/>
        </w:rPr>
        <w:t>小学：</w:t>
      </w:r>
      <w:r>
        <w:rPr>
          <w:rFonts w:ascii="仿宋_GB2312" w:eastAsia="仿宋_GB2312" w:hAnsi="宋体" w:cs="宋体" w:hint="eastAsia"/>
          <w:color w:val="000000"/>
          <w:kern w:val="0"/>
          <w:sz w:val="32"/>
          <w:szCs w:val="32"/>
        </w:rPr>
        <w:t>世昌大道以南、福山路以东、古寨西路以西区域</w:t>
      </w:r>
      <w:r>
        <w:rPr>
          <w:rFonts w:ascii="仿宋_GB2312" w:eastAsia="仿宋_GB2312" w:hAnsi="宋体" w:cs="宋体" w:hint="eastAsia"/>
          <w:kern w:val="0"/>
          <w:sz w:val="32"/>
          <w:szCs w:val="32"/>
        </w:rPr>
        <w:t>。</w:t>
      </w:r>
    </w:p>
    <w:p w:rsidR="00A554DC" w:rsidRDefault="00DD4955" w:rsidP="00A07538">
      <w:pPr>
        <w:widowControl/>
        <w:shd w:val="clear" w:color="auto" w:fill="FFFFFF"/>
        <w:spacing w:line="560" w:lineRule="exact"/>
        <w:ind w:firstLineChars="200" w:firstLine="643"/>
        <w:jc w:val="left"/>
        <w:rPr>
          <w:rFonts w:ascii="宋体" w:eastAsia="宋体" w:hAnsi="宋体" w:cs="宋体"/>
          <w:color w:val="000000"/>
          <w:kern w:val="0"/>
          <w:sz w:val="32"/>
          <w:szCs w:val="32"/>
        </w:rPr>
      </w:pPr>
      <w:r>
        <w:rPr>
          <w:rFonts w:ascii="仿宋_GB2312" w:eastAsia="仿宋_GB2312" w:hAnsi="宋体" w:cs="宋体" w:hint="eastAsia"/>
          <w:b/>
          <w:bCs/>
          <w:color w:val="000000"/>
          <w:kern w:val="0"/>
          <w:sz w:val="32"/>
          <w:szCs w:val="32"/>
        </w:rPr>
        <w:t>12.恒山实验学校（小学部）：</w:t>
      </w:r>
      <w:r>
        <w:rPr>
          <w:rFonts w:ascii="仿宋_GB2312" w:eastAsia="仿宋_GB2312" w:hAnsi="宋体" w:cs="宋体" w:hint="eastAsia"/>
          <w:color w:val="000000"/>
          <w:kern w:val="0"/>
          <w:sz w:val="32"/>
          <w:szCs w:val="32"/>
        </w:rPr>
        <w:t>初村镇和双岛街道区域。</w:t>
      </w:r>
    </w:p>
    <w:p w:rsidR="00A554DC" w:rsidRDefault="00DD4955" w:rsidP="00A07538">
      <w:pPr>
        <w:widowControl/>
        <w:shd w:val="clear" w:color="auto" w:fill="FFFFFF"/>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（二）初中招生区域划分</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1.第一中学：</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仿宋_GB2312" w:eastAsia="仿宋_GB2312" w:hAnsi="宋体" w:cs="宋体" w:hint="eastAsia"/>
          <w:color w:val="000000"/>
          <w:kern w:val="0"/>
          <w:sz w:val="32"/>
          <w:szCs w:val="32"/>
        </w:rPr>
        <w:t>（1）福山路以西、垛顶山以北、沈阳路以东；（2）河北军营以西、垛顶山以南、大连路以北、沈阳路以东</w:t>
      </w:r>
      <w:r>
        <w:rPr>
          <w:rFonts w:ascii="仿宋_GB2312" w:eastAsia="仿宋_GB2312" w:hAnsi="宋体" w:cs="宋体" w:hint="eastAsia"/>
          <w:kern w:val="0"/>
          <w:sz w:val="32"/>
          <w:szCs w:val="32"/>
        </w:rPr>
        <w:t>；（3）沈阳路以西、世昌大道以北；（4）世昌大道以南、科技路以西区域。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2.</w:t>
      </w:r>
      <w:r w:rsidR="005D5A1B">
        <w:rPr>
          <w:rFonts w:ascii="仿宋_GB2312" w:eastAsia="仿宋_GB2312" w:hAnsi="宋体" w:cs="宋体" w:hint="eastAsia"/>
          <w:b/>
          <w:bCs/>
          <w:color w:val="000000"/>
          <w:kern w:val="0"/>
          <w:sz w:val="32"/>
          <w:szCs w:val="32"/>
        </w:rPr>
        <w:t>世昌中学</w:t>
      </w:r>
      <w:r>
        <w:rPr>
          <w:rFonts w:ascii="仿宋_GB2312" w:eastAsia="仿宋_GB2312" w:hAnsi="宋体" w:cs="宋体" w:hint="eastAsia"/>
          <w:b/>
          <w:bCs/>
          <w:color w:val="000000"/>
          <w:kern w:val="0"/>
          <w:sz w:val="32"/>
          <w:szCs w:val="32"/>
        </w:rPr>
        <w:t>：</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b/>
          <w:bCs/>
          <w:color w:val="000000"/>
          <w:kern w:val="0"/>
          <w:sz w:val="32"/>
          <w:szCs w:val="32"/>
        </w:rPr>
      </w:pPr>
      <w:r>
        <w:rPr>
          <w:rFonts w:ascii="仿宋_GB2312" w:eastAsia="仿宋_GB2312" w:hAnsi="宋体" w:cs="宋体" w:hint="eastAsia"/>
          <w:color w:val="000000"/>
          <w:kern w:val="0"/>
          <w:sz w:val="32"/>
          <w:szCs w:val="32"/>
        </w:rPr>
        <w:t>（1）福山路以东、世昌大道以南区域；（2）昆明路以南、古寨东路以东、世昌大道以北区域；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3</w:t>
      </w:r>
      <w:bookmarkStart w:id="0" w:name="_GoBack"/>
      <w:bookmarkEnd w:id="0"/>
      <w:r>
        <w:rPr>
          <w:rFonts w:ascii="仿宋_GB2312" w:eastAsia="仿宋_GB2312" w:hAnsi="宋体" w:cs="宋体" w:hint="eastAsia"/>
          <w:b/>
          <w:bCs/>
          <w:color w:val="000000"/>
          <w:kern w:val="0"/>
          <w:sz w:val="32"/>
          <w:szCs w:val="32"/>
        </w:rPr>
        <w:t>.威海九中：</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lastRenderedPageBreak/>
        <w:t>（1）古寨西路以东、昆明路以南、古寨东路以西、世昌大道以北；（2）文化路以南、福山路以东、古寨西路以西、世昌大道以北；（3）垛顶山以南、河北军营以东、大连路以北、福山路以西；（4）大连路以南、沈阳路以东、福山路以西；（5）世昌大道以南、科技路以东、沈阳路以西区域。</w:t>
      </w:r>
    </w:p>
    <w:p w:rsidR="00A554DC" w:rsidRDefault="00DD4955" w:rsidP="00A07538">
      <w:pPr>
        <w:widowControl/>
        <w:shd w:val="clear" w:color="auto" w:fill="FFFFFF"/>
        <w:spacing w:line="560" w:lineRule="exact"/>
        <w:ind w:firstLineChars="200" w:firstLine="643"/>
        <w:jc w:val="left"/>
        <w:rPr>
          <w:rFonts w:ascii="仿宋_GB2312" w:eastAsia="仿宋_GB2312" w:hAnsi="宋体" w:cs="宋体"/>
          <w:b/>
          <w:bCs/>
          <w:color w:val="000000"/>
          <w:kern w:val="0"/>
          <w:sz w:val="32"/>
          <w:szCs w:val="32"/>
        </w:rPr>
      </w:pPr>
      <w:r>
        <w:rPr>
          <w:rFonts w:ascii="仿宋_GB2312" w:eastAsia="仿宋_GB2312" w:hAnsi="宋体" w:cs="宋体" w:hint="eastAsia"/>
          <w:b/>
          <w:bCs/>
          <w:color w:val="000000"/>
          <w:kern w:val="0"/>
          <w:sz w:val="32"/>
          <w:szCs w:val="32"/>
        </w:rPr>
        <w:t>4.神道口中学：</w:t>
      </w:r>
    </w:p>
    <w:p w:rsidR="00A554DC" w:rsidRDefault="00DD4955" w:rsidP="00A07538">
      <w:pPr>
        <w:widowControl/>
        <w:shd w:val="clear" w:color="auto" w:fill="FFFFFF"/>
        <w:spacing w:line="560" w:lineRule="exact"/>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（1）福山路以东、文化路以北、古陌岭以南区域；（2）文化路以南、古寨西路以东、昆明路以北区域；</w:t>
      </w:r>
    </w:p>
    <w:p w:rsidR="00A554DC" w:rsidRDefault="00DD4955" w:rsidP="00A07538">
      <w:pPr>
        <w:widowControl/>
        <w:shd w:val="clear" w:color="auto" w:fill="FFFFFF"/>
        <w:spacing w:line="560" w:lineRule="exact"/>
        <w:ind w:firstLineChars="200" w:firstLine="643"/>
        <w:jc w:val="left"/>
        <w:rPr>
          <w:rFonts w:ascii="宋体" w:eastAsia="宋体" w:hAnsi="宋体" w:cs="宋体"/>
          <w:color w:val="000000"/>
          <w:kern w:val="0"/>
          <w:sz w:val="32"/>
          <w:szCs w:val="32"/>
        </w:rPr>
      </w:pPr>
      <w:r>
        <w:rPr>
          <w:rFonts w:ascii="仿宋_GB2312" w:eastAsia="仿宋_GB2312" w:hAnsi="宋体" w:cs="宋体" w:hint="eastAsia"/>
          <w:b/>
          <w:bCs/>
          <w:color w:val="000000"/>
          <w:kern w:val="0"/>
          <w:sz w:val="32"/>
          <w:szCs w:val="32"/>
        </w:rPr>
        <w:t>5.恒山实验学校</w:t>
      </w:r>
      <w:r w:rsidR="00EB6115">
        <w:rPr>
          <w:rFonts w:ascii="仿宋_GB2312" w:eastAsia="仿宋_GB2312" w:hAnsi="宋体" w:cs="宋体" w:hint="eastAsia"/>
          <w:b/>
          <w:bCs/>
          <w:color w:val="000000"/>
          <w:kern w:val="0"/>
          <w:sz w:val="32"/>
          <w:szCs w:val="32"/>
        </w:rPr>
        <w:t>（初中部）</w:t>
      </w:r>
      <w:r>
        <w:rPr>
          <w:rFonts w:ascii="仿宋_GB2312" w:eastAsia="仿宋_GB2312" w:hAnsi="宋体" w:cs="宋体" w:hint="eastAsia"/>
          <w:b/>
          <w:bCs/>
          <w:color w:val="000000"/>
          <w:kern w:val="0"/>
          <w:sz w:val="32"/>
          <w:szCs w:val="32"/>
        </w:rPr>
        <w:t>：</w:t>
      </w:r>
      <w:r>
        <w:rPr>
          <w:rFonts w:ascii="仿宋_GB2312" w:eastAsia="仿宋_GB2312" w:hAnsi="宋体" w:cs="宋体" w:hint="eastAsia"/>
          <w:color w:val="000000"/>
          <w:kern w:val="0"/>
          <w:sz w:val="32"/>
          <w:szCs w:val="32"/>
        </w:rPr>
        <w:t>初村镇和双岛街道区域。</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黑体" w:eastAsia="黑体" w:hAnsi="黑体" w:cs="宋体" w:hint="eastAsia"/>
          <w:color w:val="000000"/>
          <w:kern w:val="0"/>
          <w:sz w:val="32"/>
          <w:szCs w:val="32"/>
        </w:rPr>
        <w:t>四、招生工作安排</w:t>
      </w:r>
    </w:p>
    <w:p w:rsidR="00A554DC" w:rsidRDefault="003651A6"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1.</w:t>
      </w:r>
      <w:r w:rsidR="00DD4955">
        <w:rPr>
          <w:rFonts w:ascii="仿宋_GB2312" w:eastAsia="仿宋_GB2312" w:hAnsi="宋体" w:cs="宋体" w:hint="eastAsia"/>
          <w:color w:val="000000"/>
          <w:kern w:val="0"/>
          <w:sz w:val="32"/>
          <w:szCs w:val="32"/>
        </w:rPr>
        <w:t>8月27日前，根据招生意见，完成中小学分生工作。</w:t>
      </w:r>
    </w:p>
    <w:p w:rsidR="00A554DC" w:rsidRDefault="003651A6"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2.</w:t>
      </w:r>
      <w:r w:rsidR="00DD4955">
        <w:rPr>
          <w:rFonts w:ascii="仿宋_GB2312" w:eastAsia="仿宋_GB2312" w:hAnsi="宋体" w:cs="宋体" w:hint="eastAsia"/>
          <w:color w:val="000000"/>
          <w:kern w:val="0"/>
          <w:sz w:val="32"/>
          <w:szCs w:val="32"/>
        </w:rPr>
        <w:t>8月29日</w:t>
      </w:r>
      <w:r w:rsidR="00DD4955">
        <w:rPr>
          <w:rFonts w:ascii="仿宋_GB2312" w:eastAsia="仿宋_GB2312" w:hAnsi="宋体" w:cs="宋体"/>
          <w:color w:val="000000"/>
          <w:kern w:val="0"/>
          <w:sz w:val="32"/>
          <w:szCs w:val="32"/>
        </w:rPr>
        <w:t>，</w:t>
      </w:r>
      <w:r w:rsidR="005D5A1B">
        <w:rPr>
          <w:rFonts w:ascii="仿宋_GB2312" w:eastAsia="仿宋_GB2312" w:hAnsi="宋体" w:cs="宋体" w:hint="eastAsia"/>
          <w:color w:val="000000"/>
          <w:kern w:val="0"/>
          <w:sz w:val="32"/>
          <w:szCs w:val="32"/>
        </w:rPr>
        <w:t>通过“爱山东”</w:t>
      </w:r>
      <w:r>
        <w:rPr>
          <w:rFonts w:ascii="仿宋_GB2312" w:eastAsia="仿宋_GB2312" w:hAnsi="宋体" w:cs="宋体" w:hint="eastAsia"/>
          <w:color w:val="000000"/>
          <w:kern w:val="0"/>
          <w:sz w:val="32"/>
          <w:szCs w:val="32"/>
        </w:rPr>
        <w:t>查询录取学校，查看</w:t>
      </w:r>
      <w:r w:rsidR="00DD4955">
        <w:rPr>
          <w:rFonts w:ascii="仿宋_GB2312" w:eastAsia="仿宋_GB2312" w:hAnsi="宋体" w:cs="宋体"/>
          <w:color w:val="000000"/>
          <w:kern w:val="0"/>
          <w:sz w:val="32"/>
          <w:szCs w:val="32"/>
        </w:rPr>
        <w:t>入学通知书</w:t>
      </w:r>
      <w:r>
        <w:rPr>
          <w:rFonts w:ascii="仿宋_GB2312" w:eastAsia="仿宋_GB2312" w:hAnsi="宋体" w:cs="宋体" w:hint="eastAsia"/>
          <w:color w:val="000000"/>
          <w:kern w:val="0"/>
          <w:sz w:val="32"/>
          <w:szCs w:val="32"/>
        </w:rPr>
        <w:t>和入学须知</w:t>
      </w:r>
      <w:r w:rsidR="00DD4955">
        <w:rPr>
          <w:rFonts w:ascii="仿宋_GB2312" w:eastAsia="仿宋_GB2312" w:hAnsi="宋体" w:cs="宋体" w:hint="eastAsia"/>
          <w:color w:val="000000"/>
          <w:kern w:val="0"/>
          <w:sz w:val="32"/>
          <w:szCs w:val="32"/>
        </w:rPr>
        <w:t>。</w:t>
      </w:r>
    </w:p>
    <w:p w:rsidR="003651A6" w:rsidRPr="00B13BE7" w:rsidRDefault="003651A6"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sidRPr="00B13BE7">
        <w:rPr>
          <w:rFonts w:ascii="仿宋_GB2312" w:eastAsia="仿宋_GB2312" w:hAnsi="宋体" w:cs="宋体" w:hint="eastAsia"/>
          <w:color w:val="000000"/>
          <w:kern w:val="0"/>
          <w:sz w:val="32"/>
          <w:szCs w:val="32"/>
        </w:rPr>
        <w:t>3.申请跨区就读的学生，</w:t>
      </w:r>
      <w:r w:rsidR="00680F51" w:rsidRPr="00B13BE7">
        <w:rPr>
          <w:rFonts w:ascii="仿宋_GB2312" w:eastAsia="仿宋_GB2312" w:hAnsi="宋体" w:cs="宋体" w:hint="eastAsia"/>
          <w:color w:val="000000"/>
          <w:kern w:val="0"/>
          <w:sz w:val="32"/>
          <w:szCs w:val="32"/>
        </w:rPr>
        <w:t>8月29日</w:t>
      </w:r>
      <w:r w:rsidRPr="00B13BE7">
        <w:rPr>
          <w:rFonts w:ascii="仿宋_GB2312" w:eastAsia="仿宋_GB2312" w:hAnsi="宋体" w:cs="宋体" w:hint="eastAsia"/>
          <w:color w:val="000000"/>
          <w:kern w:val="0"/>
          <w:sz w:val="32"/>
          <w:szCs w:val="32"/>
        </w:rPr>
        <w:t>先到高区中小学招生入学报名平台个人中心查询录取学校：</w:t>
      </w:r>
    </w:p>
    <w:p w:rsidR="00A554DC" w:rsidRPr="00B13BE7" w:rsidRDefault="003651A6"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sidRPr="00B13BE7">
        <w:rPr>
          <w:rFonts w:ascii="仿宋_GB2312" w:eastAsia="仿宋_GB2312" w:hAnsi="宋体" w:cs="宋体" w:hint="eastAsia"/>
          <w:color w:val="000000"/>
          <w:kern w:val="0"/>
          <w:sz w:val="32"/>
          <w:szCs w:val="32"/>
        </w:rPr>
        <w:t>如录取到</w:t>
      </w:r>
      <w:r w:rsidR="00DD4955" w:rsidRPr="00B13BE7">
        <w:rPr>
          <w:rFonts w:ascii="仿宋_GB2312" w:eastAsia="仿宋_GB2312" w:hAnsi="宋体" w:cs="宋体" w:hint="eastAsia"/>
          <w:color w:val="000000"/>
          <w:kern w:val="0"/>
          <w:sz w:val="32"/>
          <w:szCs w:val="32"/>
        </w:rPr>
        <w:t>古寨中小学,</w:t>
      </w:r>
      <w:r w:rsidRPr="00B13BE7">
        <w:rPr>
          <w:rFonts w:ascii="仿宋_GB2312" w:eastAsia="仿宋_GB2312" w:hAnsi="宋体" w:cs="宋体" w:hint="eastAsia"/>
          <w:color w:val="000000"/>
          <w:kern w:val="0"/>
          <w:sz w:val="32"/>
          <w:szCs w:val="32"/>
        </w:rPr>
        <w:t>请于</w:t>
      </w:r>
      <w:r w:rsidR="00DD4955" w:rsidRPr="00B13BE7">
        <w:rPr>
          <w:rFonts w:ascii="仿宋_GB2312" w:eastAsia="仿宋_GB2312" w:hAnsi="宋体" w:cs="宋体" w:hint="eastAsia"/>
          <w:color w:val="000000"/>
          <w:kern w:val="0"/>
          <w:sz w:val="32"/>
          <w:szCs w:val="32"/>
        </w:rPr>
        <w:t>8月2</w:t>
      </w:r>
      <w:r w:rsidR="005D5A1B" w:rsidRPr="00B13BE7">
        <w:rPr>
          <w:rFonts w:ascii="仿宋_GB2312" w:eastAsia="仿宋_GB2312" w:hAnsi="宋体" w:cs="宋体" w:hint="eastAsia"/>
          <w:color w:val="000000"/>
          <w:kern w:val="0"/>
          <w:sz w:val="32"/>
          <w:szCs w:val="32"/>
        </w:rPr>
        <w:t>9</w:t>
      </w:r>
      <w:r w:rsidR="00DD4955" w:rsidRPr="00B13BE7">
        <w:rPr>
          <w:rFonts w:ascii="仿宋_GB2312" w:eastAsia="仿宋_GB2312" w:hAnsi="宋体" w:cs="宋体" w:hint="eastAsia"/>
          <w:color w:val="000000"/>
          <w:kern w:val="0"/>
          <w:sz w:val="32"/>
          <w:szCs w:val="32"/>
        </w:rPr>
        <w:t>日8点</w:t>
      </w:r>
      <w:r w:rsidR="00680F51" w:rsidRPr="00B13BE7">
        <w:rPr>
          <w:rFonts w:ascii="仿宋_GB2312" w:eastAsia="仿宋_GB2312" w:hAnsi="宋体" w:cs="宋体" w:hint="eastAsia"/>
          <w:color w:val="000000"/>
          <w:kern w:val="0"/>
          <w:sz w:val="32"/>
          <w:szCs w:val="32"/>
        </w:rPr>
        <w:t>半</w:t>
      </w:r>
      <w:r w:rsidR="00DD4955" w:rsidRPr="00B13BE7">
        <w:rPr>
          <w:rFonts w:ascii="仿宋_GB2312" w:eastAsia="仿宋_GB2312" w:hAnsi="宋体" w:cs="宋体" w:hint="eastAsia"/>
          <w:color w:val="000000"/>
          <w:kern w:val="0"/>
          <w:sz w:val="32"/>
          <w:szCs w:val="32"/>
        </w:rPr>
        <w:t>--12点</w:t>
      </w:r>
      <w:r w:rsidR="00DD4955" w:rsidRPr="00B13BE7">
        <w:rPr>
          <w:rFonts w:ascii="仿宋_GB2312" w:eastAsia="仿宋_GB2312" w:hAnsi="仿宋_GB2312" w:hint="eastAsia"/>
          <w:color w:val="000000"/>
          <w:sz w:val="32"/>
        </w:rPr>
        <w:t>携带</w:t>
      </w:r>
      <w:r w:rsidRPr="00B13BE7">
        <w:rPr>
          <w:rFonts w:ascii="仿宋_GB2312" w:eastAsia="仿宋_GB2312" w:hAnsi="仿宋_GB2312" w:hint="eastAsia"/>
          <w:color w:val="000000"/>
          <w:sz w:val="32"/>
        </w:rPr>
        <w:t>户口本</w:t>
      </w:r>
      <w:r w:rsidR="00DD4955" w:rsidRPr="00B13BE7">
        <w:rPr>
          <w:rFonts w:ascii="仿宋_GB2312" w:eastAsia="仿宋_GB2312" w:hAnsi="宋体" w:cs="宋体" w:hint="eastAsia"/>
          <w:color w:val="000000"/>
          <w:kern w:val="0"/>
          <w:sz w:val="32"/>
          <w:szCs w:val="32"/>
        </w:rPr>
        <w:t>到神道口小学领取</w:t>
      </w:r>
      <w:r w:rsidRPr="00B13BE7">
        <w:rPr>
          <w:rFonts w:ascii="仿宋_GB2312" w:eastAsia="仿宋_GB2312" w:hAnsi="宋体" w:cs="宋体" w:hint="eastAsia"/>
          <w:color w:val="000000"/>
          <w:kern w:val="0"/>
          <w:sz w:val="32"/>
          <w:szCs w:val="32"/>
        </w:rPr>
        <w:t>入学通知书</w:t>
      </w:r>
      <w:r w:rsidR="00DD4955" w:rsidRPr="00B13BE7">
        <w:rPr>
          <w:rFonts w:ascii="仿宋_GB2312" w:eastAsia="仿宋_GB2312" w:hAnsi="宋体" w:cs="宋体" w:hint="eastAsia"/>
          <w:color w:val="000000"/>
          <w:kern w:val="0"/>
          <w:sz w:val="32"/>
          <w:szCs w:val="32"/>
        </w:rPr>
        <w:t>；</w:t>
      </w:r>
    </w:p>
    <w:p w:rsidR="00A554DC" w:rsidRDefault="003651A6" w:rsidP="00A07538">
      <w:pPr>
        <w:widowControl/>
        <w:shd w:val="clear" w:color="auto" w:fill="FFFFFF"/>
        <w:spacing w:line="560" w:lineRule="exact"/>
        <w:ind w:firstLineChars="200" w:firstLine="640"/>
        <w:rPr>
          <w:rFonts w:ascii="仿宋_GB2312" w:eastAsia="仿宋_GB2312" w:hAnsi="宋体" w:cs="宋体"/>
          <w:color w:val="000000"/>
          <w:kern w:val="0"/>
          <w:sz w:val="32"/>
          <w:szCs w:val="32"/>
        </w:rPr>
      </w:pPr>
      <w:r w:rsidRPr="00B13BE7">
        <w:rPr>
          <w:rFonts w:ascii="仿宋_GB2312" w:eastAsia="仿宋_GB2312" w:hAnsi="宋体" w:cs="宋体" w:hint="eastAsia"/>
          <w:color w:val="000000"/>
          <w:kern w:val="0"/>
          <w:sz w:val="32"/>
          <w:szCs w:val="32"/>
        </w:rPr>
        <w:t>如录取到羊亭学校、威海七中或千山路小学，请于</w:t>
      </w:r>
      <w:r w:rsidR="00DD4955" w:rsidRPr="00B13BE7">
        <w:rPr>
          <w:rFonts w:ascii="仿宋_GB2312" w:eastAsia="仿宋_GB2312" w:hAnsi="宋体" w:cs="宋体" w:hint="eastAsia"/>
          <w:color w:val="000000"/>
          <w:kern w:val="0"/>
          <w:sz w:val="32"/>
          <w:szCs w:val="32"/>
        </w:rPr>
        <w:t>8月2</w:t>
      </w:r>
      <w:r w:rsidR="005D5A1B" w:rsidRPr="00B13BE7">
        <w:rPr>
          <w:rFonts w:ascii="仿宋_GB2312" w:eastAsia="仿宋_GB2312" w:hAnsi="宋体" w:cs="宋体" w:hint="eastAsia"/>
          <w:color w:val="000000"/>
          <w:kern w:val="0"/>
          <w:sz w:val="32"/>
          <w:szCs w:val="32"/>
        </w:rPr>
        <w:t>9</w:t>
      </w:r>
      <w:r w:rsidR="00DD4955" w:rsidRPr="00B13BE7">
        <w:rPr>
          <w:rFonts w:ascii="仿宋_GB2312" w:eastAsia="仿宋_GB2312" w:hAnsi="宋体" w:cs="宋体" w:hint="eastAsia"/>
          <w:color w:val="000000"/>
          <w:kern w:val="0"/>
          <w:sz w:val="32"/>
          <w:szCs w:val="32"/>
        </w:rPr>
        <w:t>日8点</w:t>
      </w:r>
      <w:r w:rsidR="00680F51" w:rsidRPr="00B13BE7">
        <w:rPr>
          <w:rFonts w:ascii="仿宋_GB2312" w:eastAsia="仿宋_GB2312" w:hAnsi="宋体" w:cs="宋体" w:hint="eastAsia"/>
          <w:color w:val="000000"/>
          <w:kern w:val="0"/>
          <w:sz w:val="32"/>
          <w:szCs w:val="32"/>
        </w:rPr>
        <w:t>半</w:t>
      </w:r>
      <w:r w:rsidR="00DD4955" w:rsidRPr="00B13BE7">
        <w:rPr>
          <w:rFonts w:ascii="仿宋_GB2312" w:eastAsia="仿宋_GB2312" w:hAnsi="宋体" w:cs="宋体" w:hint="eastAsia"/>
          <w:color w:val="000000"/>
          <w:kern w:val="0"/>
          <w:sz w:val="32"/>
          <w:szCs w:val="32"/>
        </w:rPr>
        <w:t>--12点</w:t>
      </w:r>
      <w:r w:rsidR="00DD4955" w:rsidRPr="00B13BE7">
        <w:rPr>
          <w:rFonts w:ascii="仿宋_GB2312" w:eastAsia="仿宋_GB2312" w:hAnsi="仿宋_GB2312" w:hint="eastAsia"/>
          <w:color w:val="000000"/>
          <w:sz w:val="32"/>
        </w:rPr>
        <w:t>携带</w:t>
      </w:r>
      <w:r w:rsidRPr="00B13BE7">
        <w:rPr>
          <w:rFonts w:ascii="仿宋_GB2312" w:eastAsia="仿宋_GB2312" w:hAnsi="仿宋_GB2312" w:hint="eastAsia"/>
          <w:color w:val="000000"/>
          <w:sz w:val="32"/>
        </w:rPr>
        <w:t>户口本</w:t>
      </w:r>
      <w:r w:rsidR="00DD4955" w:rsidRPr="00B13BE7">
        <w:rPr>
          <w:rFonts w:ascii="仿宋_GB2312" w:eastAsia="仿宋_GB2312" w:hAnsi="宋体" w:cs="宋体" w:hint="eastAsia"/>
          <w:color w:val="000000"/>
          <w:kern w:val="0"/>
          <w:sz w:val="32"/>
          <w:szCs w:val="32"/>
        </w:rPr>
        <w:t>到</w:t>
      </w:r>
      <w:r w:rsidR="00DD4955" w:rsidRPr="00B13BE7">
        <w:rPr>
          <w:rFonts w:ascii="仿宋_GB2312" w:eastAsia="仿宋_GB2312" w:hAnsi="仿宋_GB2312" w:hint="eastAsia"/>
          <w:color w:val="000000"/>
          <w:sz w:val="32"/>
        </w:rPr>
        <w:t>威海恒山实验学校领取</w:t>
      </w:r>
      <w:r w:rsidRPr="00B13BE7">
        <w:rPr>
          <w:rFonts w:ascii="仿宋_GB2312" w:eastAsia="仿宋_GB2312" w:hAnsi="仿宋_GB2312" w:hint="eastAsia"/>
          <w:color w:val="000000"/>
          <w:sz w:val="32"/>
        </w:rPr>
        <w:t>入学通知书</w:t>
      </w:r>
      <w:r w:rsidR="00DD4955" w:rsidRPr="00B13BE7">
        <w:rPr>
          <w:rFonts w:ascii="仿宋_GB2312" w:eastAsia="仿宋_GB2312" w:hAnsi="仿宋_GB2312" w:hint="eastAsia"/>
          <w:color w:val="000000"/>
          <w:sz w:val="32"/>
        </w:rPr>
        <w:t>；</w:t>
      </w:r>
    </w:p>
    <w:p w:rsidR="00A554DC" w:rsidRDefault="003651A6" w:rsidP="00A07538">
      <w:pPr>
        <w:spacing w:line="560" w:lineRule="exact"/>
        <w:ind w:firstLineChars="200" w:firstLine="640"/>
        <w:textAlignment w:val="baseline"/>
        <w:rPr>
          <w:rFonts w:ascii="Times New Roman" w:eastAsia="仿宋_GB2312" w:hAnsi="Times New Roman" w:cs="Times New Roman"/>
          <w:sz w:val="32"/>
        </w:rPr>
      </w:pPr>
      <w:r>
        <w:rPr>
          <w:rFonts w:ascii="Times New Roman" w:eastAsia="仿宋_GB2312" w:hAnsi="Times New Roman" w:cs="Times New Roman" w:hint="eastAsia"/>
          <w:sz w:val="32"/>
        </w:rPr>
        <w:t>4.</w:t>
      </w:r>
      <w:r w:rsidR="005D5A1B">
        <w:rPr>
          <w:rFonts w:ascii="Times New Roman" w:eastAsia="仿宋_GB2312" w:hAnsi="Times New Roman" w:cs="Times New Roman" w:hint="eastAsia"/>
          <w:sz w:val="32"/>
        </w:rPr>
        <w:t>8</w:t>
      </w:r>
      <w:r w:rsidR="00DD4955">
        <w:rPr>
          <w:rFonts w:ascii="Times New Roman" w:eastAsia="仿宋_GB2312" w:hAnsi="Times New Roman" w:cs="Times New Roman"/>
          <w:sz w:val="32"/>
        </w:rPr>
        <w:t>月</w:t>
      </w:r>
      <w:r w:rsidR="005D5A1B">
        <w:rPr>
          <w:rFonts w:ascii="Times New Roman" w:eastAsia="仿宋_GB2312" w:hAnsi="Times New Roman" w:cs="Times New Roman" w:hint="eastAsia"/>
          <w:sz w:val="32"/>
        </w:rPr>
        <w:t>30</w:t>
      </w:r>
      <w:r w:rsidR="00DD4955">
        <w:rPr>
          <w:rFonts w:ascii="Times New Roman" w:eastAsia="仿宋_GB2312" w:hAnsi="Times New Roman" w:cs="Times New Roman"/>
          <w:sz w:val="32"/>
        </w:rPr>
        <w:t>日，</w:t>
      </w:r>
      <w:r>
        <w:rPr>
          <w:rFonts w:ascii="Times New Roman" w:eastAsia="仿宋_GB2312" w:hAnsi="Times New Roman" w:cs="Times New Roman" w:hint="eastAsia"/>
          <w:sz w:val="32"/>
        </w:rPr>
        <w:t>按照入学须知要求，携带电子版或纸质版入学通知书</w:t>
      </w:r>
      <w:r w:rsidR="005D5A1B">
        <w:rPr>
          <w:rFonts w:ascii="Times New Roman" w:eastAsia="仿宋_GB2312" w:hAnsi="Times New Roman" w:cs="Times New Roman" w:hint="eastAsia"/>
          <w:sz w:val="32"/>
        </w:rPr>
        <w:t>报到</w:t>
      </w:r>
      <w:r w:rsidR="00DD4955">
        <w:rPr>
          <w:rFonts w:ascii="Times New Roman" w:eastAsia="仿宋_GB2312" w:hAnsi="Times New Roman" w:cs="Times New Roman"/>
          <w:sz w:val="32"/>
        </w:rPr>
        <w:t>。</w:t>
      </w:r>
    </w:p>
    <w:p w:rsidR="005D5A1B" w:rsidRDefault="003651A6" w:rsidP="00A07538">
      <w:pPr>
        <w:spacing w:line="560" w:lineRule="exact"/>
        <w:ind w:firstLineChars="200" w:firstLine="640"/>
        <w:textAlignment w:val="baseline"/>
        <w:rPr>
          <w:rFonts w:ascii="仿宋_GB2312" w:eastAsia="仿宋_GB2312" w:hAnsi="宋体" w:cs="宋体"/>
          <w:color w:val="000000"/>
          <w:kern w:val="0"/>
          <w:sz w:val="32"/>
          <w:szCs w:val="32"/>
        </w:rPr>
      </w:pPr>
      <w:r>
        <w:rPr>
          <w:rFonts w:ascii="Times New Roman" w:eastAsia="仿宋_GB2312" w:hAnsi="Times New Roman" w:cs="Times New Roman" w:hint="eastAsia"/>
          <w:sz w:val="32"/>
        </w:rPr>
        <w:t>5.</w:t>
      </w:r>
      <w:r w:rsidR="005D5A1B">
        <w:rPr>
          <w:rFonts w:ascii="Times New Roman" w:eastAsia="仿宋_GB2312" w:hAnsi="Times New Roman" w:cs="Times New Roman" w:hint="eastAsia"/>
          <w:sz w:val="32"/>
        </w:rPr>
        <w:t>9</w:t>
      </w:r>
      <w:r w:rsidR="005D5A1B">
        <w:rPr>
          <w:rFonts w:ascii="Times New Roman" w:eastAsia="仿宋_GB2312" w:hAnsi="Times New Roman" w:cs="Times New Roman" w:hint="eastAsia"/>
          <w:sz w:val="32"/>
        </w:rPr>
        <w:t>月</w:t>
      </w:r>
      <w:r w:rsidR="005D5A1B">
        <w:rPr>
          <w:rFonts w:ascii="Times New Roman" w:eastAsia="仿宋_GB2312" w:hAnsi="Times New Roman" w:cs="Times New Roman" w:hint="eastAsia"/>
          <w:sz w:val="32"/>
        </w:rPr>
        <w:t>1</w:t>
      </w:r>
      <w:r w:rsidR="005D5A1B">
        <w:rPr>
          <w:rFonts w:ascii="Times New Roman" w:eastAsia="仿宋_GB2312" w:hAnsi="Times New Roman" w:cs="Times New Roman" w:hint="eastAsia"/>
          <w:sz w:val="32"/>
        </w:rPr>
        <w:t>日，全区中小学开学。</w:t>
      </w:r>
    </w:p>
    <w:p w:rsidR="00A554DC" w:rsidRDefault="00DD4955" w:rsidP="00A07538">
      <w:pPr>
        <w:widowControl/>
        <w:shd w:val="clear" w:color="auto" w:fill="FFFFFF"/>
        <w:spacing w:line="560" w:lineRule="exact"/>
        <w:ind w:firstLineChars="200" w:firstLine="640"/>
        <w:jc w:val="left"/>
        <w:rPr>
          <w:rFonts w:ascii="宋体" w:eastAsia="宋体" w:hAnsi="宋体" w:cs="宋体"/>
          <w:color w:val="000000"/>
          <w:kern w:val="0"/>
          <w:sz w:val="32"/>
          <w:szCs w:val="32"/>
        </w:rPr>
      </w:pPr>
      <w:r>
        <w:rPr>
          <w:rFonts w:ascii="黑体" w:eastAsia="黑体" w:hAnsi="黑体" w:cs="宋体" w:hint="eastAsia"/>
          <w:color w:val="000000"/>
          <w:kern w:val="0"/>
          <w:sz w:val="32"/>
          <w:szCs w:val="32"/>
        </w:rPr>
        <w:t>五、招生工作要求</w:t>
      </w:r>
    </w:p>
    <w:p w:rsidR="00A554DC" w:rsidRDefault="00DD4955" w:rsidP="00A07538">
      <w:pPr>
        <w:widowControl/>
        <w:shd w:val="clear" w:color="auto" w:fill="FFFFFF"/>
        <w:spacing w:line="560" w:lineRule="exact"/>
        <w:ind w:firstLineChars="200" w:firstLine="640"/>
        <w:jc w:val="left"/>
        <w:rPr>
          <w:rFonts w:ascii="仿宋_GB2312" w:eastAsia="仿宋_GB2312" w:hAnsi="仿宋_GB2312" w:cs="仿宋_GB2312"/>
          <w:color w:val="000000"/>
          <w:kern w:val="0"/>
          <w:sz w:val="32"/>
          <w:szCs w:val="32"/>
        </w:rPr>
      </w:pPr>
      <w:r>
        <w:rPr>
          <w:rFonts w:ascii="楷体_GB2312" w:eastAsia="楷体_GB2312" w:hAnsi="楷体_GB2312" w:cs="楷体_GB2312" w:hint="eastAsia"/>
          <w:color w:val="000000"/>
          <w:kern w:val="0"/>
          <w:sz w:val="32"/>
          <w:szCs w:val="32"/>
        </w:rPr>
        <w:lastRenderedPageBreak/>
        <w:t>1.做好新生入学安排。</w:t>
      </w:r>
      <w:r>
        <w:rPr>
          <w:rFonts w:ascii="仿宋_GB2312" w:eastAsia="仿宋_GB2312" w:hAnsi="仿宋_GB2312" w:cs="仿宋_GB2312" w:hint="eastAsia"/>
          <w:color w:val="000000"/>
          <w:kern w:val="0"/>
          <w:sz w:val="32"/>
          <w:szCs w:val="32"/>
        </w:rPr>
        <w:t>各学校要高度重视，认真做好招生入学工作，科学有序组织报名登记，为家长提供热情周到的服务，对家长的咨询要耐心细致地予以解答；各中小学幼儿园要特别关注农村留守儿童，及时与监护人联系，做好招生宣传工作，督促监护人送适龄儿童、少年入学并完成义务教育；要按照有关规定和教育规律，科学分班，不设重点班和非重点班，9月底前，各中小学要完成一年级新生注册、建籍工作。</w:t>
      </w:r>
      <w:r w:rsidR="007124B6">
        <w:rPr>
          <w:rFonts w:ascii="仿宋_GB2312" w:eastAsia="仿宋_GB2312" w:hAnsi="仿宋_GB2312" w:cs="仿宋_GB2312" w:hint="eastAsia"/>
          <w:color w:val="000000"/>
          <w:kern w:val="0"/>
          <w:sz w:val="32"/>
          <w:szCs w:val="32"/>
        </w:rPr>
        <w:t>教育分局</w:t>
      </w:r>
      <w:r>
        <w:rPr>
          <w:rFonts w:ascii="仿宋_GB2312" w:eastAsia="仿宋_GB2312" w:hAnsi="仿宋_GB2312" w:cs="仿宋_GB2312" w:hint="eastAsia"/>
          <w:color w:val="000000"/>
          <w:kern w:val="0"/>
          <w:sz w:val="32"/>
          <w:szCs w:val="32"/>
        </w:rPr>
        <w:t>将联合</w:t>
      </w:r>
      <w:r w:rsidR="00EB6115">
        <w:rPr>
          <w:rFonts w:ascii="仿宋_GB2312" w:eastAsia="仿宋_GB2312" w:hAnsi="仿宋_GB2312" w:cs="仿宋_GB2312" w:hint="eastAsia"/>
          <w:color w:val="000000"/>
          <w:kern w:val="0"/>
          <w:sz w:val="32"/>
          <w:szCs w:val="32"/>
        </w:rPr>
        <w:t>大数据中心</w:t>
      </w:r>
      <w:r>
        <w:rPr>
          <w:rFonts w:ascii="仿宋_GB2312" w:eastAsia="仿宋_GB2312" w:hAnsi="仿宋_GB2312" w:cs="仿宋_GB2312" w:hint="eastAsia"/>
          <w:color w:val="000000"/>
          <w:kern w:val="0"/>
          <w:sz w:val="32"/>
          <w:szCs w:val="32"/>
        </w:rPr>
        <w:t>严格审查报名证件的真实性，对弄虚作假、伪造证件等干扰招生秩序的行为，一经查实，依法追究相关人员责任，以保障义务教育政策落实到位，努力创设一个安全、稳定、和谐的招生工作氛围，维护</w:t>
      </w:r>
      <w:r w:rsidR="007124B6">
        <w:rPr>
          <w:rFonts w:ascii="仿宋_GB2312" w:eastAsia="仿宋_GB2312" w:hAnsi="仿宋_GB2312" w:cs="仿宋_GB2312" w:hint="eastAsia"/>
          <w:color w:val="000000"/>
          <w:kern w:val="0"/>
          <w:sz w:val="32"/>
          <w:szCs w:val="32"/>
        </w:rPr>
        <w:t>高区</w:t>
      </w:r>
      <w:r>
        <w:rPr>
          <w:rFonts w:ascii="仿宋_GB2312" w:eastAsia="仿宋_GB2312" w:hAnsi="仿宋_GB2312" w:cs="仿宋_GB2312" w:hint="eastAsia"/>
          <w:color w:val="000000"/>
          <w:kern w:val="0"/>
          <w:sz w:val="32"/>
          <w:szCs w:val="32"/>
        </w:rPr>
        <w:t>教育的良好形象。</w:t>
      </w:r>
    </w:p>
    <w:p w:rsidR="00A554DC" w:rsidRDefault="00DD4955" w:rsidP="00A07538">
      <w:pPr>
        <w:widowControl/>
        <w:shd w:val="clear" w:color="auto" w:fill="FFFFFF"/>
        <w:spacing w:line="560" w:lineRule="exact"/>
        <w:ind w:firstLineChars="200" w:firstLine="640"/>
        <w:jc w:val="left"/>
        <w:rPr>
          <w:rFonts w:ascii="仿宋_GB2312" w:eastAsia="仿宋_GB2312" w:hAnsi="仿宋_GB2312" w:cs="仿宋_GB2312"/>
          <w:color w:val="000000"/>
          <w:kern w:val="0"/>
          <w:sz w:val="32"/>
          <w:szCs w:val="32"/>
        </w:rPr>
      </w:pPr>
      <w:r>
        <w:rPr>
          <w:rFonts w:ascii="楷体_GB2312" w:eastAsia="楷体_GB2312" w:hAnsi="楷体_GB2312" w:cs="楷体_GB2312" w:hint="eastAsia"/>
          <w:color w:val="000000"/>
          <w:kern w:val="0"/>
          <w:sz w:val="32"/>
          <w:szCs w:val="32"/>
        </w:rPr>
        <w:t>2.做好其他年级转学工作。</w:t>
      </w:r>
      <w:r>
        <w:rPr>
          <w:rFonts w:ascii="仿宋_GB2312" w:eastAsia="仿宋_GB2312" w:hAnsi="仿宋_GB2312" w:cs="仿宋_GB2312" w:hint="eastAsia"/>
          <w:color w:val="000000"/>
          <w:kern w:val="0"/>
          <w:sz w:val="32"/>
          <w:szCs w:val="32"/>
        </w:rPr>
        <w:t>因家庭住址变化、户口迁移等因素确需转学的，先经转出和转入学校同意，然后报学校主管教育行政部门审批。各中小学严格根据《山东省普通中小学学籍管理规定》办理入学转学手续，毕业年级原则上不转学。</w:t>
      </w:r>
      <w:r>
        <w:rPr>
          <w:rFonts w:ascii="仿宋_GB2312" w:eastAsia="仿宋_GB2312" w:hAnsi="仿宋_GB2312" w:cs="仿宋_GB2312" w:hint="eastAsia"/>
          <w:color w:val="000000"/>
          <w:sz w:val="32"/>
          <w:szCs w:val="32"/>
        </w:rPr>
        <w:t>如果居住地所在学区的学校</w:t>
      </w:r>
      <w:r>
        <w:rPr>
          <w:rFonts w:ascii="仿宋_GB2312" w:eastAsia="仿宋_GB2312" w:hAnsi="仿宋_GB2312" w:cs="仿宋_GB2312" w:hint="eastAsia"/>
          <w:color w:val="000000"/>
          <w:kern w:val="0"/>
          <w:sz w:val="32"/>
          <w:szCs w:val="32"/>
        </w:rPr>
        <w:t>学位已满，则由</w:t>
      </w:r>
      <w:r w:rsidR="007124B6">
        <w:rPr>
          <w:rFonts w:ascii="仿宋_GB2312" w:eastAsia="仿宋_GB2312" w:hAnsi="仿宋_GB2312" w:cs="仿宋_GB2312" w:hint="eastAsia"/>
          <w:color w:val="000000"/>
          <w:kern w:val="0"/>
          <w:sz w:val="32"/>
          <w:szCs w:val="32"/>
        </w:rPr>
        <w:t>教育分局</w:t>
      </w:r>
      <w:r>
        <w:rPr>
          <w:rFonts w:ascii="仿宋_GB2312" w:eastAsia="仿宋_GB2312" w:hAnsi="仿宋_GB2312" w:cs="仿宋_GB2312" w:hint="eastAsia"/>
          <w:color w:val="000000"/>
          <w:kern w:val="0"/>
          <w:sz w:val="32"/>
          <w:szCs w:val="32"/>
        </w:rPr>
        <w:t>统筹安排。学期中间，原则上不再受理转学申请。要严格执行辍学报告制度，认真做好控辍保学工作。</w:t>
      </w:r>
    </w:p>
    <w:p w:rsidR="00A554DC" w:rsidRDefault="00DD4955" w:rsidP="00A07538">
      <w:pPr>
        <w:widowControl/>
        <w:shd w:val="clear" w:color="auto" w:fill="FFFFFF"/>
        <w:spacing w:line="560" w:lineRule="exact"/>
        <w:ind w:firstLineChars="200" w:firstLine="640"/>
        <w:jc w:val="left"/>
        <w:rPr>
          <w:rFonts w:ascii="仿宋_GB2312" w:eastAsia="仿宋_GB2312" w:hAnsi="仿宋_GB2312" w:cs="仿宋_GB2312"/>
          <w:color w:val="000000"/>
          <w:kern w:val="0"/>
          <w:sz w:val="32"/>
          <w:szCs w:val="32"/>
        </w:rPr>
      </w:pPr>
      <w:r>
        <w:rPr>
          <w:rFonts w:ascii="楷体_GB2312" w:eastAsia="楷体_GB2312" w:hAnsi="楷体_GB2312" w:cs="楷体_GB2312" w:hint="eastAsia"/>
          <w:color w:val="000000"/>
          <w:kern w:val="0"/>
          <w:sz w:val="32"/>
          <w:szCs w:val="32"/>
        </w:rPr>
        <w:t>3.严格收费管理。</w:t>
      </w:r>
      <w:r>
        <w:rPr>
          <w:rFonts w:ascii="仿宋_GB2312" w:eastAsia="仿宋_GB2312" w:hAnsi="仿宋_GB2312" w:cs="仿宋_GB2312" w:hint="eastAsia"/>
          <w:color w:val="000000"/>
          <w:kern w:val="0"/>
          <w:sz w:val="32"/>
          <w:szCs w:val="32"/>
        </w:rPr>
        <w:t>各中小学校要严格执行经国家和省、市政府批准的中小学收费、代收费项目和标准，除此之外，不得再向学生收取其他任何性质的费用，外来务工人员子女就学的各项收费与当地学生一视同仁。接收涉外学生的学校要严格按照《关于威海市公办中小学接受外国学生收费标准的通知》（威</w:t>
      </w:r>
      <w:r>
        <w:rPr>
          <w:rFonts w:ascii="仿宋_GB2312" w:eastAsia="仿宋_GB2312" w:hAnsi="仿宋_GB2312" w:cs="仿宋_GB2312" w:hint="eastAsia"/>
          <w:color w:val="000000"/>
          <w:kern w:val="0"/>
          <w:sz w:val="32"/>
          <w:szCs w:val="32"/>
        </w:rPr>
        <w:lastRenderedPageBreak/>
        <w:t>价发〔2011〕51号）要求，做好涉外学生入学收费工作。</w:t>
      </w:r>
      <w:r w:rsidR="007124B6">
        <w:rPr>
          <w:rFonts w:ascii="仿宋_GB2312" w:eastAsia="仿宋_GB2312" w:hAnsi="仿宋_GB2312" w:cs="仿宋_GB2312" w:hint="eastAsia"/>
          <w:color w:val="000000"/>
          <w:kern w:val="0"/>
          <w:sz w:val="32"/>
          <w:szCs w:val="32"/>
        </w:rPr>
        <w:t>教育分局</w:t>
      </w:r>
      <w:r>
        <w:rPr>
          <w:rFonts w:ascii="仿宋_GB2312" w:eastAsia="仿宋_GB2312" w:hAnsi="仿宋_GB2312" w:cs="仿宋_GB2312" w:hint="eastAsia"/>
          <w:color w:val="000000"/>
          <w:kern w:val="0"/>
          <w:sz w:val="32"/>
          <w:szCs w:val="32"/>
        </w:rPr>
        <w:t>将协同有关部门对收费工作进行专项检查和督导。</w:t>
      </w:r>
    </w:p>
    <w:p w:rsidR="00A554DC" w:rsidRDefault="00A554DC" w:rsidP="00A07538">
      <w:pPr>
        <w:widowControl/>
        <w:shd w:val="clear" w:color="auto" w:fill="FFFFFF"/>
        <w:spacing w:line="560" w:lineRule="exact"/>
        <w:ind w:firstLineChars="200" w:firstLine="640"/>
        <w:jc w:val="left"/>
        <w:rPr>
          <w:rFonts w:ascii="仿宋_GB2312" w:eastAsia="仿宋_GB2312" w:hAnsi="仿宋_GB2312" w:cs="仿宋_GB2312"/>
          <w:color w:val="000000"/>
          <w:kern w:val="0"/>
          <w:sz w:val="32"/>
          <w:szCs w:val="32"/>
        </w:rPr>
      </w:pPr>
    </w:p>
    <w:p w:rsidR="00A554DC" w:rsidRDefault="00A554DC" w:rsidP="00A07538">
      <w:pPr>
        <w:widowControl/>
        <w:shd w:val="clear" w:color="auto" w:fill="FFFFFF"/>
        <w:spacing w:line="560" w:lineRule="exact"/>
        <w:ind w:firstLineChars="200" w:firstLine="640"/>
        <w:jc w:val="left"/>
        <w:rPr>
          <w:rFonts w:ascii="仿宋_GB2312" w:eastAsia="仿宋_GB2312" w:hAnsi="仿宋_GB2312" w:cs="仿宋_GB2312"/>
          <w:color w:val="000000"/>
          <w:kern w:val="0"/>
          <w:sz w:val="32"/>
          <w:szCs w:val="32"/>
        </w:rPr>
      </w:pPr>
    </w:p>
    <w:p w:rsidR="00A554DC" w:rsidRDefault="00DD4955" w:rsidP="00A07538">
      <w:pPr>
        <w:widowControl/>
        <w:shd w:val="clear" w:color="auto" w:fill="FFFFFF"/>
        <w:spacing w:line="560" w:lineRule="exact"/>
        <w:ind w:firstLineChars="200" w:firstLine="640"/>
        <w:jc w:val="center"/>
        <w:rPr>
          <w:rFonts w:ascii="仿宋_GB2312" w:eastAsia="仿宋_GB2312" w:hAnsi="仿宋_GB2312" w:cs="仿宋_GB2312"/>
          <w:color w:val="000000"/>
          <w:kern w:val="0"/>
          <w:sz w:val="32"/>
          <w:szCs w:val="32"/>
        </w:rPr>
      </w:pPr>
      <w:r>
        <w:rPr>
          <w:rFonts w:ascii="仿宋_GB2312" w:eastAsia="仿宋_GB2312" w:hAnsi="仿宋_GB2312" w:cs="仿宋_GB2312" w:hint="eastAsia"/>
          <w:color w:val="000000"/>
          <w:kern w:val="0"/>
          <w:sz w:val="32"/>
          <w:szCs w:val="32"/>
        </w:rPr>
        <w:t xml:space="preserve">            </w:t>
      </w:r>
      <w:r w:rsidR="005D5A1B">
        <w:rPr>
          <w:rFonts w:ascii="仿宋_GB2312" w:eastAsia="仿宋_GB2312" w:hAnsi="仿宋_GB2312" w:cs="仿宋_GB2312" w:hint="eastAsia"/>
          <w:color w:val="000000"/>
          <w:kern w:val="0"/>
          <w:sz w:val="32"/>
          <w:szCs w:val="32"/>
        </w:rPr>
        <w:t xml:space="preserve">    </w:t>
      </w:r>
      <w:r w:rsidR="007124B6">
        <w:rPr>
          <w:rFonts w:ascii="仿宋_GB2312" w:eastAsia="仿宋_GB2312" w:hAnsi="仿宋_GB2312" w:cs="仿宋_GB2312" w:hint="eastAsia"/>
          <w:color w:val="000000"/>
          <w:kern w:val="0"/>
          <w:sz w:val="32"/>
          <w:szCs w:val="32"/>
        </w:rPr>
        <w:t>高区教育分局</w:t>
      </w:r>
    </w:p>
    <w:p w:rsidR="00A554DC" w:rsidRDefault="00DD4955" w:rsidP="00A07538">
      <w:pPr>
        <w:widowControl/>
        <w:shd w:val="clear" w:color="auto" w:fill="FFFFFF"/>
        <w:spacing w:line="560" w:lineRule="exact"/>
        <w:ind w:firstLineChars="200" w:firstLine="640"/>
        <w:jc w:val="center"/>
        <w:rPr>
          <w:rFonts w:ascii="仿宋_GB2312" w:eastAsia="仿宋_GB2312" w:hAnsi="仿宋_GB2312" w:cs="仿宋_GB2312"/>
          <w:sz w:val="32"/>
          <w:szCs w:val="32"/>
        </w:rPr>
      </w:pPr>
      <w:r>
        <w:rPr>
          <w:rFonts w:ascii="仿宋_GB2312" w:eastAsia="仿宋_GB2312" w:hAnsi="仿宋_GB2312" w:cs="仿宋_GB2312" w:hint="eastAsia"/>
          <w:color w:val="000000"/>
          <w:kern w:val="0"/>
          <w:sz w:val="32"/>
          <w:szCs w:val="32"/>
        </w:rPr>
        <w:t xml:space="preserve">                 202</w:t>
      </w:r>
      <w:r w:rsidR="005D5A1B">
        <w:rPr>
          <w:rFonts w:ascii="仿宋_GB2312" w:eastAsia="仿宋_GB2312" w:hAnsi="仿宋_GB2312" w:cs="仿宋_GB2312" w:hint="eastAsia"/>
          <w:color w:val="000000"/>
          <w:kern w:val="0"/>
          <w:sz w:val="32"/>
          <w:szCs w:val="32"/>
        </w:rPr>
        <w:t>1</w:t>
      </w:r>
      <w:r>
        <w:rPr>
          <w:rFonts w:ascii="仿宋_GB2312" w:eastAsia="仿宋_GB2312" w:hAnsi="仿宋_GB2312" w:cs="仿宋_GB2312" w:hint="eastAsia"/>
          <w:color w:val="000000"/>
          <w:kern w:val="0"/>
          <w:sz w:val="32"/>
          <w:szCs w:val="32"/>
        </w:rPr>
        <w:t>年8月2</w:t>
      </w:r>
      <w:r w:rsidR="004C6952">
        <w:rPr>
          <w:rFonts w:ascii="仿宋_GB2312" w:eastAsia="仿宋_GB2312" w:hAnsi="仿宋_GB2312" w:cs="仿宋_GB2312" w:hint="eastAsia"/>
          <w:color w:val="000000"/>
          <w:kern w:val="0"/>
          <w:sz w:val="32"/>
          <w:szCs w:val="32"/>
        </w:rPr>
        <w:t>4</w:t>
      </w:r>
      <w:r>
        <w:rPr>
          <w:rFonts w:ascii="仿宋_GB2312" w:eastAsia="仿宋_GB2312" w:hAnsi="仿宋_GB2312" w:cs="仿宋_GB2312" w:hint="eastAsia"/>
          <w:color w:val="000000"/>
          <w:kern w:val="0"/>
          <w:sz w:val="32"/>
          <w:szCs w:val="32"/>
        </w:rPr>
        <w:t>日</w:t>
      </w:r>
    </w:p>
    <w:sectPr w:rsidR="00A554DC" w:rsidSect="003E4DCE">
      <w:pgSz w:w="11906" w:h="16838"/>
      <w:pgMar w:top="1440" w:right="158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4CDA" w:rsidRDefault="00874CDA" w:rsidP="007934BF">
      <w:r>
        <w:separator/>
      </w:r>
    </w:p>
  </w:endnote>
  <w:endnote w:type="continuationSeparator" w:id="1">
    <w:p w:rsidR="00874CDA" w:rsidRDefault="00874CDA" w:rsidP="007934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4CDA" w:rsidRDefault="00874CDA" w:rsidP="007934BF">
      <w:r>
        <w:separator/>
      </w:r>
    </w:p>
  </w:footnote>
  <w:footnote w:type="continuationSeparator" w:id="1">
    <w:p w:rsidR="00874CDA" w:rsidRDefault="00874CDA" w:rsidP="007934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hdrShapeDefaults>
    <o:shapedefaults v:ext="edit" spidmax="15362"/>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E04262"/>
    <w:rsid w:val="00025E27"/>
    <w:rsid w:val="000301D2"/>
    <w:rsid w:val="000431B8"/>
    <w:rsid w:val="00052FDB"/>
    <w:rsid w:val="0005445F"/>
    <w:rsid w:val="00055E48"/>
    <w:rsid w:val="00066165"/>
    <w:rsid w:val="00072F40"/>
    <w:rsid w:val="0007653E"/>
    <w:rsid w:val="00094533"/>
    <w:rsid w:val="000A743A"/>
    <w:rsid w:val="000C01A5"/>
    <w:rsid w:val="000C26BE"/>
    <w:rsid w:val="000D04B3"/>
    <w:rsid w:val="000F29E5"/>
    <w:rsid w:val="000F70A9"/>
    <w:rsid w:val="0010730B"/>
    <w:rsid w:val="00111E16"/>
    <w:rsid w:val="00134795"/>
    <w:rsid w:val="001366B9"/>
    <w:rsid w:val="00136974"/>
    <w:rsid w:val="00142275"/>
    <w:rsid w:val="0018332D"/>
    <w:rsid w:val="001960B1"/>
    <w:rsid w:val="001A3B6A"/>
    <w:rsid w:val="001A4E99"/>
    <w:rsid w:val="001B1253"/>
    <w:rsid w:val="001B4F64"/>
    <w:rsid w:val="001C4FBC"/>
    <w:rsid w:val="001D0F38"/>
    <w:rsid w:val="001D7435"/>
    <w:rsid w:val="002345E7"/>
    <w:rsid w:val="00254B03"/>
    <w:rsid w:val="00254DE4"/>
    <w:rsid w:val="00282670"/>
    <w:rsid w:val="002947DB"/>
    <w:rsid w:val="002963DE"/>
    <w:rsid w:val="00296D61"/>
    <w:rsid w:val="002A4BDC"/>
    <w:rsid w:val="002B3398"/>
    <w:rsid w:val="002D075B"/>
    <w:rsid w:val="00302348"/>
    <w:rsid w:val="0030626C"/>
    <w:rsid w:val="00315458"/>
    <w:rsid w:val="00320FFD"/>
    <w:rsid w:val="00334B24"/>
    <w:rsid w:val="00343071"/>
    <w:rsid w:val="00363A68"/>
    <w:rsid w:val="003651A6"/>
    <w:rsid w:val="00377FE9"/>
    <w:rsid w:val="0039023B"/>
    <w:rsid w:val="003933B5"/>
    <w:rsid w:val="003A40E9"/>
    <w:rsid w:val="003B42A6"/>
    <w:rsid w:val="003B4C23"/>
    <w:rsid w:val="003C0E57"/>
    <w:rsid w:val="003C5157"/>
    <w:rsid w:val="003D0C8F"/>
    <w:rsid w:val="003E46B4"/>
    <w:rsid w:val="003E4DCE"/>
    <w:rsid w:val="003F39DC"/>
    <w:rsid w:val="00404514"/>
    <w:rsid w:val="00425043"/>
    <w:rsid w:val="00432ECB"/>
    <w:rsid w:val="004462A1"/>
    <w:rsid w:val="00463337"/>
    <w:rsid w:val="00471525"/>
    <w:rsid w:val="0048788A"/>
    <w:rsid w:val="004936AF"/>
    <w:rsid w:val="004A2F57"/>
    <w:rsid w:val="004C2156"/>
    <w:rsid w:val="004C6952"/>
    <w:rsid w:val="004C6BBF"/>
    <w:rsid w:val="004D0463"/>
    <w:rsid w:val="004E743E"/>
    <w:rsid w:val="004F7D4C"/>
    <w:rsid w:val="00502A41"/>
    <w:rsid w:val="00510439"/>
    <w:rsid w:val="00523E1F"/>
    <w:rsid w:val="005424C5"/>
    <w:rsid w:val="00547BC3"/>
    <w:rsid w:val="005561BF"/>
    <w:rsid w:val="00565032"/>
    <w:rsid w:val="00566787"/>
    <w:rsid w:val="005815F1"/>
    <w:rsid w:val="005A15C8"/>
    <w:rsid w:val="005A426E"/>
    <w:rsid w:val="005D0AA0"/>
    <w:rsid w:val="005D5A1B"/>
    <w:rsid w:val="005E48E2"/>
    <w:rsid w:val="005F70FC"/>
    <w:rsid w:val="00602FFD"/>
    <w:rsid w:val="00615ED6"/>
    <w:rsid w:val="00624B6C"/>
    <w:rsid w:val="0064285D"/>
    <w:rsid w:val="00667125"/>
    <w:rsid w:val="00680F51"/>
    <w:rsid w:val="00686174"/>
    <w:rsid w:val="006A1D1B"/>
    <w:rsid w:val="006B465E"/>
    <w:rsid w:val="006C051B"/>
    <w:rsid w:val="006D3B1D"/>
    <w:rsid w:val="006D4716"/>
    <w:rsid w:val="00700292"/>
    <w:rsid w:val="007124B6"/>
    <w:rsid w:val="00713405"/>
    <w:rsid w:val="007208B0"/>
    <w:rsid w:val="00720FC9"/>
    <w:rsid w:val="00723CB3"/>
    <w:rsid w:val="007557A7"/>
    <w:rsid w:val="00766381"/>
    <w:rsid w:val="007702C6"/>
    <w:rsid w:val="00786400"/>
    <w:rsid w:val="00790ACF"/>
    <w:rsid w:val="007934BF"/>
    <w:rsid w:val="00794A5E"/>
    <w:rsid w:val="007F5215"/>
    <w:rsid w:val="00802625"/>
    <w:rsid w:val="00811EDC"/>
    <w:rsid w:val="008252A4"/>
    <w:rsid w:val="00831937"/>
    <w:rsid w:val="00840228"/>
    <w:rsid w:val="00840B2B"/>
    <w:rsid w:val="00861053"/>
    <w:rsid w:val="00865A81"/>
    <w:rsid w:val="008727E0"/>
    <w:rsid w:val="008737EB"/>
    <w:rsid w:val="00874CDA"/>
    <w:rsid w:val="00884A5D"/>
    <w:rsid w:val="008A1C0B"/>
    <w:rsid w:val="008A7543"/>
    <w:rsid w:val="008C2517"/>
    <w:rsid w:val="008D7468"/>
    <w:rsid w:val="008E6BA9"/>
    <w:rsid w:val="008E6C55"/>
    <w:rsid w:val="008F0B70"/>
    <w:rsid w:val="008F3D1A"/>
    <w:rsid w:val="00913FC3"/>
    <w:rsid w:val="00926535"/>
    <w:rsid w:val="009269D7"/>
    <w:rsid w:val="009572F4"/>
    <w:rsid w:val="00963748"/>
    <w:rsid w:val="00980FCD"/>
    <w:rsid w:val="0098755A"/>
    <w:rsid w:val="009A4027"/>
    <w:rsid w:val="009C0F0C"/>
    <w:rsid w:val="009E6E10"/>
    <w:rsid w:val="00A07538"/>
    <w:rsid w:val="00A47A8F"/>
    <w:rsid w:val="00A501CB"/>
    <w:rsid w:val="00A52F77"/>
    <w:rsid w:val="00A554DC"/>
    <w:rsid w:val="00A609C1"/>
    <w:rsid w:val="00A7268D"/>
    <w:rsid w:val="00A96266"/>
    <w:rsid w:val="00AB73AD"/>
    <w:rsid w:val="00AC1363"/>
    <w:rsid w:val="00AD2AF8"/>
    <w:rsid w:val="00AD6DE9"/>
    <w:rsid w:val="00AD7D3F"/>
    <w:rsid w:val="00AE2833"/>
    <w:rsid w:val="00AE6DCB"/>
    <w:rsid w:val="00AE775D"/>
    <w:rsid w:val="00AF2A6C"/>
    <w:rsid w:val="00B13BE7"/>
    <w:rsid w:val="00B200FD"/>
    <w:rsid w:val="00B22D16"/>
    <w:rsid w:val="00B378E2"/>
    <w:rsid w:val="00B433F0"/>
    <w:rsid w:val="00B51CEB"/>
    <w:rsid w:val="00B666D4"/>
    <w:rsid w:val="00B81541"/>
    <w:rsid w:val="00B82D0A"/>
    <w:rsid w:val="00B92552"/>
    <w:rsid w:val="00BB10E9"/>
    <w:rsid w:val="00BC17E9"/>
    <w:rsid w:val="00BD16C0"/>
    <w:rsid w:val="00BD68A9"/>
    <w:rsid w:val="00BD76D9"/>
    <w:rsid w:val="00C0191E"/>
    <w:rsid w:val="00C1061D"/>
    <w:rsid w:val="00C120A7"/>
    <w:rsid w:val="00C144A9"/>
    <w:rsid w:val="00C1529C"/>
    <w:rsid w:val="00C16BD2"/>
    <w:rsid w:val="00C415E4"/>
    <w:rsid w:val="00C41CAA"/>
    <w:rsid w:val="00C4436B"/>
    <w:rsid w:val="00C45A5C"/>
    <w:rsid w:val="00C465C6"/>
    <w:rsid w:val="00C51A6D"/>
    <w:rsid w:val="00C52B54"/>
    <w:rsid w:val="00C732DF"/>
    <w:rsid w:val="00C800DE"/>
    <w:rsid w:val="00C805BE"/>
    <w:rsid w:val="00C80D1C"/>
    <w:rsid w:val="00C953AF"/>
    <w:rsid w:val="00CB51B0"/>
    <w:rsid w:val="00CC06B7"/>
    <w:rsid w:val="00CC1613"/>
    <w:rsid w:val="00CC2716"/>
    <w:rsid w:val="00CC5590"/>
    <w:rsid w:val="00CE41BF"/>
    <w:rsid w:val="00CE660A"/>
    <w:rsid w:val="00CE6F3A"/>
    <w:rsid w:val="00CE762F"/>
    <w:rsid w:val="00CF003F"/>
    <w:rsid w:val="00CF7AF8"/>
    <w:rsid w:val="00D040CF"/>
    <w:rsid w:val="00D05CDB"/>
    <w:rsid w:val="00D0678D"/>
    <w:rsid w:val="00D2246B"/>
    <w:rsid w:val="00D23463"/>
    <w:rsid w:val="00D34D0F"/>
    <w:rsid w:val="00D86002"/>
    <w:rsid w:val="00DA11EC"/>
    <w:rsid w:val="00DA537B"/>
    <w:rsid w:val="00DD4955"/>
    <w:rsid w:val="00DD577E"/>
    <w:rsid w:val="00DE5133"/>
    <w:rsid w:val="00DF6980"/>
    <w:rsid w:val="00E04262"/>
    <w:rsid w:val="00E304A4"/>
    <w:rsid w:val="00E45F0A"/>
    <w:rsid w:val="00E6487D"/>
    <w:rsid w:val="00E813E9"/>
    <w:rsid w:val="00E83107"/>
    <w:rsid w:val="00E91917"/>
    <w:rsid w:val="00E92714"/>
    <w:rsid w:val="00EB2E17"/>
    <w:rsid w:val="00EB6115"/>
    <w:rsid w:val="00EC0976"/>
    <w:rsid w:val="00EC216B"/>
    <w:rsid w:val="00ED451D"/>
    <w:rsid w:val="00EF4BAB"/>
    <w:rsid w:val="00F06A24"/>
    <w:rsid w:val="00F12BCE"/>
    <w:rsid w:val="00F230B7"/>
    <w:rsid w:val="00F454C0"/>
    <w:rsid w:val="00F60291"/>
    <w:rsid w:val="00F7732C"/>
    <w:rsid w:val="00F777BC"/>
    <w:rsid w:val="00F955E6"/>
    <w:rsid w:val="00F9735C"/>
    <w:rsid w:val="00FA6F75"/>
    <w:rsid w:val="00FC07F2"/>
    <w:rsid w:val="00FC1817"/>
    <w:rsid w:val="00FC39F1"/>
    <w:rsid w:val="00FC3EFE"/>
    <w:rsid w:val="00FC7DAE"/>
    <w:rsid w:val="00FE0AF2"/>
    <w:rsid w:val="00FE1843"/>
    <w:rsid w:val="00FE23C8"/>
    <w:rsid w:val="077934A5"/>
    <w:rsid w:val="13E417FB"/>
    <w:rsid w:val="13FF1C6E"/>
    <w:rsid w:val="14091C8D"/>
    <w:rsid w:val="2DE25BA9"/>
    <w:rsid w:val="34D13420"/>
    <w:rsid w:val="3A397EA8"/>
    <w:rsid w:val="425033F3"/>
    <w:rsid w:val="48CA6A82"/>
    <w:rsid w:val="4F5158EE"/>
    <w:rsid w:val="50437E91"/>
    <w:rsid w:val="507504AD"/>
    <w:rsid w:val="7024577A"/>
    <w:rsid w:val="71662BCB"/>
    <w:rsid w:val="74372646"/>
    <w:rsid w:val="750E444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2"/>
      <o:rules v:ext="edit">
        <o:r id="V:Rule1" type="connector" idref="#直接连接符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54DC"/>
    <w:pPr>
      <w:widowControl w:val="0"/>
      <w:jc w:val="both"/>
    </w:pPr>
    <w:rPr>
      <w:rFonts w:asciiTheme="minorHAnsi" w:eastAsiaTheme="minorEastAsia" w:hAnsiTheme="minorHAnsi" w:cstheme="minorBidi"/>
      <w:kern w:val="2"/>
      <w:sz w:val="21"/>
      <w:szCs w:val="22"/>
    </w:rPr>
  </w:style>
  <w:style w:type="paragraph" w:styleId="2">
    <w:name w:val="heading 2"/>
    <w:basedOn w:val="a"/>
    <w:next w:val="a"/>
    <w:link w:val="2Char"/>
    <w:uiPriority w:val="9"/>
    <w:qFormat/>
    <w:rsid w:val="00A554DC"/>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A554DC"/>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A554DC"/>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rsid w:val="00A554DC"/>
    <w:pPr>
      <w:widowControl/>
      <w:jc w:val="left"/>
    </w:pPr>
    <w:rPr>
      <w:rFonts w:ascii="宋体" w:eastAsia="宋体" w:hAnsi="宋体" w:cs="宋体"/>
      <w:kern w:val="0"/>
      <w:sz w:val="18"/>
      <w:szCs w:val="18"/>
    </w:rPr>
  </w:style>
  <w:style w:type="character" w:styleId="a6">
    <w:name w:val="Strong"/>
    <w:basedOn w:val="a0"/>
    <w:uiPriority w:val="22"/>
    <w:qFormat/>
    <w:rsid w:val="00A554DC"/>
    <w:rPr>
      <w:b/>
    </w:rPr>
  </w:style>
  <w:style w:type="character" w:customStyle="1" w:styleId="2Char">
    <w:name w:val="标题 2 Char"/>
    <w:basedOn w:val="a0"/>
    <w:link w:val="2"/>
    <w:uiPriority w:val="9"/>
    <w:qFormat/>
    <w:rsid w:val="00A554DC"/>
    <w:rPr>
      <w:rFonts w:ascii="宋体" w:eastAsia="宋体" w:hAnsi="宋体" w:cs="宋体"/>
      <w:b/>
      <w:bCs/>
      <w:kern w:val="0"/>
      <w:sz w:val="36"/>
      <w:szCs w:val="36"/>
    </w:rPr>
  </w:style>
  <w:style w:type="character" w:customStyle="1" w:styleId="Char0">
    <w:name w:val="页眉 Char"/>
    <w:basedOn w:val="a0"/>
    <w:link w:val="a4"/>
    <w:uiPriority w:val="99"/>
    <w:semiHidden/>
    <w:qFormat/>
    <w:rsid w:val="00A554DC"/>
    <w:rPr>
      <w:sz w:val="18"/>
      <w:szCs w:val="18"/>
    </w:rPr>
  </w:style>
  <w:style w:type="character" w:customStyle="1" w:styleId="Char">
    <w:name w:val="页脚 Char"/>
    <w:basedOn w:val="a0"/>
    <w:link w:val="a3"/>
    <w:uiPriority w:val="99"/>
    <w:semiHidden/>
    <w:qFormat/>
    <w:rsid w:val="00A554DC"/>
    <w:rPr>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AA41F425-3C5C-4EF1-B403-2C4548C4244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10</Pages>
  <Words>716</Words>
  <Characters>4085</Characters>
  <Application>Microsoft Office Word</Application>
  <DocSecurity>0</DocSecurity>
  <Lines>34</Lines>
  <Paragraphs>9</Paragraphs>
  <ScaleCrop>false</ScaleCrop>
  <Company>微软中国</Company>
  <LinksUpToDate>false</LinksUpToDate>
  <CharactersWithSpaces>4792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NTKO</cp:lastModifiedBy>
  <cp:revision>20</cp:revision>
  <cp:lastPrinted>2019-07-30T06:26:00Z</cp:lastPrinted>
  <dcterms:created xsi:type="dcterms:W3CDTF">2020-08-25T00:13:00Z</dcterms:created>
  <dcterms:modified xsi:type="dcterms:W3CDTF">2021-08-24T07:17:00Z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