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hint="eastAsia" w:ascii="仿宋_GB2312" w:eastAsia="仿宋_GB2312"/>
          <w:sz w:val="30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高区“巾帼之星”推荐表</w:t>
      </w:r>
      <w:bookmarkEnd w:id="0"/>
    </w:p>
    <w:p>
      <w:pPr>
        <w:spacing w:line="560" w:lineRule="exact"/>
        <w:rPr>
          <w:rFonts w:ascii="仿宋_GB2312" w:eastAsia="仿宋_GB2312"/>
          <w:b/>
          <w:bCs/>
          <w:sz w:val="30"/>
          <w:szCs w:val="32"/>
        </w:rPr>
      </w:pPr>
      <w:r>
        <w:rPr>
          <w:rFonts w:hint="eastAsia" w:ascii="仿宋_GB2312" w:eastAsia="仿宋_GB2312"/>
          <w:b/>
          <w:bCs/>
          <w:sz w:val="30"/>
          <w:szCs w:val="32"/>
        </w:rPr>
        <w:t>类别：</w:t>
      </w:r>
    </w:p>
    <w:tbl>
      <w:tblPr>
        <w:tblStyle w:val="3"/>
        <w:tblW w:w="9175" w:type="dxa"/>
        <w:jc w:val="center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"/>
        <w:gridCol w:w="1320"/>
        <w:gridCol w:w="1340"/>
        <w:gridCol w:w="1210"/>
        <w:gridCol w:w="186"/>
        <w:gridCol w:w="187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6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64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46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1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064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66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09" w:type="dxa"/>
            <w:gridSpan w:val="5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讯 地 址</w:t>
            </w:r>
          </w:p>
        </w:tc>
        <w:tc>
          <w:tcPr>
            <w:tcW w:w="6509" w:type="dxa"/>
            <w:gridSpan w:val="5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2734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73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03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（1000字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左右）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03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03" w:type="dxa"/>
            <w:gridSpan w:val="7"/>
          </w:tcPr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4480" w:firstLineChars="16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ind w:firstLine="4340" w:firstLineChars="155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340" w:firstLineChars="155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03" w:type="dxa"/>
            <w:gridSpan w:val="7"/>
          </w:tcPr>
          <w:p>
            <w:pPr>
              <w:adjustRightInd w:val="0"/>
              <w:snapToGrid w:val="0"/>
              <w:spacing w:line="480" w:lineRule="exact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80" w:lineRule="exact"/>
              <w:ind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adjustRightInd w:val="0"/>
              <w:snapToGrid w:val="0"/>
              <w:spacing w:line="480" w:lineRule="exact"/>
              <w:ind w:firstLine="4480" w:firstLineChars="16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16E50"/>
    <w:rsid w:val="33A86213"/>
    <w:rsid w:val="6E416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2018-12-25T06:51:00Z</dcterms:created>
  <dc:creator>Vanne</dc:creator>
  <cp:lastModifiedBy>Vanne</cp:lastModifiedBy>
  <dcterms:modified xsi:type="dcterms:W3CDTF">2018-12-25T06:53:03Z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