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jc w:val="center"/>
        <w:textAlignment w:val="baseline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专利技术转移转化专项计划资金扶持</w:t>
      </w:r>
    </w:p>
    <w:p>
      <w:pPr>
        <w:jc w:val="center"/>
        <w:textAlignment w:val="baseline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项目申报书</w:t>
      </w:r>
    </w:p>
    <w:p>
      <w:pPr>
        <w:textAlignment w:val="baseline"/>
        <w:rPr>
          <w:sz w:val="20"/>
        </w:rPr>
      </w:pPr>
    </w:p>
    <w:p>
      <w:pPr>
        <w:textAlignment w:val="baseline"/>
        <w:rPr>
          <w:sz w:val="20"/>
        </w:rPr>
      </w:pPr>
    </w:p>
    <w:p>
      <w:pPr>
        <w:jc w:val="center"/>
        <w:textAlignment w:val="baseline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（转移转化实施类、转移转化促进类、知识产权托管类）</w:t>
      </w:r>
    </w:p>
    <w:p>
      <w:pPr>
        <w:textAlignment w:val="baseline"/>
        <w:rPr>
          <w:sz w:val="20"/>
        </w:rPr>
      </w:pPr>
    </w:p>
    <w:p>
      <w:pPr>
        <w:textAlignment w:val="baseline"/>
        <w:rPr>
          <w:sz w:val="20"/>
        </w:rPr>
      </w:pP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申报单位：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单位地址：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法人代表：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联 系 人：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 xml:space="preserve">职 </w:t>
      </w:r>
      <w:r>
        <w:rPr>
          <w:rFonts w:ascii="楷体" w:hAnsi="楷体" w:eastAsia="楷体"/>
          <w:sz w:val="32"/>
          <w:szCs w:val="32"/>
        </w:rPr>
        <w:t xml:space="preserve">   </w:t>
      </w:r>
      <w:r>
        <w:rPr>
          <w:rFonts w:hint="eastAsia" w:ascii="楷体" w:hAnsi="楷体" w:eastAsia="楷体"/>
          <w:sz w:val="32"/>
          <w:szCs w:val="32"/>
        </w:rPr>
        <w:t>务：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固定电话：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手机号码：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ind w:firstLine="640" w:firstLineChars="200"/>
        <w:textAlignment w:val="baseline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电子邮箱：</w:t>
      </w:r>
      <w:r>
        <w:rPr>
          <w:rFonts w:hint="eastAsia" w:ascii="楷体" w:hAnsi="楷体" w:eastAsia="楷体"/>
          <w:sz w:val="32"/>
          <w:szCs w:val="32"/>
          <w:u w:val="single" w:color="000000"/>
        </w:rPr>
        <w:t xml:space="preserve"> </w:t>
      </w:r>
      <w:r>
        <w:rPr>
          <w:rFonts w:ascii="楷体" w:hAnsi="楷体" w:eastAsia="楷体"/>
          <w:sz w:val="32"/>
          <w:szCs w:val="32"/>
          <w:u w:val="single" w:color="000000"/>
        </w:rPr>
        <w:t xml:space="preserve">                            </w:t>
      </w:r>
    </w:p>
    <w:p>
      <w:pPr>
        <w:textAlignment w:val="baseline"/>
        <w:rPr>
          <w:rFonts w:ascii="黑体" w:hAnsi="黑体" w:eastAsia="黑体"/>
          <w:sz w:val="32"/>
          <w:szCs w:val="32"/>
        </w:rPr>
      </w:pPr>
    </w:p>
    <w:p>
      <w:pPr>
        <w:jc w:val="center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威海火炬高技术产业开发区</w:t>
      </w:r>
    </w:p>
    <w:p>
      <w:pPr>
        <w:jc w:val="center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二0二一年八月</w:t>
      </w:r>
    </w:p>
    <w:p>
      <w:pPr>
        <w:spacing w:line="578" w:lineRule="exact"/>
        <w:jc w:val="center"/>
        <w:textAlignment w:val="baseline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pacing w:line="578" w:lineRule="exact"/>
        <w:jc w:val="center"/>
        <w:textAlignment w:val="baseline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pacing w:line="578" w:lineRule="exact"/>
        <w:jc w:val="center"/>
        <w:textAlignment w:val="baseline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关于申报专利技术转移转化专项计划</w:t>
      </w:r>
    </w:p>
    <w:p>
      <w:pPr>
        <w:spacing w:line="578" w:lineRule="exact"/>
        <w:jc w:val="center"/>
        <w:textAlignment w:val="baseline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资金扶持项目的工作方案</w:t>
      </w:r>
    </w:p>
    <w:p>
      <w:pPr>
        <w:tabs>
          <w:tab w:val="left" w:pos="340"/>
        </w:tabs>
        <w:spacing w:line="578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方正小标宋简体" w:hAnsi="黑体" w:eastAsia="方正小标宋简体"/>
          <w:sz w:val="44"/>
          <w:szCs w:val="44"/>
        </w:rPr>
        <w:tab/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（单位简介）………………。我单位申报</w:t>
      </w:r>
      <w:r>
        <w:rPr>
          <w:rFonts w:hint="eastAsia" w:ascii="仿宋_GB2312" w:hAnsi="楷体" w:eastAsia="仿宋_GB2312"/>
          <w:sz w:val="32"/>
          <w:szCs w:val="32"/>
        </w:rPr>
        <w:t>转移转化实施类/转移转化促进类/知识产权托管类</w:t>
      </w:r>
      <w:r>
        <w:rPr>
          <w:rFonts w:hint="eastAsia" w:ascii="仿宋_GB2312" w:hAnsi="仿宋" w:eastAsia="仿宋_GB2312"/>
          <w:sz w:val="32"/>
          <w:szCs w:val="32"/>
        </w:rPr>
        <w:t>资金扶持项目具有良好基础和自身优势。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一、工作开展基础良好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近三年（成立不足三年的，讲述公司设立背景）单位经营状况。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单位知识产权工作情况。专利申请、授权数量，贯标等。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二、单位发展前景良好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未来发展规划和知识产权工作前景。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三、项目推进计划和预期成效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开展申报项目的计划、目标、措施、预期成效。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ascii="仿宋" w:hAnsi="仿宋" w:eastAsia="仿宋"/>
          <w:sz w:val="32"/>
          <w:szCs w:val="32"/>
        </w:rPr>
      </w:pP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_GB2312" w:hAnsi="仿宋" w:eastAsia="仿宋_GB2312"/>
          <w:sz w:val="32"/>
          <w:szCs w:val="32"/>
        </w:rPr>
        <w:t>单位名称：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  （盖章）</w:t>
      </w:r>
    </w:p>
    <w:p>
      <w:pPr>
        <w:tabs>
          <w:tab w:val="left" w:pos="340"/>
        </w:tabs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2021年8月  日</w:t>
      </w: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jc w:val="center"/>
        <w:textAlignment w:val="baseline"/>
        <w:rPr>
          <w:rFonts w:hint="eastAsia" w:ascii="方正小标宋简体" w:hAnsi="黑体" w:eastAsia="方正小标宋简体"/>
          <w:sz w:val="44"/>
          <w:szCs w:val="44"/>
        </w:rPr>
      </w:pPr>
      <w:bookmarkStart w:id="0" w:name="_GoBack"/>
      <w:bookmarkEnd w:id="0"/>
    </w:p>
    <w:p>
      <w:pPr>
        <w:jc w:val="center"/>
        <w:textAlignment w:val="baseline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项目绩效目标表</w:t>
      </w:r>
    </w:p>
    <w:p>
      <w:pPr>
        <w:jc w:val="center"/>
        <w:textAlignment w:val="baseline"/>
        <w:rPr>
          <w:sz w:val="2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（各实施主体按照实施项目选择相应的绩效目标表填报）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851"/>
        <w:gridCol w:w="891"/>
        <w:gridCol w:w="1065"/>
        <w:gridCol w:w="1065"/>
        <w:gridCol w:w="1066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5" w:type="dxa"/>
            <w:gridSpan w:val="8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转移转化实施项目绩效目标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32"/>
              </w:rPr>
              <w:t>项目内容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28"/>
                <w:szCs w:val="32"/>
              </w:rPr>
              <w:t>项目计划与目标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承接高校、科研机构、国有企业专利转移转化</w:t>
            </w: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专利权受让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专利权实施许可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专利权作价入股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件数</w:t>
            </w:r>
          </w:p>
        </w:tc>
        <w:tc>
          <w:tcPr>
            <w:tcW w:w="8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件数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106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件数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知识产权质押融资</w:t>
            </w: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质押金额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贷款金额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质押件数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发明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 w:color="000000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件、其他专利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 w:color="000000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贯标认证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认证有效时间：   年   月至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专利产品备案</w:t>
            </w: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产值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利税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产品1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产品2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产品3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tbl>
      <w:tblPr>
        <w:tblStyle w:val="6"/>
        <w:tblpPr w:leftFromText="180" w:rightFromText="180" w:tblpY="58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59"/>
        <w:gridCol w:w="2131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5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转移转化促进项目绩效目标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449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项目计划和目标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转移转化载体（交易平台）</w:t>
            </w:r>
          </w:p>
        </w:tc>
        <w:tc>
          <w:tcPr>
            <w:tcW w:w="449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 w:color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网址：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 w:color="000000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可供转移转化专利信息（件）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高校、科研机构、国有企业</w:t>
            </w: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企业需求信息（件）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高校、科研机构、国有企业</w:t>
            </w: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需求对接活动（场次）</w:t>
            </w:r>
          </w:p>
        </w:tc>
        <w:tc>
          <w:tcPr>
            <w:tcW w:w="4495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59" w:type="dxa"/>
            <w:vMerge w:val="restart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实际成交数量（件）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高校、科研机构、国有企业</w:t>
            </w: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9" w:type="dxa"/>
            <w:vMerge w:val="continue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成交金额（预估）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tbl>
      <w:tblPr>
        <w:tblStyle w:val="6"/>
        <w:tblpPr w:leftFromText="180" w:rightFromText="180" w:vertAnchor="text" w:horzAnchor="page" w:tblpX="1635" w:tblpY="2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4722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32" w:type="dxa"/>
            <w:gridSpan w:val="3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知识产权托管项目绩效目标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722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计划和目标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22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托管中小微企业数量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722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所托管企业专利总数量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722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托管专利总量中发明专利占比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722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托管企业年度发明专利预增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center"/>
        <w:textAlignment w:val="baseline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tabs>
          <w:tab w:val="left" w:pos="340"/>
        </w:tabs>
        <w:spacing w:line="578" w:lineRule="exact"/>
        <w:jc w:val="center"/>
        <w:textAlignment w:val="baseline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tabs>
          <w:tab w:val="left" w:pos="340"/>
        </w:tabs>
        <w:spacing w:line="578" w:lineRule="exact"/>
        <w:jc w:val="center"/>
        <w:textAlignment w:val="baseline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项目实施承诺书</w:t>
      </w:r>
    </w:p>
    <w:p>
      <w:pPr>
        <w:spacing w:line="578" w:lineRule="exact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78" w:lineRule="exact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威海火炬高技术产业开发区市场监督管理局：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我单位被确定为专利技术转移转化专项计划扶持资金项目后，将积极按照项目申报书和绩效目标开展工作，严格落实专款专用。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项目实施过程、结果接受区市场监管局监督和绩效评价，并郑重承诺：若无法达成预期成效，全额返还扶持资金。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特此承诺。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承诺单位：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（盖章）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法人代表：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（签字）</w:t>
      </w:r>
    </w:p>
    <w:p>
      <w:pPr>
        <w:spacing w:line="578" w:lineRule="exact"/>
        <w:ind w:firstLine="645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2021年8月  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7716096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ind w:firstLine="3960" w:firstLineChars="22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-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3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-</w:t>
        </w:r>
      </w:p>
    </w:sdtContent>
  </w:sdt>
  <w:p>
    <w:pPr>
      <w:pStyle w:val="3"/>
      <w:jc w:val="center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2350"/>
    <w:rsid w:val="000B3D52"/>
    <w:rsid w:val="000B5A35"/>
    <w:rsid w:val="000B7778"/>
    <w:rsid w:val="00143A55"/>
    <w:rsid w:val="001E54A0"/>
    <w:rsid w:val="001F206A"/>
    <w:rsid w:val="0026205C"/>
    <w:rsid w:val="002A1D43"/>
    <w:rsid w:val="003377E1"/>
    <w:rsid w:val="00347047"/>
    <w:rsid w:val="00432BE2"/>
    <w:rsid w:val="004C2841"/>
    <w:rsid w:val="004D1FA7"/>
    <w:rsid w:val="004F6F87"/>
    <w:rsid w:val="00555DEA"/>
    <w:rsid w:val="006036BE"/>
    <w:rsid w:val="006907C1"/>
    <w:rsid w:val="006B4613"/>
    <w:rsid w:val="007134DD"/>
    <w:rsid w:val="00744ECE"/>
    <w:rsid w:val="007625C2"/>
    <w:rsid w:val="00771BCD"/>
    <w:rsid w:val="007B1C93"/>
    <w:rsid w:val="00934C87"/>
    <w:rsid w:val="00982E97"/>
    <w:rsid w:val="009833CB"/>
    <w:rsid w:val="009900C7"/>
    <w:rsid w:val="00AC03FA"/>
    <w:rsid w:val="00B02350"/>
    <w:rsid w:val="00CA3F29"/>
    <w:rsid w:val="00D46BE0"/>
    <w:rsid w:val="00D955BA"/>
    <w:rsid w:val="00DF1BE1"/>
    <w:rsid w:val="00E42312"/>
    <w:rsid w:val="00E752B7"/>
    <w:rsid w:val="00E90C19"/>
    <w:rsid w:val="00EC6933"/>
    <w:rsid w:val="00F11576"/>
    <w:rsid w:val="013560BD"/>
    <w:rsid w:val="08736793"/>
    <w:rsid w:val="0C0F7D35"/>
    <w:rsid w:val="19700931"/>
    <w:rsid w:val="308F4433"/>
    <w:rsid w:val="3CA5422B"/>
    <w:rsid w:val="4A706E91"/>
    <w:rsid w:val="52FF66C3"/>
    <w:rsid w:val="5EDB2785"/>
    <w:rsid w:val="5F91749A"/>
    <w:rsid w:val="735A1C2D"/>
    <w:rsid w:val="7635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233</Words>
  <Characters>1334</Characters>
  <Lines>11</Lines>
  <Paragraphs>3</Paragraphs>
  <TotalTime>4</TotalTime>
  <ScaleCrop>false</ScaleCrop>
  <LinksUpToDate>false</LinksUpToDate>
  <CharactersWithSpaces>1564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2021-08-17T01:45:00Z</dcterms:created>
  <dc:creator>wung bern</dc:creator>
  <cp:lastModifiedBy>MMMM</cp:lastModifiedBy>
  <dcterms:modified xsi:type="dcterms:W3CDTF">2021-08-18T08:19:10Z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2FDC70BD90B7441AA93DC4ED0C8DCFDE</vt:lpwstr>
  </property>
</Properties>
</file>