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78" w:lineRule="exact"/>
        <w:ind w:left="0" w:leftChars="0"/>
        <w:jc w:val="center"/>
        <w:textAlignment w:val="auto"/>
        <w:rPr>
          <w:rFonts w:ascii="Times New Roman" w:hAnsi="Times New Roman" w:eastAsia="方正小标宋简体"/>
          <w:sz w:val="44"/>
          <w:szCs w:val="44"/>
        </w:rPr>
      </w:pPr>
      <w:r>
        <w:rPr>
          <w:rFonts w:hint="eastAsia" w:ascii="Times New Roman" w:hAnsi="Times New Roman" w:eastAsia="方正小标宋简体"/>
          <w:sz w:val="44"/>
          <w:szCs w:val="44"/>
        </w:rPr>
        <w:t>威海火炬高技术产业开发区管理委员会</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jc w:val="center"/>
        <w:textAlignment w:val="auto"/>
        <w:rPr>
          <w:rFonts w:hint="eastAsia" w:ascii="Times New Roman" w:hAnsi="Times New Roman" w:eastAsia="方正小标宋简体" w:cs="方正小标宋简体"/>
          <w:i w:val="0"/>
          <w:iCs w:val="0"/>
          <w:caps w:val="0"/>
          <w:color w:val="0C0C0C"/>
          <w:spacing w:val="0"/>
          <w:sz w:val="44"/>
          <w:szCs w:val="44"/>
          <w:shd w:val="clear" w:color="auto" w:fill="FFFFFF"/>
          <w:lang w:val="en-US" w:eastAsia="zh-CN"/>
        </w:rPr>
      </w:pPr>
      <w:r>
        <w:rPr>
          <w:rFonts w:hint="eastAsia" w:ascii="Times New Roman" w:hAnsi="Times New Roman" w:eastAsia="方正小标宋简体" w:cs="方正小标宋简体"/>
          <w:i w:val="0"/>
          <w:iCs w:val="0"/>
          <w:caps w:val="0"/>
          <w:color w:val="0C0C0C"/>
          <w:spacing w:val="0"/>
          <w:sz w:val="44"/>
          <w:szCs w:val="44"/>
          <w:shd w:val="clear" w:color="auto" w:fill="FFFFFF"/>
          <w:lang w:val="en-US" w:eastAsia="zh-CN"/>
        </w:rPr>
        <w:t>关于开展第五次全国经济普查的通知</w:t>
      </w:r>
    </w:p>
    <w:p>
      <w:pPr>
        <w:pStyle w:val="10"/>
        <w:keepNext w:val="0"/>
        <w:keepLines w:val="0"/>
        <w:pageBreakBefore w:val="0"/>
        <w:widowControl w:val="0"/>
        <w:suppressLineNumbers w:val="0"/>
        <w:shd w:val="clear" w:color="auto" w:fill="FFFFFF"/>
        <w:kinsoku/>
        <w:wordWrap/>
        <w:overflowPunct/>
        <w:topLinePunct w:val="0"/>
        <w:autoSpaceDE/>
        <w:autoSpaceDN/>
        <w:bidi w:val="0"/>
        <w:spacing w:before="0" w:beforeAutospacing="0" w:after="0" w:afterAutospacing="0" w:line="578" w:lineRule="exact"/>
        <w:ind w:left="0" w:leftChars="0" w:right="0" w:firstLine="420"/>
        <w:jc w:val="center"/>
        <w:textAlignment w:val="auto"/>
        <w:rPr>
          <w:rFonts w:hint="eastAsia" w:ascii="Times New Roman" w:hAnsi="Times New Roman" w:eastAsia="方正小标宋简体" w:cs="方正小标宋简体"/>
          <w:i w:val="0"/>
          <w:iCs w:val="0"/>
          <w:caps w:val="0"/>
          <w:color w:val="0C0C0C"/>
          <w:spacing w:val="0"/>
          <w:sz w:val="36"/>
          <w:szCs w:val="36"/>
          <w:shd w:val="clear" w:color="auto" w:fill="FFFFFF"/>
          <w:lang w:val="en-US" w:eastAsia="zh-CN"/>
        </w:rPr>
      </w:pP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0"/>
        <w:jc w:val="left"/>
        <w:textAlignment w:val="auto"/>
        <w:rPr>
          <w:rFonts w:hint="eastAsia" w:ascii="Times New Roman" w:hAnsi="Times New Roman" w:eastAsia="仿宋_GB2312" w:cs="仿宋_GB2312"/>
          <w:i w:val="0"/>
          <w:iCs w:val="0"/>
          <w:caps w:val="0"/>
          <w:color w:val="0C0C0C"/>
          <w:spacing w:val="0"/>
          <w:sz w:val="32"/>
          <w:szCs w:val="32"/>
        </w:rPr>
      </w:pPr>
      <w:r>
        <w:rPr>
          <w:rFonts w:hint="eastAsia" w:ascii="Times New Roman" w:hAnsi="Times New Roman" w:eastAsia="仿宋_GB2312" w:cs="仿宋_GB2312"/>
          <w:i w:val="0"/>
          <w:iCs w:val="0"/>
          <w:caps w:val="0"/>
          <w:color w:val="0C0C0C"/>
          <w:spacing w:val="0"/>
          <w:sz w:val="32"/>
          <w:szCs w:val="32"/>
          <w:shd w:val="clear" w:color="auto" w:fill="FFFFFF"/>
          <w:lang w:val="en-US" w:eastAsia="zh-CN"/>
        </w:rPr>
        <w:t>区直各部门，</w:t>
      </w:r>
      <w:r>
        <w:rPr>
          <w:rFonts w:hint="eastAsia" w:ascii="Times New Roman" w:hAnsi="Times New Roman" w:eastAsia="仿宋_GB2312" w:cs="仿宋_GB2312"/>
          <w:i w:val="0"/>
          <w:iCs w:val="0"/>
          <w:caps w:val="0"/>
          <w:color w:val="0C0C0C"/>
          <w:spacing w:val="0"/>
          <w:sz w:val="32"/>
          <w:szCs w:val="32"/>
          <w:shd w:val="clear" w:color="auto" w:fill="FFFFFF"/>
        </w:rPr>
        <w:t>各</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镇、街道，</w:t>
      </w:r>
      <w:r>
        <w:rPr>
          <w:rFonts w:hint="default" w:ascii="Times New Roman" w:hAnsi="Times New Roman" w:eastAsia="仿宋_GB2312" w:cs="Times New Roman"/>
          <w:color w:val="0C0C0C"/>
          <w:sz w:val="32"/>
          <w:szCs w:val="32"/>
          <w:lang w:eastAsia="zh-CN"/>
        </w:rPr>
        <w:t>驻区各单位</w:t>
      </w:r>
      <w:r>
        <w:rPr>
          <w:rFonts w:hint="eastAsia" w:ascii="Times New Roman" w:hAnsi="Times New Roman" w:eastAsia="仿宋_GB2312" w:cs="Times New Roman"/>
          <w:color w:val="0C0C0C"/>
          <w:sz w:val="32"/>
          <w:szCs w:val="32"/>
          <w:lang w:eastAsia="zh-CN"/>
        </w:rPr>
        <w:t>，区属国有企业</w:t>
      </w:r>
      <w:r>
        <w:rPr>
          <w:rFonts w:hint="eastAsia" w:ascii="Times New Roman" w:hAnsi="Times New Roman" w:eastAsia="仿宋_GB2312" w:cs="仿宋_GB2312"/>
          <w:i w:val="0"/>
          <w:iCs w:val="0"/>
          <w:caps w:val="0"/>
          <w:color w:val="0C0C0C"/>
          <w:spacing w:val="0"/>
          <w:sz w:val="32"/>
          <w:szCs w:val="32"/>
          <w:shd w:val="clear" w:color="auto" w:fill="FFFFFF"/>
        </w:rPr>
        <w:t>：</w:t>
      </w:r>
    </w:p>
    <w:p>
      <w:pPr>
        <w:keepNext w:val="0"/>
        <w:keepLines w:val="0"/>
        <w:pageBreakBefore w:val="0"/>
        <w:widowControl w:val="0"/>
        <w:suppressLineNumbers w:val="0"/>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Times New Roman" w:hAnsi="Times New Roman" w:eastAsia="仿宋_GB2312" w:cs="仿宋_GB2312"/>
          <w:i w:val="0"/>
          <w:iCs w:val="0"/>
          <w:caps w:val="0"/>
          <w:color w:val="0C0C0C"/>
          <w:spacing w:val="0"/>
          <w:sz w:val="32"/>
          <w:szCs w:val="32"/>
        </w:rPr>
      </w:pPr>
      <w:r>
        <w:rPr>
          <w:rFonts w:hint="eastAsia" w:ascii="Times New Roman" w:hAnsi="Times New Roman" w:eastAsia="仿宋_GB2312" w:cs="仿宋_GB2312"/>
          <w:i w:val="0"/>
          <w:iCs w:val="0"/>
          <w:caps w:val="0"/>
          <w:color w:val="0C0C0C"/>
          <w:spacing w:val="0"/>
          <w:sz w:val="32"/>
          <w:szCs w:val="32"/>
          <w:shd w:val="clear" w:color="auto" w:fill="FFFFFF"/>
        </w:rPr>
        <w:t>根据《全国经济普查条例》规定，国务院决定于2023年开展第五次全国经济普查。为认真贯彻落实《国务院关于开展第五次全国经济普查的通知》（国发〔2022〕22号</w:t>
      </w:r>
      <w:r>
        <w:rPr>
          <w:rFonts w:hint="eastAsia" w:ascii="Times New Roman" w:hAnsi="Times New Roman" w:eastAsia="仿宋_GB2312" w:cs="仿宋_GB2312"/>
          <w:i w:val="0"/>
          <w:iCs w:val="0"/>
          <w:caps w:val="0"/>
          <w:color w:val="0C0C0C"/>
          <w:spacing w:val="0"/>
          <w:sz w:val="32"/>
          <w:szCs w:val="32"/>
          <w:shd w:val="clear" w:color="auto" w:fill="FFFFFF"/>
          <w:lang w:eastAsia="zh-CN"/>
        </w:rPr>
        <w:t>）</w:t>
      </w:r>
      <w:r>
        <w:rPr>
          <w:rFonts w:hint="eastAsia" w:eastAsia="仿宋_GB2312" w:cs="仿宋_GB2312"/>
          <w:i w:val="0"/>
          <w:iCs w:val="0"/>
          <w:caps w:val="0"/>
          <w:color w:val="0C0C0C"/>
          <w:spacing w:val="0"/>
          <w:sz w:val="32"/>
          <w:szCs w:val="32"/>
          <w:shd w:val="clear" w:color="auto" w:fill="FFFFFF"/>
          <w:lang w:eastAsia="zh-CN"/>
        </w:rPr>
        <w:t>、</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《山东省人民政府关于开展第五次全国经济普查的通知》（鲁政字</w:t>
      </w:r>
      <w:r>
        <w:rPr>
          <w:rFonts w:hint="eastAsia" w:ascii="Times New Roman" w:hAnsi="Times New Roman" w:eastAsia="仿宋_GB2312" w:cs="仿宋_GB2312"/>
          <w:i w:val="0"/>
          <w:iCs w:val="0"/>
          <w:caps w:val="0"/>
          <w:color w:val="0C0C0C"/>
          <w:spacing w:val="0"/>
          <w:sz w:val="32"/>
          <w:szCs w:val="32"/>
          <w:shd w:val="clear" w:color="auto" w:fill="FFFFFF"/>
        </w:rPr>
        <w:t>〔</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2023〕17号）</w:t>
      </w:r>
      <w:r>
        <w:rPr>
          <w:rFonts w:hint="eastAsia" w:ascii="Times New Roman" w:hAnsi="Times New Roman" w:eastAsia="仿宋_GB2312" w:cs="仿宋_GB2312"/>
          <w:i w:val="0"/>
          <w:iCs w:val="0"/>
          <w:caps w:val="0"/>
          <w:color w:val="0C0C0C"/>
          <w:spacing w:val="0"/>
          <w:sz w:val="32"/>
          <w:szCs w:val="32"/>
          <w:shd w:val="clear" w:color="auto" w:fill="FFFFFF"/>
        </w:rPr>
        <w:t>和</w:t>
      </w:r>
      <w:r>
        <w:rPr>
          <w:rFonts w:hint="eastAsia" w:ascii="Times New Roman" w:hAnsi="Times New Roman" w:eastAsia="仿宋_GB2312" w:cs="仿宋_GB2312"/>
          <w:i w:val="0"/>
          <w:iCs w:val="0"/>
          <w:caps w:val="0"/>
          <w:color w:val="0C0C0C"/>
          <w:spacing w:val="0"/>
          <w:sz w:val="32"/>
          <w:szCs w:val="32"/>
          <w:shd w:val="clear" w:color="auto" w:fill="FFFFFF"/>
          <w:lang w:eastAsia="zh-CN"/>
        </w:rPr>
        <w:t>《</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威海市人民政府关于做好第五次全国经济普查工作</w:t>
      </w:r>
      <w:r>
        <w:rPr>
          <w:rFonts w:hint="eastAsia" w:ascii="Times New Roman" w:hAnsi="Times New Roman" w:eastAsia="仿宋_GB2312" w:cs="仿宋_GB2312"/>
          <w:i w:val="0"/>
          <w:iCs w:val="0"/>
          <w:caps w:val="0"/>
          <w:color w:val="0C0C0C"/>
          <w:spacing w:val="0"/>
          <w:sz w:val="32"/>
          <w:szCs w:val="32"/>
          <w:shd w:val="clear" w:color="auto" w:fill="FFFFFF"/>
        </w:rPr>
        <w:t>的通知</w:t>
      </w:r>
      <w:r>
        <w:rPr>
          <w:rFonts w:hint="eastAsia" w:ascii="Times New Roman" w:hAnsi="Times New Roman" w:eastAsia="仿宋_GB2312" w:cs="仿宋_GB2312"/>
          <w:i w:val="0"/>
          <w:iCs w:val="0"/>
          <w:caps w:val="0"/>
          <w:color w:val="0C0C0C"/>
          <w:spacing w:val="0"/>
          <w:sz w:val="32"/>
          <w:szCs w:val="32"/>
          <w:shd w:val="clear" w:color="auto" w:fill="FFFFFF"/>
          <w:lang w:eastAsia="zh-CN"/>
        </w:rPr>
        <w:t>》</w:t>
      </w:r>
      <w:r>
        <w:rPr>
          <w:rFonts w:hint="eastAsia" w:ascii="Times New Roman" w:hAnsi="Times New Roman" w:eastAsia="仿宋_GB2312" w:cs="仿宋_GB2312"/>
          <w:i w:val="0"/>
          <w:iCs w:val="0"/>
          <w:caps w:val="0"/>
          <w:color w:val="0C0C0C"/>
          <w:spacing w:val="0"/>
          <w:sz w:val="32"/>
          <w:szCs w:val="32"/>
          <w:shd w:val="clear" w:color="auto" w:fill="FFFFFF"/>
        </w:rPr>
        <w:t>（威政字〔20</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23</w:t>
      </w:r>
      <w:r>
        <w:rPr>
          <w:rFonts w:hint="eastAsia" w:ascii="Times New Roman" w:hAnsi="Times New Roman" w:eastAsia="仿宋_GB2312" w:cs="仿宋_GB2312"/>
          <w:i w:val="0"/>
          <w:iCs w:val="0"/>
          <w:caps w:val="0"/>
          <w:color w:val="0C0C0C"/>
          <w:spacing w:val="0"/>
          <w:sz w:val="32"/>
          <w:szCs w:val="32"/>
          <w:shd w:val="clear" w:color="auto" w:fill="FFFFFF"/>
        </w:rPr>
        <w:t>〕</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1</w:t>
      </w:r>
      <w:r>
        <w:rPr>
          <w:rFonts w:hint="eastAsia" w:ascii="Times New Roman" w:hAnsi="Times New Roman" w:eastAsia="仿宋_GB2312" w:cs="仿宋_GB2312"/>
          <w:i w:val="0"/>
          <w:iCs w:val="0"/>
          <w:caps w:val="0"/>
          <w:color w:val="0C0C0C"/>
          <w:spacing w:val="0"/>
          <w:sz w:val="32"/>
          <w:szCs w:val="32"/>
          <w:shd w:val="clear" w:color="auto" w:fill="FFFFFF"/>
        </w:rPr>
        <w:t>4 号）要求，切实做好</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我区</w:t>
      </w:r>
      <w:r>
        <w:rPr>
          <w:rFonts w:hint="eastAsia" w:ascii="Times New Roman" w:hAnsi="Times New Roman" w:eastAsia="仿宋_GB2312" w:cs="仿宋_GB2312"/>
          <w:i w:val="0"/>
          <w:iCs w:val="0"/>
          <w:caps w:val="0"/>
          <w:color w:val="0C0C0C"/>
          <w:spacing w:val="0"/>
          <w:sz w:val="32"/>
          <w:szCs w:val="32"/>
          <w:shd w:val="clear" w:color="auto" w:fill="FFFFFF"/>
        </w:rPr>
        <w:t>普查工作，现将有关事项通知如下：</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640" w:firstLineChars="200"/>
        <w:jc w:val="left"/>
        <w:textAlignment w:val="auto"/>
        <w:rPr>
          <w:rFonts w:hint="eastAsia" w:ascii="Times New Roman" w:hAnsi="Times New Roman" w:eastAsia="黑体" w:cs="黑体"/>
          <w:i w:val="0"/>
          <w:iCs w:val="0"/>
          <w:caps w:val="0"/>
          <w:color w:val="0C0C0C"/>
          <w:spacing w:val="0"/>
          <w:sz w:val="32"/>
          <w:szCs w:val="32"/>
          <w:shd w:val="clear" w:color="auto" w:fill="FFFFFF"/>
        </w:rPr>
      </w:pPr>
      <w:r>
        <w:rPr>
          <w:rFonts w:hint="eastAsia" w:ascii="Times New Roman" w:hAnsi="Times New Roman" w:eastAsia="黑体" w:cs="黑体"/>
          <w:i w:val="0"/>
          <w:iCs w:val="0"/>
          <w:caps w:val="0"/>
          <w:color w:val="0C0C0C"/>
          <w:spacing w:val="0"/>
          <w:sz w:val="32"/>
          <w:szCs w:val="32"/>
          <w:shd w:val="clear" w:color="auto" w:fill="FFFFFF"/>
        </w:rPr>
        <w:t>一、充分认识普查的重大意义</w:t>
      </w:r>
    </w:p>
    <w:p>
      <w:pPr>
        <w:keepNext w:val="0"/>
        <w:keepLines w:val="0"/>
        <w:pageBreakBefore w:val="0"/>
        <w:widowControl w:val="0"/>
        <w:suppressLineNumbers w:val="0"/>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Times New Roman" w:hAnsi="Times New Roman" w:eastAsia="仿宋_GB2312" w:cs="仿宋_GB2312"/>
          <w:i w:val="0"/>
          <w:iCs w:val="0"/>
          <w:caps w:val="0"/>
          <w:color w:val="0C0C0C"/>
          <w:spacing w:val="0"/>
          <w:kern w:val="0"/>
          <w:sz w:val="32"/>
          <w:szCs w:val="32"/>
          <w:shd w:val="clear" w:color="auto" w:fill="FFFFFF"/>
          <w:lang w:val="en-US" w:eastAsia="zh-CN" w:bidi="ar"/>
        </w:rPr>
      </w:pPr>
      <w:r>
        <w:rPr>
          <w:rFonts w:hint="eastAsia" w:ascii="Times New Roman" w:hAnsi="Times New Roman" w:eastAsia="仿宋_GB2312" w:cs="仿宋_GB2312"/>
          <w:i w:val="0"/>
          <w:iCs w:val="0"/>
          <w:caps w:val="0"/>
          <w:color w:val="0C0C0C"/>
          <w:spacing w:val="0"/>
          <w:kern w:val="0"/>
          <w:sz w:val="32"/>
          <w:szCs w:val="32"/>
          <w:shd w:val="clear" w:color="auto" w:fill="FFFFFF"/>
          <w:lang w:val="en-US" w:eastAsia="zh-CN" w:bidi="ar"/>
        </w:rPr>
        <w:t>第五次全国经济普查是我国迈上全面建设社会主义现代化国家新征程、向第二个百年奋斗目标进军的关键时刻开展的首次重大国情国力调查，也是一次对全区经济社会发展状况的“全面体检”。</w:t>
      </w:r>
      <w:r>
        <w:rPr>
          <w:rFonts w:hint="eastAsia" w:eastAsia="仿宋_GB2312" w:cs="仿宋_GB2312"/>
          <w:i w:val="0"/>
          <w:iCs w:val="0"/>
          <w:caps w:val="0"/>
          <w:color w:val="0C0C0C"/>
          <w:spacing w:val="0"/>
          <w:kern w:val="0"/>
          <w:sz w:val="32"/>
          <w:szCs w:val="32"/>
          <w:shd w:val="clear" w:color="auto" w:fill="FFFFFF"/>
          <w:lang w:val="en-US" w:eastAsia="zh-CN" w:bidi="ar"/>
        </w:rPr>
        <w:t>各部门、单位</w:t>
      </w:r>
      <w:r>
        <w:rPr>
          <w:rFonts w:hint="eastAsia" w:ascii="Times New Roman" w:hAnsi="Times New Roman" w:eastAsia="仿宋_GB2312" w:cs="仿宋_GB2312"/>
          <w:i w:val="0"/>
          <w:iCs w:val="0"/>
          <w:caps w:val="0"/>
          <w:color w:val="0C0C0C"/>
          <w:spacing w:val="0"/>
          <w:kern w:val="0"/>
          <w:sz w:val="32"/>
          <w:szCs w:val="32"/>
          <w:shd w:val="clear" w:color="auto" w:fill="FFFFFF"/>
          <w:lang w:val="en-US" w:eastAsia="zh-CN" w:bidi="ar"/>
        </w:rPr>
        <w:t>要以习近平新时代中国特色社会主义思想为指导，深入贯彻党的二十大精神，锚定“走在前、开新局”，牢固树立大抓经济工作的鲜明导向，全面落实</w:t>
      </w:r>
      <w:r>
        <w:rPr>
          <w:rFonts w:hint="eastAsia" w:eastAsia="仿宋_GB2312" w:cs="仿宋_GB2312"/>
          <w:i w:val="0"/>
          <w:iCs w:val="0"/>
          <w:caps w:val="0"/>
          <w:color w:val="0C0C0C"/>
          <w:spacing w:val="0"/>
          <w:kern w:val="0"/>
          <w:sz w:val="32"/>
          <w:szCs w:val="32"/>
          <w:shd w:val="clear" w:color="auto" w:fill="FFFFFF"/>
          <w:lang w:val="en-US" w:eastAsia="zh-CN" w:bidi="ar"/>
        </w:rPr>
        <w:t>上级</w:t>
      </w:r>
      <w:r>
        <w:rPr>
          <w:rFonts w:hint="eastAsia" w:ascii="Times New Roman" w:hAnsi="Times New Roman" w:eastAsia="仿宋_GB2312" w:cs="仿宋_GB2312"/>
          <w:i w:val="0"/>
          <w:iCs w:val="0"/>
          <w:caps w:val="0"/>
          <w:color w:val="0C0C0C"/>
          <w:spacing w:val="0"/>
          <w:kern w:val="0"/>
          <w:sz w:val="32"/>
          <w:szCs w:val="32"/>
          <w:shd w:val="clear" w:color="auto" w:fill="FFFFFF"/>
          <w:lang w:val="en-US" w:eastAsia="zh-CN" w:bidi="ar"/>
        </w:rPr>
        <w:t>要求，统筹协调，优化方式，突出重点，创新手段，确保普查各项工作扎实推进，客观准确反映全区经济社会发展状况，为不断塑强高质量发展新优势，打造经济高质量发展主阵地、主战场、新引擎提供科学准确的统计信息支持。</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640" w:firstLineChars="200"/>
        <w:jc w:val="left"/>
        <w:textAlignment w:val="auto"/>
        <w:rPr>
          <w:rFonts w:hint="eastAsia" w:ascii="Times New Roman" w:hAnsi="Times New Roman" w:eastAsia="黑体" w:cs="黑体"/>
          <w:i w:val="0"/>
          <w:iCs w:val="0"/>
          <w:caps w:val="0"/>
          <w:color w:val="0C0C0C"/>
          <w:spacing w:val="0"/>
          <w:sz w:val="32"/>
          <w:szCs w:val="32"/>
        </w:rPr>
      </w:pPr>
      <w:r>
        <w:rPr>
          <w:rFonts w:hint="eastAsia" w:ascii="Times New Roman" w:hAnsi="Times New Roman" w:eastAsia="黑体" w:cs="黑体"/>
          <w:i w:val="0"/>
          <w:iCs w:val="0"/>
          <w:caps w:val="0"/>
          <w:color w:val="0C0C0C"/>
          <w:spacing w:val="0"/>
          <w:sz w:val="32"/>
          <w:szCs w:val="32"/>
          <w:shd w:val="clear" w:color="auto" w:fill="FFFFFF"/>
        </w:rPr>
        <w:t>二、准确把握普查的主要内容</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640" w:firstLineChars="200"/>
        <w:jc w:val="both"/>
        <w:textAlignment w:val="auto"/>
        <w:rPr>
          <w:rFonts w:hint="eastAsia" w:ascii="Times New Roman" w:hAnsi="Times New Roman" w:eastAsia="仿宋_GB2312" w:cs="仿宋_GB2312"/>
          <w:i w:val="0"/>
          <w:iCs w:val="0"/>
          <w:caps w:val="0"/>
          <w:color w:val="0C0C0C"/>
          <w:spacing w:val="0"/>
          <w:sz w:val="32"/>
          <w:szCs w:val="32"/>
        </w:rPr>
      </w:pPr>
      <w:r>
        <w:rPr>
          <w:rFonts w:hint="eastAsia" w:ascii="Times New Roman" w:hAnsi="Times New Roman" w:eastAsia="楷体_GB2312" w:cs="楷体_GB2312"/>
          <w:kern w:val="2"/>
          <w:sz w:val="32"/>
          <w:szCs w:val="32"/>
          <w:lang w:val="en-US" w:eastAsia="zh-CN" w:bidi="ar-SA"/>
        </w:rPr>
        <w:t>（一）普查目的。</w:t>
      </w:r>
      <w:r>
        <w:rPr>
          <w:rFonts w:hint="eastAsia" w:ascii="Times New Roman" w:hAnsi="Times New Roman" w:eastAsia="仿宋_GB2312" w:cs="仿宋_GB2312"/>
          <w:i w:val="0"/>
          <w:iCs w:val="0"/>
          <w:caps w:val="0"/>
          <w:color w:val="0C0C0C"/>
          <w:spacing w:val="0"/>
          <w:sz w:val="32"/>
          <w:szCs w:val="32"/>
          <w:shd w:val="clear" w:color="auto" w:fill="FFFFFF"/>
        </w:rPr>
        <w:t>全面调查全</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区</w:t>
      </w:r>
      <w:r>
        <w:rPr>
          <w:rFonts w:hint="eastAsia" w:ascii="Times New Roman" w:hAnsi="Times New Roman" w:eastAsia="仿宋_GB2312" w:cs="仿宋_GB2312"/>
          <w:i w:val="0"/>
          <w:iCs w:val="0"/>
          <w:caps w:val="0"/>
          <w:color w:val="0C0C0C"/>
          <w:spacing w:val="0"/>
          <w:sz w:val="32"/>
          <w:szCs w:val="32"/>
          <w:shd w:val="clear" w:color="auto" w:fill="FFFFFF"/>
        </w:rPr>
        <w:t>第二产业和第三产业发展规模、布局和效益，摸清各类单位基本情况、结构和质量，掌握国民经济行业间经济联系。</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640" w:firstLineChars="200"/>
        <w:jc w:val="both"/>
        <w:textAlignment w:val="auto"/>
        <w:rPr>
          <w:rFonts w:hint="eastAsia" w:ascii="Times New Roman" w:hAnsi="Times New Roman" w:eastAsia="仿宋_GB2312" w:cs="仿宋_GB2312"/>
          <w:i w:val="0"/>
          <w:iCs w:val="0"/>
          <w:caps w:val="0"/>
          <w:color w:val="0C0C0C"/>
          <w:spacing w:val="0"/>
          <w:sz w:val="32"/>
          <w:szCs w:val="32"/>
        </w:rPr>
      </w:pPr>
      <w:r>
        <w:rPr>
          <w:rFonts w:hint="eastAsia" w:ascii="Times New Roman" w:hAnsi="Times New Roman" w:eastAsia="楷体_GB2312" w:cs="楷体_GB2312"/>
          <w:kern w:val="2"/>
          <w:sz w:val="32"/>
          <w:szCs w:val="32"/>
          <w:lang w:val="en-US" w:eastAsia="zh-CN" w:bidi="ar-SA"/>
        </w:rPr>
        <w:t>（二）普查对象和范围。</w:t>
      </w:r>
      <w:r>
        <w:rPr>
          <w:rFonts w:hint="eastAsia" w:ascii="Times New Roman" w:hAnsi="Times New Roman" w:eastAsia="仿宋_GB2312" w:cs="仿宋_GB2312"/>
          <w:i w:val="0"/>
          <w:iCs w:val="0"/>
          <w:caps w:val="0"/>
          <w:color w:val="0C0C0C"/>
          <w:spacing w:val="0"/>
          <w:sz w:val="32"/>
          <w:szCs w:val="32"/>
          <w:shd w:val="clear" w:color="auto" w:fill="FFFFFF"/>
        </w:rPr>
        <w:t>本次普查的对象，是</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辖区内</w:t>
      </w:r>
      <w:r>
        <w:rPr>
          <w:rFonts w:hint="eastAsia" w:ascii="Times New Roman" w:hAnsi="Times New Roman" w:eastAsia="仿宋_GB2312" w:cs="仿宋_GB2312"/>
          <w:i w:val="0"/>
          <w:iCs w:val="0"/>
          <w:caps w:val="0"/>
          <w:color w:val="0C0C0C"/>
          <w:spacing w:val="0"/>
          <w:sz w:val="32"/>
          <w:szCs w:val="32"/>
          <w:shd w:val="clear" w:color="auto" w:fill="FFFFFF"/>
        </w:rPr>
        <w:t>从事第二产业和第三产业活动的全部法人单位、产业活动单位和个体经营户。具体范围包括：采矿业，制造业，电力、热力、燃气及水生产和供应业，建筑业，批发和零售业，交通运输、仓储和邮政业，住宿和餐饮业，信息传输、软件和信息技术服务业，金融业，房地产业，租赁和商务服务业，科学研究和技术服务业，水利、环境和公共设施管理业，居民服务、修理和其他服务业，教育，卫生和社会工作，文化、体育和娱乐业，公共管理、社会保障和社会组织等。</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640" w:firstLineChars="200"/>
        <w:jc w:val="both"/>
        <w:textAlignment w:val="auto"/>
        <w:rPr>
          <w:rFonts w:hint="eastAsia" w:ascii="Times New Roman" w:hAnsi="Times New Roman" w:eastAsia="仿宋_GB2312" w:cs="仿宋_GB2312"/>
          <w:i w:val="0"/>
          <w:iCs w:val="0"/>
          <w:caps w:val="0"/>
          <w:color w:val="0C0C0C"/>
          <w:spacing w:val="0"/>
          <w:sz w:val="32"/>
          <w:szCs w:val="32"/>
        </w:rPr>
      </w:pPr>
      <w:r>
        <w:rPr>
          <w:rFonts w:hint="eastAsia" w:ascii="Times New Roman" w:hAnsi="Times New Roman" w:eastAsia="楷体_GB2312" w:cs="楷体_GB2312"/>
          <w:kern w:val="2"/>
          <w:sz w:val="32"/>
          <w:szCs w:val="32"/>
          <w:lang w:val="en-US" w:eastAsia="zh-CN" w:bidi="ar-SA"/>
        </w:rPr>
        <w:t>（三）普查内容和时间。</w:t>
      </w:r>
      <w:r>
        <w:rPr>
          <w:rFonts w:hint="eastAsia" w:ascii="Times New Roman" w:hAnsi="Times New Roman" w:eastAsia="仿宋_GB2312" w:cs="仿宋_GB2312"/>
          <w:i w:val="0"/>
          <w:iCs w:val="0"/>
          <w:caps w:val="0"/>
          <w:color w:val="0C0C0C"/>
          <w:spacing w:val="0"/>
          <w:sz w:val="32"/>
          <w:szCs w:val="32"/>
          <w:shd w:val="clear" w:color="auto" w:fill="FFFFFF"/>
        </w:rPr>
        <w:t>普查的主要内容包括普查对象的基本情况、组织结构、人员工资、生产能力、财务状况、生产经营、能源生产和消费、研发活动、信息化建设和电子商务交易情况，以及投入结构、产品使用去向和固定资产投资构成情况等。</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640" w:firstLineChars="200"/>
        <w:jc w:val="both"/>
        <w:textAlignment w:val="auto"/>
        <w:rPr>
          <w:rFonts w:hint="eastAsia" w:ascii="Times New Roman" w:hAnsi="Times New Roman" w:eastAsia="仿宋_GB2312" w:cs="仿宋_GB2312"/>
          <w:i w:val="0"/>
          <w:iCs w:val="0"/>
          <w:caps w:val="0"/>
          <w:color w:val="0C0C0C"/>
          <w:spacing w:val="0"/>
          <w:sz w:val="32"/>
          <w:szCs w:val="32"/>
        </w:rPr>
      </w:pPr>
      <w:r>
        <w:rPr>
          <w:rFonts w:hint="eastAsia" w:ascii="Times New Roman" w:hAnsi="Times New Roman" w:eastAsia="仿宋_GB2312" w:cs="仿宋_GB2312"/>
          <w:i w:val="0"/>
          <w:iCs w:val="0"/>
          <w:caps w:val="0"/>
          <w:color w:val="0C0C0C"/>
          <w:spacing w:val="0"/>
          <w:sz w:val="32"/>
          <w:szCs w:val="32"/>
          <w:shd w:val="clear" w:color="auto" w:fill="FFFFFF"/>
        </w:rPr>
        <w:t>普查标准时点为2023年12月31日，普查时期资料为2023年年度资料。</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640" w:firstLineChars="200"/>
        <w:jc w:val="left"/>
        <w:textAlignment w:val="auto"/>
        <w:rPr>
          <w:rFonts w:hint="eastAsia" w:ascii="Times New Roman" w:hAnsi="Times New Roman" w:eastAsia="黑体" w:cs="黑体"/>
          <w:i w:val="0"/>
          <w:iCs w:val="0"/>
          <w:caps w:val="0"/>
          <w:color w:val="0C0C0C"/>
          <w:spacing w:val="0"/>
          <w:sz w:val="32"/>
          <w:szCs w:val="32"/>
          <w:shd w:val="clear" w:color="auto" w:fill="FFFFFF"/>
        </w:rPr>
      </w:pPr>
      <w:r>
        <w:rPr>
          <w:rFonts w:hint="eastAsia" w:ascii="Times New Roman" w:hAnsi="Times New Roman" w:eastAsia="黑体" w:cs="黑体"/>
          <w:i w:val="0"/>
          <w:iCs w:val="0"/>
          <w:caps w:val="0"/>
          <w:color w:val="0C0C0C"/>
          <w:spacing w:val="0"/>
          <w:sz w:val="32"/>
          <w:szCs w:val="32"/>
          <w:shd w:val="clear" w:color="auto" w:fill="FFFFFF"/>
        </w:rPr>
        <w:t>三、科学高效做好普查组织实施</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640" w:firstLineChars="200"/>
        <w:jc w:val="both"/>
        <w:textAlignment w:val="auto"/>
        <w:rPr>
          <w:rFonts w:hint="eastAsia" w:ascii="Times New Roman" w:hAnsi="Times New Roman" w:eastAsia="仿宋_GB2312" w:cs="仿宋_GB2312"/>
          <w:i w:val="0"/>
          <w:iCs w:val="0"/>
          <w:caps w:val="0"/>
          <w:color w:val="0C0C0C"/>
          <w:spacing w:val="0"/>
          <w:sz w:val="32"/>
          <w:szCs w:val="32"/>
        </w:rPr>
      </w:pPr>
      <w:r>
        <w:rPr>
          <w:rFonts w:hint="eastAsia" w:ascii="Times New Roman" w:hAnsi="Times New Roman" w:eastAsia="仿宋_GB2312" w:cs="仿宋_GB2312"/>
          <w:i w:val="0"/>
          <w:iCs w:val="0"/>
          <w:caps w:val="0"/>
          <w:color w:val="0C0C0C"/>
          <w:spacing w:val="0"/>
          <w:sz w:val="32"/>
          <w:szCs w:val="32"/>
          <w:shd w:val="clear" w:color="auto" w:fill="FFFFFF"/>
        </w:rPr>
        <w:t>经济普查涉及范围广、参与部门多、技术要求高，特别是第五次经济普查将首次统筹开展投入产出调查，调查内容增多、技术要求提高、工作难度加大且没有先例可循，</w:t>
      </w:r>
      <w:r>
        <w:rPr>
          <w:rFonts w:hint="eastAsia" w:eastAsia="仿宋_GB2312" w:cs="仿宋_GB2312"/>
          <w:i w:val="0"/>
          <w:iCs w:val="0"/>
          <w:caps w:val="0"/>
          <w:color w:val="0C0C0C"/>
          <w:spacing w:val="0"/>
          <w:kern w:val="0"/>
          <w:sz w:val="32"/>
          <w:szCs w:val="32"/>
          <w:shd w:val="clear" w:color="auto" w:fill="FFFFFF"/>
          <w:lang w:val="en-US" w:eastAsia="zh-CN" w:bidi="ar"/>
        </w:rPr>
        <w:t>各部门、单位</w:t>
      </w:r>
      <w:r>
        <w:rPr>
          <w:rFonts w:hint="eastAsia" w:ascii="Times New Roman" w:hAnsi="Times New Roman" w:eastAsia="仿宋_GB2312" w:cs="仿宋_GB2312"/>
          <w:i w:val="0"/>
          <w:iCs w:val="0"/>
          <w:caps w:val="0"/>
          <w:color w:val="0C0C0C"/>
          <w:spacing w:val="0"/>
          <w:sz w:val="32"/>
          <w:szCs w:val="32"/>
          <w:shd w:val="clear" w:color="auto" w:fill="FFFFFF"/>
        </w:rPr>
        <w:t>要按照“</w:t>
      </w:r>
      <w:r>
        <w:rPr>
          <w:rFonts w:hint="eastAsia" w:ascii="Times New Roman" w:hAnsi="Times New Roman" w:eastAsia="仿宋_GB2312" w:cs="仿宋_GB2312"/>
          <w:i w:val="0"/>
          <w:iCs w:val="0"/>
          <w:caps w:val="0"/>
          <w:color w:val="0C0C0C"/>
          <w:spacing w:val="0"/>
          <w:sz w:val="32"/>
          <w:szCs w:val="32"/>
          <w:shd w:val="clear" w:color="auto" w:fill="FFFFFF"/>
          <w:lang w:eastAsia="zh-CN"/>
        </w:rPr>
        <w:t>全区</w:t>
      </w:r>
      <w:r>
        <w:rPr>
          <w:rFonts w:hint="eastAsia" w:ascii="Times New Roman" w:hAnsi="Times New Roman" w:eastAsia="仿宋_GB2312" w:cs="仿宋_GB2312"/>
          <w:i w:val="0"/>
          <w:iCs w:val="0"/>
          <w:caps w:val="0"/>
          <w:color w:val="0C0C0C"/>
          <w:spacing w:val="0"/>
          <w:sz w:val="32"/>
          <w:szCs w:val="32"/>
          <w:shd w:val="clear" w:color="auto" w:fill="FFFFFF"/>
        </w:rPr>
        <w:t>统一领导、部门分工协作、</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镇街</w:t>
      </w:r>
      <w:r>
        <w:rPr>
          <w:rFonts w:hint="eastAsia" w:ascii="Times New Roman" w:hAnsi="Times New Roman" w:eastAsia="仿宋_GB2312" w:cs="仿宋_GB2312"/>
          <w:i w:val="0"/>
          <w:iCs w:val="0"/>
          <w:caps w:val="0"/>
          <w:color w:val="0C0C0C"/>
          <w:spacing w:val="0"/>
          <w:sz w:val="32"/>
          <w:szCs w:val="32"/>
          <w:shd w:val="clear" w:color="auto" w:fill="FFFFFF"/>
        </w:rPr>
        <w:t>分级负责、各方共同参与”的原则，统一思想，提高认识，完善机制，强化保障，扎实做好普查组织实施工作。</w:t>
      </w:r>
    </w:p>
    <w:p>
      <w:pPr>
        <w:pStyle w:val="10"/>
        <w:keepNext w:val="0"/>
        <w:keepLines w:val="0"/>
        <w:pageBreakBefore w:val="0"/>
        <w:widowControl w:val="0"/>
        <w:numPr>
          <w:ilvl w:val="0"/>
          <w:numId w:val="0"/>
        </w:numPr>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right="0" w:rightChars="0" w:firstLine="640" w:firstLineChars="200"/>
        <w:jc w:val="both"/>
        <w:textAlignment w:val="auto"/>
        <w:rPr>
          <w:rFonts w:hint="eastAsia" w:ascii="Times New Roman" w:hAnsi="Times New Roman" w:eastAsia="仿宋_GB2312" w:cs="仿宋_GB2312"/>
          <w:i w:val="0"/>
          <w:iCs w:val="0"/>
          <w:caps w:val="0"/>
          <w:color w:val="0C0C0C"/>
          <w:spacing w:val="0"/>
          <w:sz w:val="32"/>
          <w:szCs w:val="32"/>
          <w:shd w:val="clear" w:color="auto" w:fill="FFFFFF"/>
        </w:rPr>
      </w:pPr>
      <w:r>
        <w:rPr>
          <w:rFonts w:hint="eastAsia" w:eastAsia="楷体_GB2312" w:cs="楷体_GB2312"/>
          <w:kern w:val="2"/>
          <w:sz w:val="32"/>
          <w:szCs w:val="32"/>
          <w:lang w:val="en-US" w:eastAsia="zh-CN" w:bidi="ar-SA"/>
        </w:rPr>
        <w:t>（一）</w:t>
      </w:r>
      <w:r>
        <w:rPr>
          <w:rFonts w:hint="eastAsia" w:ascii="Times New Roman" w:hAnsi="Times New Roman" w:eastAsia="楷体_GB2312" w:cs="楷体_GB2312"/>
          <w:kern w:val="2"/>
          <w:sz w:val="32"/>
          <w:szCs w:val="32"/>
          <w:lang w:val="en-US" w:eastAsia="zh-CN" w:bidi="ar-SA"/>
        </w:rPr>
        <w:t>切实加强组织领导。</w:t>
      </w:r>
      <w:r>
        <w:rPr>
          <w:rFonts w:hint="eastAsia" w:ascii="Times New Roman" w:hAnsi="Times New Roman" w:eastAsia="仿宋_GB2312" w:cs="仿宋_GB2312"/>
          <w:i w:val="0"/>
          <w:iCs w:val="0"/>
          <w:caps w:val="0"/>
          <w:color w:val="0C0C0C"/>
          <w:spacing w:val="0"/>
          <w:sz w:val="32"/>
          <w:szCs w:val="32"/>
          <w:shd w:val="clear" w:color="auto" w:fill="FFFFFF"/>
        </w:rPr>
        <w:t>根据国家</w:t>
      </w:r>
      <w:r>
        <w:rPr>
          <w:rFonts w:hint="eastAsia" w:ascii="Times New Roman" w:hAnsi="Times New Roman" w:eastAsia="仿宋_GB2312" w:cs="仿宋_GB2312"/>
          <w:i w:val="0"/>
          <w:iCs w:val="0"/>
          <w:caps w:val="0"/>
          <w:color w:val="0C0C0C"/>
          <w:spacing w:val="0"/>
          <w:sz w:val="32"/>
          <w:szCs w:val="32"/>
          <w:shd w:val="clear" w:color="auto" w:fill="FFFFFF"/>
          <w:lang w:eastAsia="zh-CN"/>
        </w:rPr>
        <w:t>、</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省、市</w:t>
      </w:r>
      <w:r>
        <w:rPr>
          <w:rFonts w:hint="eastAsia" w:ascii="Times New Roman" w:hAnsi="Times New Roman" w:eastAsia="仿宋_GB2312" w:cs="仿宋_GB2312"/>
          <w:i w:val="0"/>
          <w:iCs w:val="0"/>
          <w:caps w:val="0"/>
          <w:color w:val="0C0C0C"/>
          <w:spacing w:val="0"/>
          <w:sz w:val="32"/>
          <w:szCs w:val="32"/>
          <w:shd w:val="clear" w:color="auto" w:fill="FFFFFF"/>
        </w:rPr>
        <w:t>要求，为加强对</w:t>
      </w:r>
      <w:r>
        <w:rPr>
          <w:rFonts w:hint="eastAsia" w:eastAsia="仿宋_GB2312" w:cs="仿宋_GB2312"/>
          <w:i w:val="0"/>
          <w:iCs w:val="0"/>
          <w:caps w:val="0"/>
          <w:color w:val="0C0C0C"/>
          <w:spacing w:val="0"/>
          <w:sz w:val="32"/>
          <w:szCs w:val="32"/>
          <w:shd w:val="clear" w:color="auto" w:fill="FFFFFF"/>
          <w:lang w:eastAsia="zh-CN"/>
        </w:rPr>
        <w:t>高区</w:t>
      </w:r>
      <w:r>
        <w:rPr>
          <w:rFonts w:hint="eastAsia" w:ascii="Times New Roman" w:hAnsi="Times New Roman" w:eastAsia="仿宋_GB2312" w:cs="仿宋_GB2312"/>
          <w:i w:val="0"/>
          <w:iCs w:val="0"/>
          <w:caps w:val="0"/>
          <w:color w:val="0C0C0C"/>
          <w:spacing w:val="0"/>
          <w:sz w:val="32"/>
          <w:szCs w:val="32"/>
          <w:shd w:val="clear" w:color="auto" w:fill="FFFFFF"/>
        </w:rPr>
        <w:t>第五次全国经济普查</w:t>
      </w:r>
      <w:r>
        <w:rPr>
          <w:rFonts w:hint="eastAsia" w:eastAsia="仿宋_GB2312" w:cs="仿宋_GB2312"/>
          <w:i w:val="0"/>
          <w:iCs w:val="0"/>
          <w:caps w:val="0"/>
          <w:color w:val="0C0C0C"/>
          <w:spacing w:val="0"/>
          <w:sz w:val="32"/>
          <w:szCs w:val="32"/>
          <w:shd w:val="clear" w:color="auto" w:fill="FFFFFF"/>
          <w:lang w:eastAsia="zh-CN"/>
        </w:rPr>
        <w:t>工作</w:t>
      </w:r>
      <w:r>
        <w:rPr>
          <w:rFonts w:hint="eastAsia" w:ascii="Times New Roman" w:hAnsi="Times New Roman" w:eastAsia="仿宋_GB2312" w:cs="仿宋_GB2312"/>
          <w:i w:val="0"/>
          <w:iCs w:val="0"/>
          <w:caps w:val="0"/>
          <w:color w:val="0C0C0C"/>
          <w:spacing w:val="0"/>
          <w:sz w:val="32"/>
          <w:szCs w:val="32"/>
          <w:shd w:val="clear" w:color="auto" w:fill="FFFFFF"/>
        </w:rPr>
        <w:t>的组织领导，</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区</w:t>
      </w:r>
      <w:r>
        <w:rPr>
          <w:rFonts w:hint="eastAsia" w:eastAsia="仿宋_GB2312" w:cs="仿宋_GB2312"/>
          <w:i w:val="0"/>
          <w:iCs w:val="0"/>
          <w:caps w:val="0"/>
          <w:color w:val="0C0C0C"/>
          <w:spacing w:val="0"/>
          <w:sz w:val="32"/>
          <w:szCs w:val="32"/>
          <w:shd w:val="clear" w:color="auto" w:fill="FFFFFF"/>
          <w:lang w:val="en-US" w:eastAsia="zh-CN"/>
        </w:rPr>
        <w:t>党工委、</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管委</w:t>
      </w:r>
      <w:r>
        <w:rPr>
          <w:rFonts w:hint="eastAsia" w:eastAsia="仿宋_GB2312" w:cs="仿宋_GB2312"/>
          <w:i w:val="0"/>
          <w:iCs w:val="0"/>
          <w:caps w:val="0"/>
          <w:color w:val="0C0C0C"/>
          <w:spacing w:val="0"/>
          <w:sz w:val="32"/>
          <w:szCs w:val="32"/>
          <w:shd w:val="clear" w:color="auto" w:fill="FFFFFF"/>
          <w:lang w:val="en-US" w:eastAsia="zh-CN"/>
        </w:rPr>
        <w:t>决定</w:t>
      </w:r>
      <w:r>
        <w:rPr>
          <w:rFonts w:hint="eastAsia" w:ascii="Times New Roman" w:hAnsi="Times New Roman" w:eastAsia="仿宋_GB2312" w:cs="仿宋_GB2312"/>
          <w:i w:val="0"/>
          <w:iCs w:val="0"/>
          <w:caps w:val="0"/>
          <w:color w:val="0C0C0C"/>
          <w:spacing w:val="0"/>
          <w:sz w:val="32"/>
          <w:szCs w:val="32"/>
          <w:shd w:val="clear" w:color="auto" w:fill="FFFFFF"/>
        </w:rPr>
        <w:t>成立</w:t>
      </w:r>
      <w:r>
        <w:rPr>
          <w:rFonts w:hint="eastAsia" w:eastAsia="仿宋_GB2312" w:cs="仿宋_GB2312"/>
          <w:i w:val="0"/>
          <w:iCs w:val="0"/>
          <w:caps w:val="0"/>
          <w:color w:val="0C0C0C"/>
          <w:spacing w:val="0"/>
          <w:sz w:val="32"/>
          <w:szCs w:val="32"/>
          <w:shd w:val="clear" w:color="auto" w:fill="FFFFFF"/>
          <w:lang w:eastAsia="zh-CN"/>
        </w:rPr>
        <w:t>威海火炬高技术产业开发区</w:t>
      </w:r>
      <w:r>
        <w:rPr>
          <w:rFonts w:hint="eastAsia" w:ascii="Times New Roman" w:hAnsi="Times New Roman" w:eastAsia="仿宋_GB2312" w:cs="仿宋_GB2312"/>
          <w:i w:val="0"/>
          <w:iCs w:val="0"/>
          <w:caps w:val="0"/>
          <w:color w:val="0C0C0C"/>
          <w:spacing w:val="0"/>
          <w:sz w:val="32"/>
          <w:szCs w:val="32"/>
          <w:shd w:val="clear" w:color="auto" w:fill="FFFFFF"/>
        </w:rPr>
        <w:t>第五次全国经济普查领导小组</w:t>
      </w:r>
      <w:r>
        <w:rPr>
          <w:rFonts w:hint="eastAsia" w:ascii="Times New Roman" w:hAnsi="Times New Roman" w:eastAsia="仿宋_GB2312" w:cs="仿宋_GB2312"/>
          <w:i w:val="0"/>
          <w:iCs w:val="0"/>
          <w:caps w:val="0"/>
          <w:color w:val="0C0C0C"/>
          <w:spacing w:val="0"/>
          <w:sz w:val="32"/>
          <w:szCs w:val="32"/>
          <w:shd w:val="clear" w:color="auto" w:fill="FFFFFF"/>
          <w:lang w:eastAsia="zh-CN"/>
        </w:rPr>
        <w:t>（</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以下简称“领导小组”</w:t>
      </w:r>
      <w:r>
        <w:rPr>
          <w:rFonts w:hint="eastAsia" w:ascii="Times New Roman" w:hAnsi="Times New Roman" w:eastAsia="仿宋_GB2312" w:cs="仿宋_GB2312"/>
          <w:i w:val="0"/>
          <w:iCs w:val="0"/>
          <w:caps w:val="0"/>
          <w:color w:val="0C0C0C"/>
          <w:spacing w:val="0"/>
          <w:sz w:val="32"/>
          <w:szCs w:val="32"/>
          <w:shd w:val="clear" w:color="auto" w:fill="FFFFFF"/>
          <w:lang w:eastAsia="zh-CN"/>
        </w:rPr>
        <w:t>）</w:t>
      </w:r>
      <w:r>
        <w:rPr>
          <w:rFonts w:hint="eastAsia" w:ascii="Times New Roman" w:hAnsi="Times New Roman" w:eastAsia="仿宋_GB2312" w:cs="仿宋_GB2312"/>
          <w:i w:val="0"/>
          <w:iCs w:val="0"/>
          <w:caps w:val="0"/>
          <w:color w:val="0C0C0C"/>
          <w:spacing w:val="0"/>
          <w:sz w:val="32"/>
          <w:szCs w:val="32"/>
          <w:shd w:val="clear" w:color="auto" w:fill="FFFFFF"/>
        </w:rPr>
        <w:t>，</w:t>
      </w:r>
      <w:r>
        <w:rPr>
          <w:rFonts w:hint="eastAsia" w:eastAsia="仿宋_GB2312" w:cs="仿宋_GB2312"/>
          <w:i w:val="0"/>
          <w:iCs w:val="0"/>
          <w:caps w:val="0"/>
          <w:color w:val="0C0C0C"/>
          <w:spacing w:val="0"/>
          <w:sz w:val="32"/>
          <w:szCs w:val="32"/>
          <w:shd w:val="clear" w:color="auto" w:fill="FFFFFF"/>
          <w:lang w:eastAsia="zh-CN"/>
        </w:rPr>
        <w:t>统筹</w:t>
      </w:r>
      <w:r>
        <w:rPr>
          <w:rFonts w:hint="eastAsia" w:ascii="Times New Roman" w:hAnsi="Times New Roman" w:eastAsia="仿宋_GB2312" w:cs="仿宋_GB2312"/>
          <w:i w:val="0"/>
          <w:iCs w:val="0"/>
          <w:caps w:val="0"/>
          <w:color w:val="0C0C0C"/>
          <w:spacing w:val="0"/>
          <w:sz w:val="32"/>
          <w:szCs w:val="32"/>
          <w:shd w:val="clear" w:color="auto" w:fill="FFFFFF"/>
        </w:rPr>
        <w:t>负责普查组织实施</w:t>
      </w:r>
      <w:r>
        <w:rPr>
          <w:rFonts w:hint="eastAsia" w:eastAsia="仿宋_GB2312" w:cs="仿宋_GB2312"/>
          <w:i w:val="0"/>
          <w:iCs w:val="0"/>
          <w:caps w:val="0"/>
          <w:color w:val="0C0C0C"/>
          <w:spacing w:val="0"/>
          <w:sz w:val="32"/>
          <w:szCs w:val="32"/>
          <w:shd w:val="clear" w:color="auto" w:fill="FFFFFF"/>
          <w:lang w:eastAsia="zh-CN"/>
        </w:rPr>
        <w:t>工作，协调解决普查中的重大问题</w:t>
      </w:r>
      <w:r>
        <w:rPr>
          <w:rFonts w:hint="eastAsia" w:ascii="Times New Roman" w:hAnsi="Times New Roman" w:eastAsia="仿宋_GB2312" w:cs="仿宋_GB2312"/>
          <w:i w:val="0"/>
          <w:iCs w:val="0"/>
          <w:caps w:val="0"/>
          <w:color w:val="0C0C0C"/>
          <w:spacing w:val="0"/>
          <w:sz w:val="32"/>
          <w:szCs w:val="32"/>
          <w:shd w:val="clear" w:color="auto" w:fill="FFFFFF"/>
        </w:rPr>
        <w:t>。领导小组由区</w:t>
      </w:r>
      <w:r>
        <w:rPr>
          <w:rFonts w:hint="eastAsia" w:eastAsia="仿宋_GB2312" w:cs="仿宋_GB2312"/>
          <w:i w:val="0"/>
          <w:iCs w:val="0"/>
          <w:caps w:val="0"/>
          <w:color w:val="0C0C0C"/>
          <w:spacing w:val="0"/>
          <w:sz w:val="32"/>
          <w:szCs w:val="32"/>
          <w:shd w:val="clear" w:color="auto" w:fill="FFFFFF"/>
          <w:lang w:eastAsia="zh-CN"/>
        </w:rPr>
        <w:t>党工委、</w:t>
      </w:r>
      <w:r>
        <w:rPr>
          <w:rFonts w:hint="eastAsia" w:ascii="Times New Roman" w:hAnsi="Times New Roman" w:eastAsia="仿宋_GB2312" w:cs="仿宋_GB2312"/>
          <w:i w:val="0"/>
          <w:iCs w:val="0"/>
          <w:caps w:val="0"/>
          <w:color w:val="0C0C0C"/>
          <w:spacing w:val="0"/>
          <w:sz w:val="32"/>
          <w:szCs w:val="32"/>
          <w:shd w:val="clear" w:color="auto" w:fill="FFFFFF"/>
        </w:rPr>
        <w:t>管委主要</w:t>
      </w:r>
      <w:r>
        <w:rPr>
          <w:rFonts w:hint="eastAsia" w:eastAsia="仿宋_GB2312" w:cs="仿宋_GB2312"/>
          <w:i w:val="0"/>
          <w:iCs w:val="0"/>
          <w:caps w:val="0"/>
          <w:color w:val="0C0C0C"/>
          <w:spacing w:val="0"/>
          <w:sz w:val="32"/>
          <w:szCs w:val="32"/>
          <w:shd w:val="clear" w:color="auto" w:fill="FFFFFF"/>
          <w:lang w:eastAsia="zh-CN"/>
        </w:rPr>
        <w:t>负责</w:t>
      </w:r>
      <w:r>
        <w:rPr>
          <w:rFonts w:hint="eastAsia" w:ascii="Times New Roman" w:hAnsi="Times New Roman" w:eastAsia="仿宋_GB2312" w:cs="仿宋_GB2312"/>
          <w:i w:val="0"/>
          <w:iCs w:val="0"/>
          <w:caps w:val="0"/>
          <w:color w:val="0C0C0C"/>
          <w:spacing w:val="0"/>
          <w:sz w:val="32"/>
          <w:szCs w:val="32"/>
          <w:shd w:val="clear" w:color="auto" w:fill="FFFFFF"/>
        </w:rPr>
        <w:t>同志任组长，</w:t>
      </w:r>
      <w:r>
        <w:rPr>
          <w:rFonts w:hint="eastAsia" w:eastAsia="仿宋_GB2312" w:cs="仿宋_GB2312"/>
          <w:i w:val="0"/>
          <w:iCs w:val="0"/>
          <w:caps w:val="0"/>
          <w:color w:val="0C0C0C"/>
          <w:spacing w:val="0"/>
          <w:sz w:val="32"/>
          <w:szCs w:val="32"/>
          <w:shd w:val="clear" w:color="auto" w:fill="FFFFFF"/>
          <w:lang w:eastAsia="zh-CN"/>
        </w:rPr>
        <w:t>成员单位由各有关部门单位组成，</w:t>
      </w:r>
      <w:r>
        <w:rPr>
          <w:rFonts w:hint="eastAsia" w:ascii="Times New Roman" w:hAnsi="Times New Roman" w:eastAsia="仿宋_GB2312" w:cs="仿宋_GB2312"/>
          <w:i w:val="0"/>
          <w:iCs w:val="0"/>
          <w:caps w:val="0"/>
          <w:color w:val="0C0C0C"/>
          <w:spacing w:val="0"/>
          <w:sz w:val="32"/>
          <w:szCs w:val="32"/>
          <w:shd w:val="clear" w:color="auto" w:fill="FFFFFF"/>
        </w:rPr>
        <w:t>领导小组办公室设在区经济发展局。</w:t>
      </w:r>
    </w:p>
    <w:p>
      <w:pPr>
        <w:keepNext w:val="0"/>
        <w:keepLines w:val="0"/>
        <w:pageBreakBefore w:val="0"/>
        <w:widowControl w:val="0"/>
        <w:suppressLineNumbers w:val="0"/>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Times New Roman" w:hAnsi="Times New Roman" w:eastAsia="仿宋_GB2312" w:cs="仿宋_GB2312"/>
          <w:i w:val="0"/>
          <w:iCs w:val="0"/>
          <w:caps w:val="0"/>
          <w:color w:val="0C0C0C"/>
          <w:spacing w:val="0"/>
          <w:sz w:val="32"/>
          <w:szCs w:val="32"/>
          <w:shd w:val="clear" w:color="auto" w:fill="FFFFFF"/>
          <w:lang w:val="en-US" w:eastAsia="zh-CN"/>
        </w:rPr>
      </w:pPr>
      <w:r>
        <w:rPr>
          <w:rFonts w:hint="eastAsia" w:ascii="Times New Roman" w:hAnsi="Times New Roman" w:eastAsia="仿宋_GB2312" w:cs="仿宋_GB2312"/>
          <w:i w:val="0"/>
          <w:iCs w:val="0"/>
          <w:caps w:val="0"/>
          <w:color w:val="0C0C0C"/>
          <w:spacing w:val="0"/>
          <w:sz w:val="32"/>
          <w:szCs w:val="32"/>
          <w:shd w:val="clear" w:color="auto" w:fill="FFFFFF"/>
          <w:lang w:val="en-US" w:eastAsia="zh-CN"/>
        </w:rPr>
        <w:t>各镇</w:t>
      </w:r>
      <w:r>
        <w:rPr>
          <w:rFonts w:hint="eastAsia" w:eastAsia="仿宋_GB2312" w:cs="仿宋_GB2312"/>
          <w:i w:val="0"/>
          <w:iCs w:val="0"/>
          <w:caps w:val="0"/>
          <w:color w:val="0C0C0C"/>
          <w:spacing w:val="0"/>
          <w:sz w:val="32"/>
          <w:szCs w:val="32"/>
          <w:shd w:val="clear" w:color="auto" w:fill="FFFFFF"/>
          <w:lang w:val="en-US" w:eastAsia="zh-CN"/>
        </w:rPr>
        <w:t>（</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街道</w:t>
      </w:r>
      <w:r>
        <w:rPr>
          <w:rFonts w:hint="eastAsia" w:eastAsia="仿宋_GB2312" w:cs="仿宋_GB2312"/>
          <w:i w:val="0"/>
          <w:iCs w:val="0"/>
          <w:caps w:val="0"/>
          <w:color w:val="0C0C0C"/>
          <w:spacing w:val="0"/>
          <w:sz w:val="32"/>
          <w:szCs w:val="32"/>
          <w:shd w:val="clear" w:color="auto" w:fill="FFFFFF"/>
          <w:lang w:val="en-US" w:eastAsia="zh-CN"/>
        </w:rPr>
        <w:t>）政府（办事处）</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要将普查工作列入年度重点工作计划，成立相应普查领导机构，设立相应普查领导小组及其办公室，主要负责人为第一责任人，认真组织好本辖区的普查实施工作，切实解决普查工作中遇到的困难和问题，重点做好经费、人员、交通、设备、办公场所等保障工作。要充分发挥村（居）民委员会作用，充分利用社区网格化服务管理的优势，广泛动员和组织社会力量积极参与并认真配合做好普查工作。</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78" w:lineRule="exact"/>
        <w:ind w:firstLine="640" w:firstLineChars="200"/>
        <w:jc w:val="both"/>
        <w:textAlignment w:val="auto"/>
        <w:rPr>
          <w:rFonts w:hint="eastAsia" w:ascii="Times New Roman" w:hAnsi="Times New Roman" w:eastAsia="仿宋_GB2312" w:cs="仿宋_GB2312"/>
          <w:color w:val="000000"/>
          <w:kern w:val="0"/>
          <w:sz w:val="31"/>
          <w:szCs w:val="31"/>
          <w:lang w:val="en-US" w:eastAsia="zh-CN" w:bidi="ar"/>
        </w:rPr>
      </w:pPr>
      <w:r>
        <w:rPr>
          <w:rFonts w:hint="eastAsia" w:eastAsia="楷体_GB2312" w:cs="楷体_GB2312"/>
          <w:kern w:val="2"/>
          <w:sz w:val="32"/>
          <w:szCs w:val="32"/>
          <w:lang w:val="en-US" w:eastAsia="zh-CN" w:bidi="ar-SA"/>
        </w:rPr>
        <w:t>（二）</w:t>
      </w:r>
      <w:r>
        <w:rPr>
          <w:rFonts w:hint="eastAsia" w:ascii="Times New Roman" w:hAnsi="Times New Roman" w:eastAsia="楷体_GB2312" w:cs="楷体_GB2312"/>
          <w:kern w:val="2"/>
          <w:sz w:val="32"/>
          <w:szCs w:val="32"/>
          <w:lang w:val="en-US" w:eastAsia="zh-CN" w:bidi="ar-SA"/>
        </w:rPr>
        <w:t>明确成员单位职责。</w:t>
      </w:r>
      <w:r>
        <w:rPr>
          <w:rFonts w:hint="eastAsia" w:ascii="Times New Roman" w:hAnsi="Times New Roman" w:eastAsia="仿宋_GB2312" w:cs="仿宋_GB2312"/>
          <w:i w:val="0"/>
          <w:iCs w:val="0"/>
          <w:caps w:val="0"/>
          <w:color w:val="0C0C0C"/>
          <w:spacing w:val="0"/>
          <w:kern w:val="0"/>
          <w:sz w:val="32"/>
          <w:szCs w:val="32"/>
          <w:shd w:val="clear" w:color="auto" w:fill="FFFFFF"/>
          <w:lang w:val="en-US" w:eastAsia="zh-CN" w:bidi="ar"/>
        </w:rPr>
        <w:t>领导小组成员单位要按照各自职能，各负其责、密切配合、信息共享，合力做好普查工作。其他相关部门也要积极支持普查工作开展，提供必要的工作帮助。涉及普查经费方面的事项，</w:t>
      </w:r>
      <w:r>
        <w:rPr>
          <w:rFonts w:hint="eastAsia" w:ascii="Times New Roman" w:hAnsi="Times New Roman" w:eastAsia="仿宋_GB2312" w:cs="仿宋_GB2312"/>
          <w:b w:val="0"/>
          <w:bCs w:val="0"/>
          <w:i w:val="0"/>
          <w:iCs w:val="0"/>
          <w:caps w:val="0"/>
          <w:color w:val="0C0C0C"/>
          <w:spacing w:val="0"/>
          <w:kern w:val="0"/>
          <w:sz w:val="32"/>
          <w:szCs w:val="32"/>
          <w:shd w:val="clear" w:color="auto" w:fill="FFFFFF"/>
          <w:lang w:val="en-US" w:eastAsia="zh-CN" w:bidi="ar"/>
        </w:rPr>
        <w:t>由</w:t>
      </w:r>
      <w:r>
        <w:rPr>
          <w:rFonts w:hint="eastAsia" w:eastAsia="仿宋_GB2312" w:cs="仿宋_GB2312"/>
          <w:b w:val="0"/>
          <w:bCs w:val="0"/>
          <w:i w:val="0"/>
          <w:iCs w:val="0"/>
          <w:caps w:val="0"/>
          <w:color w:val="0C0C0C"/>
          <w:spacing w:val="0"/>
          <w:kern w:val="0"/>
          <w:sz w:val="32"/>
          <w:szCs w:val="32"/>
          <w:shd w:val="clear" w:color="auto" w:fill="FFFFFF"/>
          <w:lang w:val="en-US" w:eastAsia="zh-CN" w:bidi="ar"/>
        </w:rPr>
        <w:t>区</w:t>
      </w:r>
      <w:r>
        <w:rPr>
          <w:rFonts w:hint="eastAsia" w:ascii="Times New Roman" w:hAnsi="Times New Roman" w:eastAsia="仿宋_GB2312" w:cs="仿宋_GB2312"/>
          <w:b w:val="0"/>
          <w:bCs w:val="0"/>
          <w:i w:val="0"/>
          <w:iCs w:val="0"/>
          <w:caps w:val="0"/>
          <w:color w:val="0C0C0C"/>
          <w:spacing w:val="0"/>
          <w:kern w:val="0"/>
          <w:sz w:val="32"/>
          <w:szCs w:val="32"/>
          <w:shd w:val="clear" w:color="auto" w:fill="FFFFFF"/>
          <w:lang w:val="en-US" w:eastAsia="zh-CN" w:bidi="ar"/>
        </w:rPr>
        <w:t>财政金融局负责和协调；涉及普查宣传动员、</w:t>
      </w:r>
      <w:r>
        <w:rPr>
          <w:rFonts w:hint="eastAsia" w:ascii="Times New Roman" w:hAnsi="Times New Roman" w:eastAsia="仿宋_GB2312" w:cs="仿宋_GB2312"/>
          <w:b w:val="0"/>
          <w:bCs w:val="0"/>
          <w:i w:val="0"/>
          <w:iCs w:val="0"/>
          <w:caps w:val="0"/>
          <w:color w:val="auto"/>
          <w:spacing w:val="0"/>
          <w:kern w:val="0"/>
          <w:sz w:val="32"/>
          <w:szCs w:val="32"/>
          <w:shd w:val="clear" w:color="auto" w:fill="FFFFFF"/>
          <w:lang w:val="en-US" w:eastAsia="zh-CN" w:bidi="ar"/>
        </w:rPr>
        <w:t>数据处理环境所需政务云资源等方面的</w:t>
      </w:r>
      <w:r>
        <w:rPr>
          <w:rFonts w:hint="eastAsia" w:ascii="Times New Roman" w:hAnsi="Times New Roman" w:eastAsia="仿宋_GB2312" w:cs="仿宋_GB2312"/>
          <w:b w:val="0"/>
          <w:bCs w:val="0"/>
          <w:i w:val="0"/>
          <w:iCs w:val="0"/>
          <w:caps w:val="0"/>
          <w:color w:val="0C0C0C"/>
          <w:spacing w:val="0"/>
          <w:kern w:val="0"/>
          <w:sz w:val="32"/>
          <w:szCs w:val="32"/>
          <w:shd w:val="clear" w:color="auto" w:fill="FFFFFF"/>
          <w:lang w:val="en-US" w:eastAsia="zh-CN" w:bidi="ar"/>
        </w:rPr>
        <w:t>事项，由</w:t>
      </w:r>
      <w:r>
        <w:rPr>
          <w:rFonts w:hint="eastAsia" w:eastAsia="仿宋_GB2312" w:cs="仿宋_GB2312"/>
          <w:b w:val="0"/>
          <w:bCs w:val="0"/>
          <w:i w:val="0"/>
          <w:iCs w:val="0"/>
          <w:caps w:val="0"/>
          <w:color w:val="0C0C0C"/>
          <w:spacing w:val="0"/>
          <w:kern w:val="0"/>
          <w:sz w:val="32"/>
          <w:szCs w:val="32"/>
          <w:shd w:val="clear" w:color="auto" w:fill="FFFFFF"/>
          <w:lang w:val="en-US" w:eastAsia="zh-CN" w:bidi="ar"/>
        </w:rPr>
        <w:t>区</w:t>
      </w:r>
      <w:r>
        <w:rPr>
          <w:rFonts w:hint="eastAsia" w:ascii="Times New Roman" w:hAnsi="Times New Roman" w:eastAsia="仿宋_GB2312" w:cs="仿宋_GB2312"/>
          <w:b w:val="0"/>
          <w:bCs w:val="0"/>
          <w:i w:val="0"/>
          <w:iCs w:val="0"/>
          <w:caps w:val="0"/>
          <w:color w:val="0C0C0C"/>
          <w:spacing w:val="0"/>
          <w:kern w:val="0"/>
          <w:sz w:val="32"/>
          <w:szCs w:val="32"/>
          <w:shd w:val="clear" w:color="auto" w:fill="FFFFFF"/>
          <w:lang w:val="en-US" w:eastAsia="zh-CN" w:bidi="ar"/>
        </w:rPr>
        <w:t>党政办公室负责和协调；涉及企业和个体工商户名录方面的事项，由</w:t>
      </w:r>
      <w:r>
        <w:rPr>
          <w:rFonts w:hint="eastAsia" w:eastAsia="仿宋_GB2312" w:cs="仿宋_GB2312"/>
          <w:b w:val="0"/>
          <w:bCs w:val="0"/>
          <w:i w:val="0"/>
          <w:iCs w:val="0"/>
          <w:caps w:val="0"/>
          <w:color w:val="0C0C0C"/>
          <w:spacing w:val="0"/>
          <w:kern w:val="0"/>
          <w:sz w:val="32"/>
          <w:szCs w:val="32"/>
          <w:shd w:val="clear" w:color="auto" w:fill="FFFFFF"/>
          <w:lang w:val="en-US" w:eastAsia="zh-CN" w:bidi="ar"/>
        </w:rPr>
        <w:t>区</w:t>
      </w:r>
      <w:r>
        <w:rPr>
          <w:rFonts w:hint="eastAsia" w:ascii="Times New Roman" w:hAnsi="Times New Roman" w:eastAsia="仿宋_GB2312" w:cs="仿宋_GB2312"/>
          <w:b w:val="0"/>
          <w:bCs w:val="0"/>
          <w:i w:val="0"/>
          <w:iCs w:val="0"/>
          <w:caps w:val="0"/>
          <w:color w:val="0C0C0C"/>
          <w:spacing w:val="0"/>
          <w:kern w:val="0"/>
          <w:sz w:val="32"/>
          <w:szCs w:val="32"/>
          <w:shd w:val="clear" w:color="auto" w:fill="FFFFFF"/>
          <w:lang w:val="en-US" w:eastAsia="zh-CN" w:bidi="ar"/>
        </w:rPr>
        <w:t>行政审批服务局、</w:t>
      </w:r>
      <w:r>
        <w:rPr>
          <w:rFonts w:hint="eastAsia" w:eastAsia="仿宋_GB2312" w:cs="仿宋_GB2312"/>
          <w:b w:val="0"/>
          <w:bCs w:val="0"/>
          <w:i w:val="0"/>
          <w:iCs w:val="0"/>
          <w:caps w:val="0"/>
          <w:color w:val="0C0C0C"/>
          <w:spacing w:val="0"/>
          <w:kern w:val="0"/>
          <w:sz w:val="32"/>
          <w:szCs w:val="32"/>
          <w:shd w:val="clear" w:color="auto" w:fill="FFFFFF"/>
          <w:lang w:val="en-US" w:eastAsia="zh-CN" w:bidi="ar"/>
        </w:rPr>
        <w:t>区</w:t>
      </w:r>
      <w:r>
        <w:rPr>
          <w:rFonts w:hint="eastAsia" w:ascii="Times New Roman" w:hAnsi="Times New Roman" w:eastAsia="仿宋_GB2312" w:cs="仿宋_GB2312"/>
          <w:b w:val="0"/>
          <w:bCs w:val="0"/>
          <w:i w:val="0"/>
          <w:iCs w:val="0"/>
          <w:caps w:val="0"/>
          <w:color w:val="0C0C0C"/>
          <w:spacing w:val="0"/>
          <w:kern w:val="0"/>
          <w:sz w:val="32"/>
          <w:szCs w:val="32"/>
          <w:shd w:val="clear" w:color="auto" w:fill="FFFFFF"/>
          <w:lang w:val="en-US" w:eastAsia="zh-CN" w:bidi="ar"/>
        </w:rPr>
        <w:t>市场监督管理局、</w:t>
      </w:r>
      <w:r>
        <w:rPr>
          <w:rFonts w:hint="eastAsia" w:eastAsia="仿宋_GB2312" w:cs="仿宋_GB2312"/>
          <w:b w:val="0"/>
          <w:bCs w:val="0"/>
          <w:i w:val="0"/>
          <w:iCs w:val="0"/>
          <w:caps w:val="0"/>
          <w:color w:val="0C0C0C"/>
          <w:spacing w:val="0"/>
          <w:kern w:val="0"/>
          <w:sz w:val="32"/>
          <w:szCs w:val="32"/>
          <w:shd w:val="clear" w:color="auto" w:fill="FFFFFF"/>
          <w:lang w:val="en-US" w:eastAsia="zh-CN" w:bidi="ar"/>
        </w:rPr>
        <w:t>区</w:t>
      </w:r>
      <w:r>
        <w:rPr>
          <w:rFonts w:hint="eastAsia" w:ascii="Times New Roman" w:hAnsi="Times New Roman" w:eastAsia="仿宋_GB2312" w:cs="仿宋_GB2312"/>
          <w:b w:val="0"/>
          <w:bCs w:val="0"/>
          <w:i w:val="0"/>
          <w:iCs w:val="0"/>
          <w:caps w:val="0"/>
          <w:color w:val="0C0C0C"/>
          <w:spacing w:val="0"/>
          <w:kern w:val="0"/>
          <w:sz w:val="32"/>
          <w:szCs w:val="32"/>
          <w:shd w:val="clear" w:color="auto" w:fill="FFFFFF"/>
          <w:lang w:val="en-US" w:eastAsia="zh-CN" w:bidi="ar"/>
        </w:rPr>
        <w:t>税务局负责和协调；涉及统一社会信用代码信息共享方面的事项，由</w:t>
      </w:r>
      <w:r>
        <w:rPr>
          <w:rFonts w:hint="eastAsia" w:eastAsia="仿宋_GB2312" w:cs="仿宋_GB2312"/>
          <w:b w:val="0"/>
          <w:bCs w:val="0"/>
          <w:i w:val="0"/>
          <w:iCs w:val="0"/>
          <w:caps w:val="0"/>
          <w:color w:val="0C0C0C"/>
          <w:spacing w:val="0"/>
          <w:kern w:val="0"/>
          <w:sz w:val="32"/>
          <w:szCs w:val="32"/>
          <w:shd w:val="clear" w:color="auto" w:fill="FFFFFF"/>
          <w:lang w:val="en-US" w:eastAsia="zh-CN" w:bidi="ar"/>
        </w:rPr>
        <w:t>区</w:t>
      </w:r>
      <w:r>
        <w:rPr>
          <w:rFonts w:hint="eastAsia" w:ascii="Times New Roman" w:hAnsi="Times New Roman" w:eastAsia="仿宋_GB2312" w:cs="仿宋_GB2312"/>
          <w:b w:val="0"/>
          <w:bCs w:val="0"/>
          <w:i w:val="0"/>
          <w:iCs w:val="0"/>
          <w:caps w:val="0"/>
          <w:color w:val="0C0C0C"/>
          <w:spacing w:val="0"/>
          <w:kern w:val="0"/>
          <w:sz w:val="32"/>
          <w:szCs w:val="32"/>
          <w:shd w:val="clear" w:color="auto" w:fill="FFFFFF"/>
          <w:lang w:val="en-US" w:eastAsia="zh-CN" w:bidi="ar"/>
        </w:rPr>
        <w:t>行政审批服务局、</w:t>
      </w:r>
      <w:r>
        <w:rPr>
          <w:rFonts w:hint="eastAsia" w:eastAsia="仿宋_GB2312" w:cs="仿宋_GB2312"/>
          <w:b w:val="0"/>
          <w:bCs w:val="0"/>
          <w:i w:val="0"/>
          <w:iCs w:val="0"/>
          <w:caps w:val="0"/>
          <w:color w:val="0C0C0C"/>
          <w:spacing w:val="0"/>
          <w:kern w:val="0"/>
          <w:sz w:val="32"/>
          <w:szCs w:val="32"/>
          <w:shd w:val="clear" w:color="auto" w:fill="FFFFFF"/>
          <w:lang w:val="en-US" w:eastAsia="zh-CN" w:bidi="ar"/>
        </w:rPr>
        <w:t>区</w:t>
      </w:r>
      <w:r>
        <w:rPr>
          <w:rFonts w:hint="eastAsia" w:ascii="Times New Roman" w:hAnsi="Times New Roman" w:eastAsia="仿宋_GB2312" w:cs="仿宋_GB2312"/>
          <w:b w:val="0"/>
          <w:bCs w:val="0"/>
          <w:i w:val="0"/>
          <w:iCs w:val="0"/>
          <w:caps w:val="0"/>
          <w:color w:val="0C0C0C"/>
          <w:spacing w:val="0"/>
          <w:kern w:val="0"/>
          <w:sz w:val="32"/>
          <w:szCs w:val="32"/>
          <w:shd w:val="clear" w:color="auto" w:fill="FFFFFF"/>
          <w:lang w:val="en-US" w:eastAsia="zh-CN" w:bidi="ar"/>
        </w:rPr>
        <w:t>市场监督管理局负责和协调；涉及机</w:t>
      </w:r>
      <w:r>
        <w:rPr>
          <w:rFonts w:hint="eastAsia" w:ascii="Times New Roman" w:hAnsi="Times New Roman" w:eastAsia="仿宋_GB2312" w:cs="仿宋_GB2312"/>
          <w:b w:val="0"/>
          <w:bCs w:val="0"/>
          <w:i w:val="0"/>
          <w:iCs w:val="0"/>
          <w:caps w:val="0"/>
          <w:color w:val="auto"/>
          <w:spacing w:val="0"/>
          <w:kern w:val="0"/>
          <w:sz w:val="32"/>
          <w:szCs w:val="32"/>
          <w:shd w:val="clear" w:color="auto" w:fill="FFFFFF"/>
          <w:lang w:val="en-US" w:eastAsia="zh-CN" w:bidi="ar"/>
        </w:rPr>
        <w:t>关和事业单位名录方面的事项，由</w:t>
      </w:r>
      <w:r>
        <w:rPr>
          <w:rFonts w:hint="eastAsia" w:eastAsia="仿宋_GB2312" w:cs="仿宋_GB2312"/>
          <w:b w:val="0"/>
          <w:bCs w:val="0"/>
          <w:i w:val="0"/>
          <w:iCs w:val="0"/>
          <w:caps w:val="0"/>
          <w:color w:val="0C0C0C"/>
          <w:spacing w:val="0"/>
          <w:kern w:val="0"/>
          <w:sz w:val="32"/>
          <w:szCs w:val="32"/>
          <w:shd w:val="clear" w:color="auto" w:fill="FFFFFF"/>
          <w:lang w:val="en-US" w:eastAsia="zh-CN" w:bidi="ar"/>
        </w:rPr>
        <w:t>区工委</w:t>
      </w:r>
      <w:r>
        <w:rPr>
          <w:rFonts w:hint="eastAsia" w:ascii="Times New Roman" w:hAnsi="Times New Roman" w:eastAsia="仿宋_GB2312" w:cs="仿宋_GB2312"/>
          <w:b w:val="0"/>
          <w:bCs w:val="0"/>
          <w:i w:val="0"/>
          <w:iCs w:val="0"/>
          <w:caps w:val="0"/>
          <w:color w:val="auto"/>
          <w:spacing w:val="0"/>
          <w:kern w:val="0"/>
          <w:sz w:val="32"/>
          <w:szCs w:val="32"/>
          <w:shd w:val="clear" w:color="auto" w:fill="FFFFFF"/>
          <w:lang w:val="en-US" w:eastAsia="zh-CN" w:bidi="ar"/>
        </w:rPr>
        <w:t>党群工作部负责和协调；涉及社会团体、基金会、民办非企业单位、基层自治组织及农村集体经济组织名录方面的事项，由</w:t>
      </w:r>
      <w:r>
        <w:rPr>
          <w:rFonts w:hint="eastAsia" w:eastAsia="仿宋_GB2312" w:cs="仿宋_GB2312"/>
          <w:b w:val="0"/>
          <w:bCs w:val="0"/>
          <w:i w:val="0"/>
          <w:iCs w:val="0"/>
          <w:caps w:val="0"/>
          <w:color w:val="0C0C0C"/>
          <w:spacing w:val="0"/>
          <w:kern w:val="0"/>
          <w:sz w:val="32"/>
          <w:szCs w:val="32"/>
          <w:shd w:val="clear" w:color="auto" w:fill="FFFFFF"/>
          <w:lang w:val="en-US" w:eastAsia="zh-CN" w:bidi="ar"/>
        </w:rPr>
        <w:t>区</w:t>
      </w:r>
      <w:r>
        <w:rPr>
          <w:rFonts w:hint="eastAsia" w:ascii="Times New Roman" w:hAnsi="Times New Roman" w:eastAsia="仿宋_GB2312" w:cs="仿宋_GB2312"/>
          <w:b w:val="0"/>
          <w:bCs w:val="0"/>
          <w:i w:val="0"/>
          <w:iCs w:val="0"/>
          <w:caps w:val="0"/>
          <w:color w:val="auto"/>
          <w:spacing w:val="0"/>
          <w:kern w:val="0"/>
          <w:sz w:val="32"/>
          <w:szCs w:val="32"/>
          <w:shd w:val="clear" w:color="auto" w:fill="FFFFFF"/>
          <w:lang w:val="en-US" w:eastAsia="zh-CN" w:bidi="ar"/>
        </w:rPr>
        <w:t>社会事业服务中心、</w:t>
      </w:r>
      <w:r>
        <w:rPr>
          <w:rFonts w:hint="eastAsia" w:eastAsia="仿宋_GB2312" w:cs="仿宋_GB2312"/>
          <w:b w:val="0"/>
          <w:bCs w:val="0"/>
          <w:i w:val="0"/>
          <w:iCs w:val="0"/>
          <w:caps w:val="0"/>
          <w:color w:val="0C0C0C"/>
          <w:spacing w:val="0"/>
          <w:kern w:val="0"/>
          <w:sz w:val="32"/>
          <w:szCs w:val="32"/>
          <w:shd w:val="clear" w:color="auto" w:fill="FFFFFF"/>
          <w:lang w:val="en-US" w:eastAsia="zh-CN" w:bidi="ar"/>
        </w:rPr>
        <w:t>区</w:t>
      </w:r>
      <w:r>
        <w:rPr>
          <w:rFonts w:hint="eastAsia" w:ascii="Times New Roman" w:hAnsi="Times New Roman" w:eastAsia="仿宋_GB2312" w:cs="仿宋_GB2312"/>
          <w:b w:val="0"/>
          <w:bCs w:val="0"/>
          <w:i w:val="0"/>
          <w:iCs w:val="0"/>
          <w:caps w:val="0"/>
          <w:color w:val="auto"/>
          <w:spacing w:val="0"/>
          <w:kern w:val="0"/>
          <w:sz w:val="32"/>
          <w:szCs w:val="32"/>
          <w:shd w:val="clear" w:color="auto" w:fill="FFFFFF"/>
          <w:lang w:val="en-US" w:eastAsia="zh-CN" w:bidi="ar"/>
        </w:rPr>
        <w:t>农业发展服务中心、</w:t>
      </w:r>
      <w:r>
        <w:rPr>
          <w:rFonts w:hint="eastAsia" w:eastAsia="仿宋_GB2312" w:cs="仿宋_GB2312"/>
          <w:b w:val="0"/>
          <w:bCs w:val="0"/>
          <w:i w:val="0"/>
          <w:iCs w:val="0"/>
          <w:caps w:val="0"/>
          <w:color w:val="0C0C0C"/>
          <w:spacing w:val="0"/>
          <w:kern w:val="0"/>
          <w:sz w:val="32"/>
          <w:szCs w:val="32"/>
          <w:shd w:val="clear" w:color="auto" w:fill="FFFFFF"/>
          <w:lang w:val="en-US" w:eastAsia="zh-CN" w:bidi="ar"/>
        </w:rPr>
        <w:t>区</w:t>
      </w:r>
      <w:r>
        <w:rPr>
          <w:rFonts w:hint="eastAsia" w:ascii="Times New Roman" w:hAnsi="Times New Roman" w:eastAsia="仿宋_GB2312" w:cs="仿宋_GB2312"/>
          <w:b w:val="0"/>
          <w:bCs w:val="0"/>
          <w:i w:val="0"/>
          <w:iCs w:val="0"/>
          <w:caps w:val="0"/>
          <w:color w:val="auto"/>
          <w:spacing w:val="0"/>
          <w:kern w:val="0"/>
          <w:sz w:val="32"/>
          <w:szCs w:val="32"/>
          <w:shd w:val="clear" w:color="auto" w:fill="FFFFFF"/>
          <w:lang w:val="en-US" w:eastAsia="zh-CN" w:bidi="ar"/>
        </w:rPr>
        <w:t>行政审批局负责和协调；涉及城乡社区网格化服务管理工作的事项，由</w:t>
      </w:r>
      <w:r>
        <w:rPr>
          <w:rFonts w:hint="eastAsia" w:eastAsia="仿宋_GB2312" w:cs="仿宋_GB2312"/>
          <w:b w:val="0"/>
          <w:bCs w:val="0"/>
          <w:i w:val="0"/>
          <w:iCs w:val="0"/>
          <w:caps w:val="0"/>
          <w:color w:val="0C0C0C"/>
          <w:spacing w:val="0"/>
          <w:kern w:val="0"/>
          <w:sz w:val="32"/>
          <w:szCs w:val="32"/>
          <w:shd w:val="clear" w:color="auto" w:fill="FFFFFF"/>
          <w:lang w:val="en-US" w:eastAsia="zh-CN" w:bidi="ar"/>
        </w:rPr>
        <w:t>区</w:t>
      </w:r>
      <w:r>
        <w:rPr>
          <w:rFonts w:hint="eastAsia" w:ascii="Times New Roman" w:hAnsi="Times New Roman" w:eastAsia="仿宋_GB2312" w:cs="仿宋_GB2312"/>
          <w:b w:val="0"/>
          <w:bCs w:val="0"/>
          <w:i w:val="0"/>
          <w:iCs w:val="0"/>
          <w:caps w:val="0"/>
          <w:color w:val="auto"/>
          <w:spacing w:val="0"/>
          <w:kern w:val="0"/>
          <w:sz w:val="32"/>
          <w:szCs w:val="32"/>
          <w:shd w:val="clear" w:color="auto" w:fill="FFFFFF"/>
          <w:lang w:val="en-US" w:eastAsia="zh-CN" w:bidi="ar"/>
        </w:rPr>
        <w:t>社会治理服务中心负责和协调；涉及各大商超等重点普查事项，由</w:t>
      </w:r>
      <w:r>
        <w:rPr>
          <w:rFonts w:hint="eastAsia" w:eastAsia="仿宋_GB2312" w:cs="仿宋_GB2312"/>
          <w:b w:val="0"/>
          <w:bCs w:val="0"/>
          <w:i w:val="0"/>
          <w:iCs w:val="0"/>
          <w:caps w:val="0"/>
          <w:color w:val="0C0C0C"/>
          <w:spacing w:val="0"/>
          <w:kern w:val="0"/>
          <w:sz w:val="32"/>
          <w:szCs w:val="32"/>
          <w:shd w:val="clear" w:color="auto" w:fill="FFFFFF"/>
          <w:lang w:val="en-US" w:eastAsia="zh-CN" w:bidi="ar"/>
        </w:rPr>
        <w:t>区</w:t>
      </w:r>
      <w:r>
        <w:rPr>
          <w:rFonts w:hint="eastAsia" w:ascii="Times New Roman" w:hAnsi="Times New Roman" w:eastAsia="仿宋_GB2312" w:cs="仿宋_GB2312"/>
          <w:b w:val="0"/>
          <w:bCs w:val="0"/>
          <w:i w:val="0"/>
          <w:iCs w:val="0"/>
          <w:caps w:val="0"/>
          <w:color w:val="auto"/>
          <w:spacing w:val="0"/>
          <w:kern w:val="0"/>
          <w:sz w:val="32"/>
          <w:szCs w:val="32"/>
          <w:shd w:val="clear" w:color="auto" w:fill="FFFFFF"/>
          <w:lang w:val="en-US" w:eastAsia="zh-CN" w:bidi="ar"/>
        </w:rPr>
        <w:t>商务局负责和协调；涉及中小学、幼儿园普查事项，由教育分局负责和协调；涉及各医疗机构普查事项，由</w:t>
      </w:r>
      <w:r>
        <w:rPr>
          <w:rFonts w:hint="eastAsia" w:eastAsia="仿宋_GB2312" w:cs="仿宋_GB2312"/>
          <w:b w:val="0"/>
          <w:bCs w:val="0"/>
          <w:i w:val="0"/>
          <w:iCs w:val="0"/>
          <w:caps w:val="0"/>
          <w:color w:val="auto"/>
          <w:spacing w:val="0"/>
          <w:kern w:val="0"/>
          <w:sz w:val="32"/>
          <w:szCs w:val="32"/>
          <w:shd w:val="clear" w:color="auto" w:fill="FFFFFF"/>
          <w:lang w:val="en-US" w:eastAsia="zh-CN" w:bidi="ar"/>
        </w:rPr>
        <w:t>卫健</w:t>
      </w:r>
      <w:r>
        <w:rPr>
          <w:rFonts w:hint="eastAsia" w:ascii="Times New Roman" w:hAnsi="Times New Roman" w:eastAsia="仿宋_GB2312" w:cs="仿宋_GB2312"/>
          <w:b w:val="0"/>
          <w:bCs w:val="0"/>
          <w:i w:val="0"/>
          <w:iCs w:val="0"/>
          <w:caps w:val="0"/>
          <w:color w:val="auto"/>
          <w:spacing w:val="0"/>
          <w:kern w:val="0"/>
          <w:sz w:val="32"/>
          <w:szCs w:val="32"/>
          <w:shd w:val="clear" w:color="auto" w:fill="FFFFFF"/>
          <w:lang w:val="en-US" w:eastAsia="zh-CN" w:bidi="ar"/>
        </w:rPr>
        <w:t>高区管理办公室负责和协调；涉及规</w:t>
      </w:r>
      <w:r>
        <w:rPr>
          <w:rFonts w:hint="eastAsia" w:ascii="Times New Roman" w:hAnsi="Times New Roman" w:eastAsia="仿宋_GB2312" w:cs="仿宋_GB2312"/>
          <w:b w:val="0"/>
          <w:bCs w:val="0"/>
          <w:i w:val="0"/>
          <w:iCs w:val="0"/>
          <w:caps w:val="0"/>
          <w:color w:val="0C0C0C"/>
          <w:spacing w:val="0"/>
          <w:kern w:val="0"/>
          <w:sz w:val="32"/>
          <w:szCs w:val="32"/>
          <w:shd w:val="clear" w:color="auto" w:fill="FFFFFF"/>
          <w:lang w:val="en-US" w:eastAsia="zh-CN" w:bidi="ar"/>
        </w:rPr>
        <w:t>划信息及相关地图资料方面的事项，由自然资源和规划高区管理办公室负责和协调；涉及普查对象数据质量方面的事项，由各行业主管部门、</w:t>
      </w:r>
      <w:r>
        <w:rPr>
          <w:rFonts w:hint="eastAsia" w:eastAsia="仿宋_GB2312" w:cs="仿宋_GB2312"/>
          <w:b w:val="0"/>
          <w:bCs w:val="0"/>
          <w:i w:val="0"/>
          <w:iCs w:val="0"/>
          <w:caps w:val="0"/>
          <w:color w:val="0C0C0C"/>
          <w:spacing w:val="0"/>
          <w:kern w:val="0"/>
          <w:sz w:val="32"/>
          <w:szCs w:val="32"/>
          <w:shd w:val="clear" w:color="auto" w:fill="FFFFFF"/>
          <w:lang w:val="en-US" w:eastAsia="zh-CN" w:bidi="ar"/>
        </w:rPr>
        <w:t>区</w:t>
      </w:r>
      <w:r>
        <w:rPr>
          <w:rFonts w:hint="eastAsia" w:ascii="Times New Roman" w:hAnsi="Times New Roman" w:eastAsia="仿宋_GB2312" w:cs="仿宋_GB2312"/>
          <w:b w:val="0"/>
          <w:bCs w:val="0"/>
          <w:i w:val="0"/>
          <w:iCs w:val="0"/>
          <w:caps w:val="0"/>
          <w:color w:val="0C0C0C"/>
          <w:spacing w:val="0"/>
          <w:kern w:val="0"/>
          <w:sz w:val="32"/>
          <w:szCs w:val="32"/>
          <w:shd w:val="clear" w:color="auto" w:fill="FFFFFF"/>
          <w:lang w:val="en-US" w:eastAsia="zh-CN" w:bidi="ar"/>
        </w:rPr>
        <w:t>市场监督管理局、</w:t>
      </w:r>
      <w:r>
        <w:rPr>
          <w:rFonts w:hint="eastAsia" w:eastAsia="仿宋_GB2312" w:cs="仿宋_GB2312"/>
          <w:b w:val="0"/>
          <w:bCs w:val="0"/>
          <w:i w:val="0"/>
          <w:iCs w:val="0"/>
          <w:caps w:val="0"/>
          <w:color w:val="0C0C0C"/>
          <w:spacing w:val="0"/>
          <w:kern w:val="0"/>
          <w:sz w:val="32"/>
          <w:szCs w:val="32"/>
          <w:shd w:val="clear" w:color="auto" w:fill="FFFFFF"/>
          <w:lang w:val="en-US" w:eastAsia="zh-CN" w:bidi="ar"/>
        </w:rPr>
        <w:t>区</w:t>
      </w:r>
      <w:r>
        <w:rPr>
          <w:rFonts w:hint="eastAsia" w:ascii="Times New Roman" w:hAnsi="Times New Roman" w:eastAsia="仿宋_GB2312" w:cs="仿宋_GB2312"/>
          <w:b w:val="0"/>
          <w:bCs w:val="0"/>
          <w:i w:val="0"/>
          <w:iCs w:val="0"/>
          <w:caps w:val="0"/>
          <w:color w:val="0C0C0C"/>
          <w:spacing w:val="0"/>
          <w:kern w:val="0"/>
          <w:sz w:val="32"/>
          <w:szCs w:val="32"/>
          <w:shd w:val="clear" w:color="auto" w:fill="FFFFFF"/>
          <w:lang w:val="en-US" w:eastAsia="zh-CN" w:bidi="ar"/>
        </w:rPr>
        <w:t>税务局配合开展；涉及工业用电区域资料方面事项，由高区供电中心负责协调；涉及高校内普查对象信息采集，由高校配合开展。</w:t>
      </w:r>
      <w:r>
        <w:rPr>
          <w:rFonts w:hint="eastAsia" w:ascii="Times New Roman" w:hAnsi="Times New Roman" w:eastAsia="仿宋_GB2312" w:cs="仿宋_GB2312"/>
          <w:i w:val="0"/>
          <w:iCs w:val="0"/>
          <w:caps w:val="0"/>
          <w:color w:val="0C0C0C"/>
          <w:spacing w:val="0"/>
          <w:kern w:val="0"/>
          <w:sz w:val="32"/>
          <w:szCs w:val="32"/>
          <w:shd w:val="clear" w:color="auto" w:fill="FFFFFF"/>
          <w:lang w:val="en-US" w:eastAsia="zh-CN" w:bidi="ar"/>
        </w:rPr>
        <w:t>掌握普查有关基础资料的部门要及时准确提供部门行政记录和数据信息。</w:t>
      </w:r>
      <w:r>
        <w:rPr>
          <w:rFonts w:hint="eastAsia" w:ascii="Times New Roman" w:hAnsi="Times New Roman" w:eastAsia="仿宋_GB2312" w:cs="仿宋_GB2312"/>
          <w:color w:val="000000"/>
          <w:kern w:val="0"/>
          <w:sz w:val="31"/>
          <w:szCs w:val="31"/>
          <w:lang w:val="en-US" w:eastAsia="zh-CN" w:bidi="ar"/>
        </w:rPr>
        <w:t>银行、证券、保险、铁路等部门和单位及有关方面，要按照普查方案统一要求，负责组织开展本系统普查工作。</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640" w:firstLineChars="200"/>
        <w:jc w:val="both"/>
        <w:textAlignment w:val="auto"/>
        <w:rPr>
          <w:rFonts w:hint="eastAsia" w:ascii="Times New Roman" w:hAnsi="Times New Roman" w:eastAsia="黑体" w:cs="黑体"/>
          <w:i w:val="0"/>
          <w:iCs w:val="0"/>
          <w:caps w:val="0"/>
          <w:color w:val="0C0C0C"/>
          <w:spacing w:val="0"/>
          <w:sz w:val="32"/>
          <w:szCs w:val="32"/>
          <w:shd w:val="clear" w:color="auto" w:fill="FFFFFF"/>
          <w:lang w:val="en-US" w:eastAsia="zh-CN"/>
        </w:rPr>
      </w:pPr>
      <w:r>
        <w:rPr>
          <w:rFonts w:hint="eastAsia" w:ascii="Times New Roman" w:hAnsi="Times New Roman" w:eastAsia="黑体" w:cs="黑体"/>
          <w:i w:val="0"/>
          <w:iCs w:val="0"/>
          <w:caps w:val="0"/>
          <w:color w:val="0C0C0C"/>
          <w:spacing w:val="0"/>
          <w:sz w:val="32"/>
          <w:szCs w:val="32"/>
          <w:shd w:val="clear" w:color="auto" w:fill="FFFFFF"/>
          <w:lang w:val="en-US" w:eastAsia="zh-CN"/>
        </w:rPr>
        <w:t>四、全力做好普查保障</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640" w:firstLineChars="200"/>
        <w:jc w:val="both"/>
        <w:textAlignment w:val="auto"/>
        <w:rPr>
          <w:rFonts w:hint="eastAsia" w:ascii="Times New Roman" w:hAnsi="Times New Roman" w:eastAsia="仿宋_GB2312" w:cs="仿宋_GB2312"/>
          <w:i w:val="0"/>
          <w:iCs w:val="0"/>
          <w:caps w:val="0"/>
          <w:color w:val="0C0C0C"/>
          <w:spacing w:val="0"/>
          <w:sz w:val="32"/>
          <w:szCs w:val="32"/>
          <w:shd w:val="clear" w:color="auto" w:fill="FFFFFF"/>
          <w:lang w:val="en-US" w:eastAsia="zh-CN"/>
        </w:rPr>
      </w:pPr>
      <w:r>
        <w:rPr>
          <w:rFonts w:hint="eastAsia" w:ascii="Times New Roman" w:hAnsi="Times New Roman" w:eastAsia="楷体_GB2312" w:cs="楷体_GB2312"/>
          <w:kern w:val="2"/>
          <w:sz w:val="32"/>
          <w:szCs w:val="32"/>
          <w:lang w:val="en-US" w:eastAsia="zh-CN" w:bidi="ar-SA"/>
        </w:rPr>
        <w:t>（一）全力保障普查人员充足。</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各普查机构根据工作需要，可聘用或者从有关单位商调符合条件的普查指导员和普查员，及时支付劳动报酬，稳定普查工作队伍，保证商调人员在原单位的工资、福利及其他待遇不变，并保留其原有工作岗位。各普查机构也可采用购买服务的方式解决“两员”不足问题。</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640" w:firstLineChars="200"/>
        <w:jc w:val="both"/>
        <w:textAlignment w:val="auto"/>
        <w:rPr>
          <w:rFonts w:hint="eastAsia" w:ascii="Times New Roman" w:hAnsi="Times New Roman" w:eastAsia="仿宋_GB2312" w:cs="仿宋_GB2312"/>
          <w:i w:val="0"/>
          <w:iCs w:val="0"/>
          <w:caps w:val="0"/>
          <w:color w:val="0C0C0C"/>
          <w:spacing w:val="0"/>
          <w:sz w:val="32"/>
          <w:szCs w:val="32"/>
          <w:shd w:val="clear" w:color="auto" w:fill="FFFFFF"/>
          <w:lang w:val="en-US" w:eastAsia="zh-CN"/>
        </w:rPr>
      </w:pPr>
      <w:r>
        <w:rPr>
          <w:rFonts w:hint="eastAsia" w:ascii="Times New Roman" w:hAnsi="Times New Roman" w:eastAsia="楷体_GB2312" w:cs="楷体_GB2312"/>
          <w:kern w:val="2"/>
          <w:sz w:val="32"/>
          <w:szCs w:val="32"/>
          <w:lang w:val="en-US" w:eastAsia="zh-CN" w:bidi="ar-SA"/>
        </w:rPr>
        <w:t>（二）全力保障普查经费到位。</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普查所需经费列入相应年度财政预算，确保按时足额拨付到位。其中，普查手持数据采集终端（PAD）等专用设备要在充分利旧的基础上科学合理做好测算，购置经费由省、市、县三级财政共同负担</w:t>
      </w:r>
      <w:r>
        <w:rPr>
          <w:rFonts w:hint="eastAsia" w:eastAsia="仿宋_GB2312" w:cs="仿宋_GB2312"/>
          <w:i w:val="0"/>
          <w:iCs w:val="0"/>
          <w:caps w:val="0"/>
          <w:color w:val="0C0C0C"/>
          <w:spacing w:val="0"/>
          <w:sz w:val="32"/>
          <w:szCs w:val="32"/>
          <w:shd w:val="clear" w:color="auto" w:fill="FFFFFF"/>
          <w:lang w:val="en-US" w:eastAsia="zh-CN"/>
        </w:rPr>
        <w:t>，</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“两员”报酬由市</w:t>
      </w:r>
      <w:r>
        <w:rPr>
          <w:rFonts w:hint="eastAsia" w:eastAsia="仿宋_GB2312" w:cs="仿宋_GB2312"/>
          <w:i w:val="0"/>
          <w:iCs w:val="0"/>
          <w:caps w:val="0"/>
          <w:color w:val="0C0C0C"/>
          <w:spacing w:val="0"/>
          <w:sz w:val="32"/>
          <w:szCs w:val="32"/>
          <w:shd w:val="clear" w:color="auto" w:fill="FFFFFF"/>
          <w:lang w:val="en-US" w:eastAsia="zh-CN"/>
        </w:rPr>
        <w:t>、</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县两级财政共同负担。</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640" w:firstLineChars="200"/>
        <w:jc w:val="both"/>
        <w:textAlignment w:val="auto"/>
        <w:rPr>
          <w:rFonts w:hint="default" w:ascii="Times New Roman" w:hAnsi="Times New Roman" w:eastAsia="仿宋_GB2312" w:cs="仿宋_GB2312"/>
          <w:i w:val="0"/>
          <w:iCs w:val="0"/>
          <w:caps w:val="0"/>
          <w:color w:val="0C0C0C"/>
          <w:spacing w:val="0"/>
          <w:sz w:val="32"/>
          <w:szCs w:val="32"/>
          <w:shd w:val="clear" w:color="auto" w:fill="FFFFFF"/>
          <w:lang w:val="en-US" w:eastAsia="zh-CN"/>
        </w:rPr>
      </w:pPr>
      <w:r>
        <w:rPr>
          <w:rFonts w:hint="eastAsia" w:ascii="Times New Roman" w:hAnsi="Times New Roman" w:eastAsia="楷体_GB2312" w:cs="楷体_GB2312"/>
          <w:kern w:val="2"/>
          <w:sz w:val="32"/>
          <w:szCs w:val="32"/>
          <w:lang w:val="en-US" w:eastAsia="zh-CN" w:bidi="ar-SA"/>
        </w:rPr>
        <w:t>（三）全力保障普查办公需求。</w:t>
      </w:r>
      <w:r>
        <w:rPr>
          <w:rFonts w:hint="eastAsia" w:ascii="Times New Roman" w:hAnsi="Times New Roman" w:eastAsia="仿宋_GB2312" w:cs="仿宋_GB2312"/>
          <w:i w:val="0"/>
          <w:iCs w:val="0"/>
          <w:caps w:val="0"/>
          <w:color w:val="0C0C0C"/>
          <w:spacing w:val="0"/>
          <w:sz w:val="32"/>
          <w:szCs w:val="32"/>
          <w:shd w:val="clear" w:color="auto" w:fill="FFFFFF"/>
          <w:lang w:val="en-US" w:eastAsia="zh-CN"/>
        </w:rPr>
        <w:t>各普查机构根据工作需要，落实好办公场所，配齐配全电脑、打印机等办公设备，做好交通、通信等后勤保障工作。</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640" w:firstLineChars="200"/>
        <w:jc w:val="both"/>
        <w:textAlignment w:val="auto"/>
        <w:rPr>
          <w:rFonts w:hint="eastAsia" w:ascii="Times New Roman" w:hAnsi="Times New Roman" w:eastAsia="黑体" w:cs="黑体"/>
          <w:i w:val="0"/>
          <w:iCs w:val="0"/>
          <w:caps w:val="0"/>
          <w:color w:val="0C0C0C"/>
          <w:spacing w:val="0"/>
          <w:sz w:val="32"/>
          <w:szCs w:val="32"/>
          <w:shd w:val="clear" w:color="auto" w:fill="FFFFFF"/>
        </w:rPr>
      </w:pPr>
      <w:r>
        <w:rPr>
          <w:rFonts w:hint="eastAsia" w:ascii="Times New Roman" w:hAnsi="Times New Roman" w:eastAsia="黑体" w:cs="黑体"/>
          <w:i w:val="0"/>
          <w:iCs w:val="0"/>
          <w:caps w:val="0"/>
          <w:color w:val="0C0C0C"/>
          <w:spacing w:val="0"/>
          <w:sz w:val="32"/>
          <w:szCs w:val="32"/>
          <w:shd w:val="clear" w:color="auto" w:fill="FFFFFF"/>
          <w:lang w:val="en-US" w:eastAsia="zh-CN"/>
        </w:rPr>
        <w:t>五</w:t>
      </w:r>
      <w:r>
        <w:rPr>
          <w:rFonts w:hint="eastAsia" w:ascii="Times New Roman" w:hAnsi="Times New Roman" w:eastAsia="黑体" w:cs="黑体"/>
          <w:i w:val="0"/>
          <w:iCs w:val="0"/>
          <w:caps w:val="0"/>
          <w:color w:val="0C0C0C"/>
          <w:spacing w:val="0"/>
          <w:sz w:val="32"/>
          <w:szCs w:val="32"/>
          <w:shd w:val="clear" w:color="auto" w:fill="FFFFFF"/>
        </w:rPr>
        <w:t>、切实提升普查工作质量</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640" w:firstLineChars="200"/>
        <w:jc w:val="both"/>
        <w:textAlignment w:val="auto"/>
        <w:rPr>
          <w:rFonts w:hint="eastAsia" w:ascii="Times New Roman" w:hAnsi="Times New Roman" w:eastAsia="仿宋_GB2312" w:cs="仿宋_GB2312"/>
          <w:i w:val="0"/>
          <w:iCs w:val="0"/>
          <w:caps w:val="0"/>
          <w:color w:val="0C0C0C"/>
          <w:spacing w:val="0"/>
          <w:sz w:val="32"/>
          <w:szCs w:val="32"/>
        </w:rPr>
      </w:pPr>
      <w:r>
        <w:rPr>
          <w:rFonts w:hint="eastAsia" w:ascii="Times New Roman" w:hAnsi="Times New Roman" w:eastAsia="仿宋_GB2312" w:cs="仿宋_GB2312"/>
          <w:i w:val="0"/>
          <w:iCs w:val="0"/>
          <w:caps w:val="0"/>
          <w:color w:val="0C0C0C"/>
          <w:spacing w:val="0"/>
          <w:sz w:val="32"/>
          <w:szCs w:val="32"/>
          <w:shd w:val="clear" w:color="auto" w:fill="FFFFFF"/>
        </w:rPr>
        <w:t>各普查机构要结合实际，制定科学周密、务实可行的普查方案，坚持把质量意识落实到普查工作全过程，切实按照普查方案明确的内容和要求推动工作高质量开展。</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420"/>
        <w:jc w:val="both"/>
        <w:textAlignment w:val="auto"/>
        <w:rPr>
          <w:rFonts w:hint="eastAsia" w:ascii="Times New Roman" w:hAnsi="Times New Roman" w:eastAsia="仿宋_GB2312" w:cs="仿宋_GB2312"/>
          <w:i w:val="0"/>
          <w:iCs w:val="0"/>
          <w:caps w:val="0"/>
          <w:color w:val="0C0C0C"/>
          <w:spacing w:val="0"/>
          <w:sz w:val="32"/>
          <w:szCs w:val="32"/>
        </w:rPr>
      </w:pPr>
      <w:r>
        <w:rPr>
          <w:rFonts w:hint="eastAsia" w:ascii="Times New Roman" w:hAnsi="Times New Roman" w:eastAsia="楷体_GB2312" w:cs="楷体_GB2312"/>
          <w:kern w:val="2"/>
          <w:sz w:val="32"/>
          <w:szCs w:val="32"/>
          <w:lang w:val="en-US" w:eastAsia="zh-CN" w:bidi="ar-SA"/>
        </w:rPr>
        <w:t>（一）坚持依法普查。</w:t>
      </w:r>
      <w:r>
        <w:rPr>
          <w:rFonts w:hint="eastAsia" w:ascii="Times New Roman" w:hAnsi="Times New Roman" w:eastAsia="仿宋_GB2312" w:cs="仿宋_GB2312"/>
          <w:i w:val="0"/>
          <w:iCs w:val="0"/>
          <w:caps w:val="0"/>
          <w:color w:val="0C0C0C"/>
          <w:spacing w:val="0"/>
          <w:sz w:val="32"/>
          <w:szCs w:val="32"/>
          <w:shd w:val="clear" w:color="auto" w:fill="FFFFFF"/>
        </w:rPr>
        <w:t>全体普查工作人员和普查对象必须严格按照统计法律法规，依法规范进行普查，按时、如实填报普查表。任何单位和个人不得虚报、瞒报、拒报、迟报，不得伪造、篡改普查数据。普查取得的单位和个人资料，严格限定用于普查目的，不作为任何单位对普查对象实施奖惩的依据。各普查机构及其工作人员，对在普查中所知悉的国家秘密和普查对象的商业秘密、个人信息，必须严格履行保密义务；未经批准，任何单位和个人不得对外发布普查数据。各纪检监察和统计机构要加大对普查违法违纪行为的查处和通报曝光力度，确保普查工作顺利进行</w:t>
      </w:r>
      <w:r>
        <w:rPr>
          <w:rFonts w:hint="eastAsia" w:eastAsia="仿宋_GB2312" w:cs="仿宋_GB2312"/>
          <w:i w:val="0"/>
          <w:iCs w:val="0"/>
          <w:caps w:val="0"/>
          <w:color w:val="0C0C0C"/>
          <w:spacing w:val="0"/>
          <w:sz w:val="32"/>
          <w:szCs w:val="32"/>
          <w:shd w:val="clear" w:color="auto" w:fill="FFFFFF"/>
          <w:lang w:eastAsia="zh-CN"/>
        </w:rPr>
        <w:t>、</w:t>
      </w:r>
      <w:r>
        <w:rPr>
          <w:rFonts w:hint="eastAsia" w:ascii="Times New Roman" w:hAnsi="Times New Roman" w:eastAsia="仿宋_GB2312" w:cs="仿宋_GB2312"/>
          <w:i w:val="0"/>
          <w:iCs w:val="0"/>
          <w:caps w:val="0"/>
          <w:color w:val="0C0C0C"/>
          <w:spacing w:val="0"/>
          <w:sz w:val="32"/>
          <w:szCs w:val="32"/>
          <w:shd w:val="clear" w:color="auto" w:fill="FFFFFF"/>
        </w:rPr>
        <w:t>普查数据真实可信。对因工作落实不力影响</w:t>
      </w:r>
      <w:r>
        <w:rPr>
          <w:rFonts w:hint="eastAsia" w:ascii="Times New Roman" w:hAnsi="Times New Roman" w:eastAsia="仿宋_GB2312" w:cs="仿宋_GB2312"/>
          <w:i w:val="0"/>
          <w:iCs w:val="0"/>
          <w:caps w:val="0"/>
          <w:color w:val="0C0C0C"/>
          <w:spacing w:val="0"/>
          <w:sz w:val="32"/>
          <w:szCs w:val="32"/>
          <w:shd w:val="clear" w:color="auto" w:fill="FFFFFF"/>
          <w:lang w:eastAsia="zh-CN"/>
        </w:rPr>
        <w:t>全区</w:t>
      </w:r>
      <w:r>
        <w:rPr>
          <w:rFonts w:hint="eastAsia" w:ascii="Times New Roman" w:hAnsi="Times New Roman" w:eastAsia="仿宋_GB2312" w:cs="仿宋_GB2312"/>
          <w:i w:val="0"/>
          <w:iCs w:val="0"/>
          <w:caps w:val="0"/>
          <w:color w:val="0C0C0C"/>
          <w:spacing w:val="0"/>
          <w:sz w:val="32"/>
          <w:szCs w:val="32"/>
          <w:shd w:val="clear" w:color="auto" w:fill="FFFFFF"/>
        </w:rPr>
        <w:t>普查工作进度和质量的，追究有关领导责任。</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420"/>
        <w:jc w:val="both"/>
        <w:textAlignment w:val="auto"/>
        <w:rPr>
          <w:rFonts w:hint="eastAsia" w:ascii="Times New Roman" w:hAnsi="Times New Roman" w:eastAsia="仿宋_GB2312" w:cs="仿宋_GB2312"/>
          <w:i w:val="0"/>
          <w:iCs w:val="0"/>
          <w:caps w:val="0"/>
          <w:color w:val="0C0C0C"/>
          <w:spacing w:val="0"/>
          <w:sz w:val="32"/>
          <w:szCs w:val="32"/>
          <w:shd w:val="clear" w:color="auto" w:fill="FFFFFF"/>
        </w:rPr>
      </w:pPr>
      <w:r>
        <w:rPr>
          <w:rFonts w:hint="eastAsia" w:ascii="Times New Roman" w:hAnsi="Times New Roman" w:eastAsia="楷体_GB2312" w:cs="楷体_GB2312"/>
          <w:kern w:val="2"/>
          <w:sz w:val="32"/>
          <w:szCs w:val="32"/>
          <w:lang w:val="en-US" w:eastAsia="zh-CN" w:bidi="ar-SA"/>
        </w:rPr>
        <w:t>（二）严抓数据质量。</w:t>
      </w:r>
      <w:r>
        <w:rPr>
          <w:rFonts w:hint="eastAsia" w:ascii="Times New Roman" w:hAnsi="Times New Roman" w:eastAsia="仿宋_GB2312" w:cs="仿宋_GB2312"/>
          <w:i w:val="0"/>
          <w:iCs w:val="0"/>
          <w:caps w:val="0"/>
          <w:color w:val="0C0C0C"/>
          <w:spacing w:val="0"/>
          <w:sz w:val="32"/>
          <w:szCs w:val="32"/>
          <w:shd w:val="clear" w:color="auto" w:fill="FFFFFF"/>
        </w:rPr>
        <w:t>牢固树立数据质量生命线意识，严格执行普查方案，规范普查工作流程，强化事前事中事后数据质量检查核查，确保普查数据真实准确、完整可信。各普查机构要建立健全普查数据质量控制体系和岗位责任制，完善普查数据质量追溯和问责机制，严肃普查纪律，坚决杜绝各种人为干预普查数据的行为，切实防范和惩治统计造假、弄虚作假。各行业主管部门要强化对本领域数据质量的审核，确保普查结果符合实际、真实可靠。</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640" w:firstLineChars="200"/>
        <w:jc w:val="both"/>
        <w:textAlignment w:val="auto"/>
        <w:rPr>
          <w:rFonts w:hint="eastAsia" w:ascii="Times New Roman" w:hAnsi="Times New Roman" w:eastAsia="仿宋_GB2312" w:cs="仿宋_GB2312"/>
          <w:i w:val="0"/>
          <w:iCs w:val="0"/>
          <w:caps w:val="0"/>
          <w:color w:val="0C0C0C"/>
          <w:spacing w:val="0"/>
          <w:sz w:val="32"/>
          <w:szCs w:val="32"/>
          <w:shd w:val="clear" w:color="auto" w:fill="FFFFFF"/>
        </w:rPr>
      </w:pPr>
      <w:r>
        <w:rPr>
          <w:rFonts w:hint="eastAsia" w:ascii="Times New Roman" w:hAnsi="Times New Roman" w:eastAsia="楷体_GB2312" w:cs="楷体_GB2312"/>
          <w:kern w:val="2"/>
          <w:sz w:val="32"/>
          <w:szCs w:val="32"/>
          <w:lang w:val="en-US" w:eastAsia="zh-CN" w:bidi="ar-SA"/>
        </w:rPr>
        <w:t>（三）强化宣传引导。</w:t>
      </w:r>
      <w:r>
        <w:rPr>
          <w:rFonts w:hint="eastAsia" w:ascii="Times New Roman" w:hAnsi="Times New Roman" w:eastAsia="仿宋_GB2312" w:cs="仿宋_GB2312"/>
          <w:i w:val="0"/>
          <w:iCs w:val="0"/>
          <w:caps w:val="0"/>
          <w:color w:val="0C0C0C"/>
          <w:spacing w:val="0"/>
          <w:sz w:val="32"/>
          <w:szCs w:val="32"/>
          <w:shd w:val="clear" w:color="auto" w:fill="FFFFFF"/>
        </w:rPr>
        <w:t>普查机构要会同宣传部门认真做好普查宣传的策划和组织工作。</w:t>
      </w:r>
      <w:r>
        <w:rPr>
          <w:rFonts w:hint="eastAsia" w:ascii="Times New Roman" w:hAnsi="Times New Roman" w:eastAsia="仿宋_GB2312" w:cs="仿宋_GB2312"/>
          <w:i w:val="0"/>
          <w:iCs w:val="0"/>
          <w:caps w:val="0"/>
          <w:color w:val="0C0C0C"/>
          <w:spacing w:val="0"/>
          <w:sz w:val="32"/>
          <w:szCs w:val="32"/>
          <w:shd w:val="clear" w:color="auto" w:fill="FFFFFF"/>
          <w:lang w:eastAsia="zh-CN"/>
        </w:rPr>
        <w:t>利用新技术、新模式，充分</w:t>
      </w:r>
      <w:r>
        <w:rPr>
          <w:rFonts w:hint="eastAsia" w:ascii="Times New Roman" w:hAnsi="Times New Roman" w:eastAsia="仿宋_GB2312" w:cs="仿宋_GB2312"/>
          <w:i w:val="0"/>
          <w:iCs w:val="0"/>
          <w:caps w:val="0"/>
          <w:color w:val="0C0C0C"/>
          <w:spacing w:val="0"/>
          <w:sz w:val="32"/>
          <w:szCs w:val="32"/>
          <w:shd w:val="clear" w:color="auto" w:fill="FFFFFF"/>
        </w:rPr>
        <w:t>发挥各类新闻媒体以及有关部门服务平台等宣传渠道作用，广泛深入宣传经济普查的重要意义和要求，深入解读统计法律法规，教育广大普查人员依法开展普查</w:t>
      </w:r>
      <w:r>
        <w:rPr>
          <w:rFonts w:hint="eastAsia" w:eastAsia="仿宋_GB2312" w:cs="仿宋_GB2312"/>
          <w:i w:val="0"/>
          <w:iCs w:val="0"/>
          <w:caps w:val="0"/>
          <w:color w:val="0C0C0C"/>
          <w:spacing w:val="0"/>
          <w:sz w:val="32"/>
          <w:szCs w:val="32"/>
          <w:shd w:val="clear" w:color="auto" w:fill="FFFFFF"/>
          <w:lang w:eastAsia="zh-CN"/>
        </w:rPr>
        <w:t>。</w:t>
      </w:r>
      <w:r>
        <w:rPr>
          <w:rFonts w:hint="eastAsia" w:ascii="Times New Roman" w:hAnsi="Times New Roman" w:eastAsia="仿宋_GB2312" w:cs="仿宋_GB2312"/>
          <w:i w:val="0"/>
          <w:iCs w:val="0"/>
          <w:caps w:val="0"/>
          <w:color w:val="0C0C0C"/>
          <w:spacing w:val="0"/>
          <w:sz w:val="32"/>
          <w:szCs w:val="32"/>
          <w:shd w:val="clear" w:color="auto" w:fill="FFFFFF"/>
        </w:rPr>
        <w:t>宣传在普查工作中涌现出的典型人物和事迹，强化激励作用，引导广大普查对象依法配合普查、全社会积极参与普查，为第五次全国经济普查顺利实施营造良好的社会氛围。</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640" w:firstLineChars="200"/>
        <w:jc w:val="both"/>
        <w:textAlignment w:val="auto"/>
        <w:rPr>
          <w:rFonts w:hint="eastAsia" w:ascii="Times New Roman" w:hAnsi="Times New Roman" w:eastAsia="仿宋_GB2312" w:cs="仿宋_GB2312"/>
          <w:i w:val="0"/>
          <w:iCs w:val="0"/>
          <w:caps w:val="0"/>
          <w:color w:val="0C0C0C"/>
          <w:spacing w:val="0"/>
          <w:sz w:val="32"/>
          <w:szCs w:val="32"/>
        </w:rPr>
      </w:pPr>
      <w:r>
        <w:rPr>
          <w:rFonts w:hint="eastAsia" w:ascii="Times New Roman" w:hAnsi="Times New Roman" w:eastAsia="楷体_GB2312" w:cs="楷体_GB2312"/>
          <w:kern w:val="2"/>
          <w:sz w:val="32"/>
          <w:szCs w:val="32"/>
          <w:lang w:val="en-US" w:eastAsia="zh-CN" w:bidi="ar-SA"/>
        </w:rPr>
        <w:t>（四）创新工作模式。</w:t>
      </w:r>
      <w:r>
        <w:rPr>
          <w:rFonts w:hint="eastAsia" w:ascii="Times New Roman" w:hAnsi="Times New Roman" w:eastAsia="仿宋_GB2312" w:cs="仿宋_GB2312"/>
          <w:i w:val="0"/>
          <w:iCs w:val="0"/>
          <w:caps w:val="0"/>
          <w:color w:val="0C0C0C"/>
          <w:spacing w:val="0"/>
          <w:sz w:val="32"/>
          <w:szCs w:val="32"/>
          <w:shd w:val="clear" w:color="auto" w:fill="FFFFFF"/>
        </w:rPr>
        <w:t>适应新形势、新要求，突出更高质量做好普查</w:t>
      </w:r>
      <w:r>
        <w:rPr>
          <w:rFonts w:hint="eastAsia" w:eastAsia="仿宋_GB2312" w:cs="仿宋_GB2312"/>
          <w:i w:val="0"/>
          <w:iCs w:val="0"/>
          <w:caps w:val="0"/>
          <w:color w:val="0C0C0C"/>
          <w:spacing w:val="0"/>
          <w:sz w:val="32"/>
          <w:szCs w:val="32"/>
          <w:shd w:val="clear" w:color="auto" w:fill="FFFFFF"/>
          <w:lang w:eastAsia="zh-CN"/>
        </w:rPr>
        <w:t>。</w:t>
      </w:r>
      <w:r>
        <w:rPr>
          <w:rFonts w:hint="eastAsia" w:ascii="Times New Roman" w:hAnsi="Times New Roman" w:eastAsia="仿宋_GB2312" w:cs="仿宋_GB2312"/>
          <w:i w:val="0"/>
          <w:iCs w:val="0"/>
          <w:caps w:val="0"/>
          <w:color w:val="0C0C0C"/>
          <w:spacing w:val="0"/>
          <w:sz w:val="32"/>
          <w:szCs w:val="32"/>
          <w:shd w:val="clear" w:color="auto" w:fill="FFFFFF"/>
        </w:rPr>
        <w:t>广泛应用部门行政记录，推进电子证照信息等在普查中的应用，采取网上填报与手持电子终端现场采集数据相结合的方式开展普查，通过信息化手段提高普查数据处理效能。组织开展线上线下业务培训，支持普查对象通过网络自主报送普查数据，科学、规范、高效推进普查工作。鼓励探索利用第三方等社会资源提高普查工作质效。</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leftChars="0" w:firstLine="640" w:firstLineChars="200"/>
        <w:jc w:val="both"/>
        <w:textAlignment w:val="auto"/>
        <w:rPr>
          <w:rFonts w:hint="eastAsia" w:ascii="Times New Roman" w:hAnsi="Times New Roman" w:eastAsia="仿宋_GB2312"/>
          <w:sz w:val="32"/>
          <w:szCs w:val="32"/>
          <w:lang w:eastAsia="zh-CN"/>
        </w:rPr>
      </w:pPr>
      <w:r>
        <w:rPr>
          <w:rFonts w:hint="eastAsia" w:ascii="Times New Roman" w:hAnsi="Times New Roman" w:eastAsia="楷体_GB2312" w:cs="楷体_GB2312"/>
          <w:sz w:val="32"/>
          <w:szCs w:val="32"/>
          <w:lang w:eastAsia="zh-CN"/>
        </w:rPr>
        <w:t>（</w:t>
      </w:r>
      <w:r>
        <w:rPr>
          <w:rFonts w:hint="eastAsia" w:ascii="Times New Roman" w:hAnsi="Times New Roman" w:eastAsia="楷体_GB2312" w:cs="楷体_GB2312"/>
          <w:sz w:val="32"/>
          <w:szCs w:val="32"/>
          <w:lang w:val="en-US" w:eastAsia="zh-CN"/>
        </w:rPr>
        <w:t>五</w:t>
      </w:r>
      <w:r>
        <w:rPr>
          <w:rFonts w:hint="eastAsia" w:ascii="Times New Roman" w:hAnsi="Times New Roman" w:eastAsia="楷体_GB2312" w:cs="楷体_GB2312"/>
          <w:sz w:val="32"/>
          <w:szCs w:val="32"/>
          <w:lang w:eastAsia="zh-CN"/>
        </w:rPr>
        <w:t>）加强工作监督。</w:t>
      </w:r>
      <w:r>
        <w:rPr>
          <w:rFonts w:hint="eastAsia" w:ascii="Times New Roman" w:hAnsi="Times New Roman" w:eastAsia="仿宋_GB2312"/>
          <w:sz w:val="32"/>
          <w:szCs w:val="32"/>
          <w:lang w:eastAsia="zh-CN"/>
        </w:rPr>
        <w:t>普查机构要按照普查方案确定的工作进度，通过实时调度、及时通报、督导考核、严格问责等措施，及时掌握普查工作进展，发现</w:t>
      </w:r>
      <w:r>
        <w:rPr>
          <w:rFonts w:hint="eastAsia" w:eastAsia="仿宋_GB2312"/>
          <w:sz w:val="32"/>
          <w:szCs w:val="32"/>
          <w:lang w:eastAsia="zh-CN"/>
        </w:rPr>
        <w:t>工作中</w:t>
      </w:r>
      <w:r>
        <w:rPr>
          <w:rFonts w:hint="eastAsia" w:ascii="Times New Roman" w:hAnsi="Times New Roman" w:eastAsia="仿宋_GB2312"/>
          <w:sz w:val="32"/>
          <w:szCs w:val="32"/>
          <w:lang w:eastAsia="zh-CN"/>
        </w:rPr>
        <w:t>存在</w:t>
      </w:r>
      <w:r>
        <w:rPr>
          <w:rFonts w:hint="eastAsia" w:eastAsia="仿宋_GB2312"/>
          <w:sz w:val="32"/>
          <w:szCs w:val="32"/>
          <w:lang w:eastAsia="zh-CN"/>
        </w:rPr>
        <w:t>的</w:t>
      </w:r>
      <w:r>
        <w:rPr>
          <w:rFonts w:hint="eastAsia" w:ascii="Times New Roman" w:hAnsi="Times New Roman" w:eastAsia="仿宋_GB2312"/>
          <w:sz w:val="32"/>
          <w:szCs w:val="32"/>
          <w:lang w:eastAsia="zh-CN"/>
        </w:rPr>
        <w:t>问题，及时研究解决方法，确保普查各项工作顺利推进。</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0"/>
        <w:jc w:val="both"/>
        <w:textAlignment w:val="auto"/>
        <w:rPr>
          <w:rFonts w:hint="eastAsia" w:eastAsia="仿宋_GB2312" w:cs="仿宋_GB2312"/>
          <w:i w:val="0"/>
          <w:iCs w:val="0"/>
          <w:caps w:val="0"/>
          <w:color w:val="0C0C0C"/>
          <w:spacing w:val="0"/>
          <w:sz w:val="32"/>
          <w:szCs w:val="32"/>
          <w:lang w:val="en-US" w:eastAsia="zh-CN"/>
        </w:rPr>
      </w:pPr>
      <w:r>
        <w:rPr>
          <w:rFonts w:hint="eastAsia" w:eastAsia="仿宋_GB2312" w:cs="仿宋_GB2312"/>
          <w:i w:val="0"/>
          <w:iCs w:val="0"/>
          <w:caps w:val="0"/>
          <w:color w:val="0C0C0C"/>
          <w:spacing w:val="0"/>
          <w:sz w:val="32"/>
          <w:szCs w:val="32"/>
          <w:lang w:val="en-US" w:eastAsia="zh-CN"/>
        </w:rPr>
        <w:t xml:space="preserve">    </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640"/>
        <w:jc w:val="both"/>
        <w:textAlignment w:val="auto"/>
        <w:rPr>
          <w:rFonts w:hint="eastAsia" w:eastAsia="仿宋_GB2312" w:cs="仿宋_GB2312"/>
          <w:i w:val="0"/>
          <w:iCs w:val="0"/>
          <w:caps w:val="0"/>
          <w:color w:val="0C0C0C"/>
          <w:spacing w:val="0"/>
          <w:sz w:val="32"/>
          <w:szCs w:val="32"/>
          <w:lang w:val="en-US" w:eastAsia="zh-CN"/>
        </w:rPr>
      </w:pPr>
      <w:r>
        <w:rPr>
          <w:rFonts w:hint="eastAsia" w:eastAsia="仿宋_GB2312" w:cs="仿宋_GB2312"/>
          <w:i w:val="0"/>
          <w:iCs w:val="0"/>
          <w:caps w:val="0"/>
          <w:color w:val="0C0C0C"/>
          <w:spacing w:val="0"/>
          <w:sz w:val="32"/>
          <w:szCs w:val="32"/>
          <w:lang w:val="en-US" w:eastAsia="zh-CN"/>
        </w:rPr>
        <w:t>附件：威海火炬高技术产业开发区第五次全国经济普查领导</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1612" w:firstLineChars="504"/>
        <w:jc w:val="both"/>
        <w:textAlignment w:val="auto"/>
        <w:rPr>
          <w:rFonts w:hint="default" w:eastAsia="仿宋_GB2312" w:cs="仿宋_GB2312"/>
          <w:i w:val="0"/>
          <w:iCs w:val="0"/>
          <w:caps w:val="0"/>
          <w:color w:val="0C0C0C"/>
          <w:spacing w:val="0"/>
          <w:sz w:val="32"/>
          <w:szCs w:val="32"/>
          <w:lang w:val="en-US" w:eastAsia="zh-CN"/>
        </w:rPr>
      </w:pPr>
      <w:r>
        <w:rPr>
          <w:rFonts w:hint="eastAsia" w:eastAsia="仿宋_GB2312" w:cs="仿宋_GB2312"/>
          <w:i w:val="0"/>
          <w:iCs w:val="0"/>
          <w:caps w:val="0"/>
          <w:color w:val="0C0C0C"/>
          <w:spacing w:val="0"/>
          <w:sz w:val="32"/>
          <w:szCs w:val="32"/>
          <w:lang w:val="en-US" w:eastAsia="zh-CN"/>
        </w:rPr>
        <w:t>小组组成人员名单</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0"/>
        <w:jc w:val="both"/>
        <w:textAlignment w:val="auto"/>
        <w:rPr>
          <w:rFonts w:hint="eastAsia" w:ascii="Times New Roman" w:hAnsi="Times New Roman" w:eastAsia="仿宋_GB2312" w:cs="仿宋_GB2312"/>
          <w:i w:val="0"/>
          <w:iCs w:val="0"/>
          <w:caps w:val="0"/>
          <w:color w:val="auto"/>
          <w:spacing w:val="0"/>
          <w:sz w:val="32"/>
          <w:szCs w:val="32"/>
        </w:rPr>
      </w:pP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0"/>
        <w:jc w:val="both"/>
        <w:textAlignment w:val="auto"/>
        <w:rPr>
          <w:rFonts w:hint="eastAsia" w:ascii="Times New Roman" w:hAnsi="Times New Roman" w:eastAsia="仿宋_GB2312" w:cs="仿宋_GB2312"/>
          <w:i w:val="0"/>
          <w:iCs w:val="0"/>
          <w:caps w:val="0"/>
          <w:color w:val="auto"/>
          <w:spacing w:val="0"/>
          <w:sz w:val="32"/>
          <w:szCs w:val="32"/>
        </w:rPr>
      </w:pP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420"/>
        <w:jc w:val="right"/>
        <w:textAlignment w:val="auto"/>
        <w:rPr>
          <w:rFonts w:hint="eastAsia" w:ascii="Times New Roman" w:hAnsi="Times New Roman" w:eastAsia="仿宋_GB2312" w:cs="仿宋_GB2312"/>
          <w:i w:val="0"/>
          <w:iCs w:val="0"/>
          <w:caps w:val="0"/>
          <w:color w:val="auto"/>
          <w:spacing w:val="0"/>
          <w:sz w:val="32"/>
          <w:szCs w:val="32"/>
        </w:rPr>
      </w:pPr>
      <w:r>
        <w:rPr>
          <w:rFonts w:hint="eastAsia" w:ascii="Times New Roman" w:hAnsi="Times New Roman" w:eastAsia="仿宋_GB2312" w:cs="仿宋_GB2312"/>
          <w:i w:val="0"/>
          <w:iCs w:val="0"/>
          <w:caps w:val="0"/>
          <w:color w:val="auto"/>
          <w:spacing w:val="0"/>
          <w:sz w:val="32"/>
          <w:szCs w:val="32"/>
          <w:shd w:val="clear" w:color="auto" w:fill="FFFFFF"/>
          <w:lang w:val="en-US" w:eastAsia="zh-CN"/>
        </w:rPr>
        <w:t>威海火炬高技术产业开发区</w:t>
      </w:r>
      <w:r>
        <w:rPr>
          <w:rFonts w:hint="eastAsia" w:eastAsia="仿宋_GB2312" w:cs="仿宋_GB2312"/>
          <w:i w:val="0"/>
          <w:iCs w:val="0"/>
          <w:caps w:val="0"/>
          <w:color w:val="auto"/>
          <w:spacing w:val="0"/>
          <w:sz w:val="32"/>
          <w:szCs w:val="32"/>
          <w:shd w:val="clear" w:color="auto" w:fill="FFFFFF"/>
          <w:lang w:val="en-US" w:eastAsia="zh-CN"/>
        </w:rPr>
        <w:t>管理委员会</w:t>
      </w:r>
      <w:r>
        <w:rPr>
          <w:rFonts w:hint="eastAsia" w:ascii="Times New Roman" w:hAnsi="Times New Roman" w:eastAsia="仿宋_GB2312" w:cs="仿宋_GB2312"/>
          <w:i w:val="0"/>
          <w:iCs w:val="0"/>
          <w:caps w:val="0"/>
          <w:color w:val="auto"/>
          <w:spacing w:val="0"/>
          <w:sz w:val="32"/>
          <w:szCs w:val="32"/>
          <w:shd w:val="clear" w:color="auto" w:fill="FFFFFF"/>
          <w:lang w:val="en-US" w:eastAsia="zh-CN"/>
        </w:rPr>
        <w:t xml:space="preserve"> </w:t>
      </w:r>
      <w:r>
        <w:rPr>
          <w:rFonts w:hint="eastAsia" w:ascii="Times New Roman" w:hAnsi="Times New Roman" w:eastAsia="仿宋_GB2312" w:cs="仿宋_GB2312"/>
          <w:i w:val="0"/>
          <w:iCs w:val="0"/>
          <w:caps w:val="0"/>
          <w:color w:val="auto"/>
          <w:spacing w:val="0"/>
          <w:sz w:val="32"/>
          <w:szCs w:val="32"/>
          <w:shd w:val="clear" w:color="auto" w:fill="FFFFFF"/>
        </w:rPr>
        <w:t> </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420"/>
        <w:jc w:val="center"/>
        <w:textAlignment w:val="auto"/>
        <w:rPr>
          <w:rFonts w:hint="eastAsia" w:ascii="Times New Roman" w:hAnsi="Times New Roman" w:eastAsia="仿宋_GB2312" w:cs="仿宋_GB2312"/>
          <w:i w:val="0"/>
          <w:iCs w:val="0"/>
          <w:caps w:val="0"/>
          <w:color w:val="auto"/>
          <w:spacing w:val="0"/>
          <w:sz w:val="32"/>
          <w:szCs w:val="32"/>
          <w:shd w:val="clear" w:color="auto" w:fill="FFFFFF"/>
        </w:rPr>
      </w:pPr>
      <w:r>
        <w:rPr>
          <w:rFonts w:hint="eastAsia" w:ascii="Times New Roman" w:hAnsi="Times New Roman" w:eastAsia="仿宋_GB2312" w:cs="仿宋_GB2312"/>
          <w:i w:val="0"/>
          <w:iCs w:val="0"/>
          <w:caps w:val="0"/>
          <w:color w:val="auto"/>
          <w:spacing w:val="0"/>
          <w:sz w:val="32"/>
          <w:szCs w:val="32"/>
          <w:shd w:val="clear" w:color="auto" w:fill="FFFFFF"/>
          <w:lang w:val="en-US" w:eastAsia="zh-CN"/>
        </w:rPr>
        <w:t xml:space="preserve">                 </w:t>
      </w:r>
      <w:r>
        <w:rPr>
          <w:rFonts w:hint="eastAsia" w:eastAsia="仿宋_GB2312" w:cs="仿宋_GB2312"/>
          <w:i w:val="0"/>
          <w:iCs w:val="0"/>
          <w:caps w:val="0"/>
          <w:color w:val="auto"/>
          <w:spacing w:val="0"/>
          <w:sz w:val="32"/>
          <w:szCs w:val="32"/>
          <w:shd w:val="clear" w:color="auto" w:fill="FFFFFF"/>
          <w:lang w:val="en-US" w:eastAsia="zh-CN"/>
        </w:rPr>
        <w:t xml:space="preserve"> </w:t>
      </w:r>
      <w:r>
        <w:rPr>
          <w:rFonts w:hint="eastAsia" w:eastAsia="仿宋_GB2312" w:cs="仿宋_GB2312"/>
          <w:i w:val="0"/>
          <w:iCs w:val="0"/>
          <w:caps w:val="0"/>
          <w:color w:val="auto"/>
          <w:spacing w:val="0"/>
          <w:sz w:val="32"/>
          <w:szCs w:val="32"/>
          <w:shd w:val="clear" w:color="auto" w:fill="FFFFFF"/>
          <w:lang w:eastAsia="zh-CN"/>
        </w:rPr>
        <w:t>2023年7月13</w:t>
      </w:r>
      <w:r>
        <w:rPr>
          <w:rFonts w:hint="eastAsia" w:ascii="Times New Roman" w:hAnsi="Times New Roman" w:eastAsia="仿宋_GB2312" w:cs="仿宋_GB2312"/>
          <w:i w:val="0"/>
          <w:iCs w:val="0"/>
          <w:caps w:val="0"/>
          <w:color w:val="auto"/>
          <w:spacing w:val="0"/>
          <w:sz w:val="32"/>
          <w:szCs w:val="32"/>
          <w:shd w:val="clear" w:color="auto" w:fill="FFFFFF"/>
        </w:rPr>
        <w:t>日</w:t>
      </w:r>
    </w:p>
    <w:p>
      <w:pPr>
        <w:pStyle w:val="10"/>
        <w:keepNext w:val="0"/>
        <w:keepLines w:val="0"/>
        <w:pageBreakBefore w:val="0"/>
        <w:widowControl w:val="0"/>
        <w:suppressLineNumbers w:val="0"/>
        <w:shd w:val="clear" w:color="auto" w:fill="FFFFFF"/>
        <w:kinsoku/>
        <w:wordWrap/>
        <w:overflowPunct/>
        <w:topLinePunct w:val="0"/>
        <w:autoSpaceDE/>
        <w:autoSpaceDN/>
        <w:bidi w:val="0"/>
        <w:adjustRightInd/>
        <w:snapToGrid/>
        <w:spacing w:before="0" w:beforeAutospacing="0" w:after="0" w:afterAutospacing="0" w:line="578" w:lineRule="exact"/>
        <w:ind w:left="0" w:leftChars="0" w:right="0" w:firstLine="420"/>
        <w:jc w:val="both"/>
        <w:textAlignment w:val="auto"/>
        <w:rPr>
          <w:rFonts w:hint="eastAsia" w:ascii="Times New Roman" w:hAnsi="Times New Roman" w:eastAsia="仿宋_GB2312" w:cs="仿宋_GB2312"/>
          <w:i w:val="0"/>
          <w:iCs w:val="0"/>
          <w:caps w:val="0"/>
          <w:color w:val="0C0C0C"/>
          <w:spacing w:val="0"/>
          <w:sz w:val="32"/>
          <w:szCs w:val="32"/>
        </w:rPr>
      </w:pPr>
      <w:r>
        <w:rPr>
          <w:rFonts w:hint="eastAsia" w:eastAsia="仿宋_GB2312" w:cs="仿宋_GB2312"/>
          <w:i w:val="0"/>
          <w:iCs w:val="0"/>
          <w:caps w:val="0"/>
          <w:color w:val="0C0C0C"/>
          <w:spacing w:val="0"/>
          <w:sz w:val="32"/>
          <w:szCs w:val="32"/>
          <w:shd w:val="clear" w:color="auto" w:fill="FFFFFF"/>
          <w:lang w:eastAsia="zh-CN"/>
        </w:rPr>
        <w:t>（</w:t>
      </w:r>
      <w:r>
        <w:rPr>
          <w:rFonts w:hint="eastAsia" w:ascii="Times New Roman" w:hAnsi="Times New Roman" w:eastAsia="仿宋_GB2312" w:cs="仿宋_GB2312"/>
          <w:i w:val="0"/>
          <w:iCs w:val="0"/>
          <w:caps w:val="0"/>
          <w:color w:val="0C0C0C"/>
          <w:spacing w:val="0"/>
          <w:sz w:val="32"/>
          <w:szCs w:val="32"/>
          <w:shd w:val="clear" w:color="auto" w:fill="FFFFFF"/>
        </w:rPr>
        <w:t>此件公开发布</w:t>
      </w:r>
      <w:r>
        <w:rPr>
          <w:rFonts w:hint="eastAsia" w:eastAsia="仿宋_GB2312" w:cs="仿宋_GB2312"/>
          <w:i w:val="0"/>
          <w:iCs w:val="0"/>
          <w:caps w:val="0"/>
          <w:color w:val="0C0C0C"/>
          <w:spacing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jc w:val="both"/>
        <w:textAlignment w:val="auto"/>
        <w:rPr>
          <w:rFonts w:hint="eastAsia" w:ascii="Times New Roman" w:hAnsi="Times New Roman" w:eastAsia="仿宋_GB2312" w:cs="仿宋_GB2312"/>
          <w:color w:val="0C0C0C"/>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78" w:lineRule="exact"/>
        <w:ind w:left="0" w:leftChars="0"/>
        <w:jc w:val="both"/>
        <w:textAlignment w:val="auto"/>
        <w:rPr>
          <w:rFonts w:hint="eastAsia" w:ascii="Times New Roman" w:hAnsi="Times New Roman" w:eastAsia="仿宋_GB2312" w:cs="仿宋_GB2312"/>
          <w:color w:val="0C0C0C"/>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78" w:lineRule="exact"/>
        <w:ind w:left="0" w:leftChars="0"/>
        <w:jc w:val="both"/>
        <w:textAlignment w:val="auto"/>
        <w:rPr>
          <w:rFonts w:hint="eastAsia" w:ascii="Times New Roman" w:hAnsi="Times New Roman" w:eastAsia="仿宋_GB2312" w:cs="仿宋_GB2312"/>
          <w:color w:val="0C0C0C"/>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78" w:lineRule="exact"/>
        <w:ind w:left="0" w:leftChars="0"/>
        <w:jc w:val="both"/>
        <w:textAlignment w:val="auto"/>
        <w:rPr>
          <w:rFonts w:hint="eastAsia" w:ascii="Times New Roman" w:hAnsi="Times New Roman" w:eastAsia="仿宋_GB2312" w:cs="仿宋_GB2312"/>
          <w:color w:val="0C0C0C"/>
          <w:kern w:val="0"/>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line="540" w:lineRule="exact"/>
        <w:ind w:left="0" w:leftChars="0"/>
        <w:jc w:val="both"/>
        <w:textAlignment w:val="auto"/>
        <w:rPr>
          <w:rFonts w:hint="eastAsia" w:ascii="Times New Roman" w:hAnsi="Times New Roman" w:eastAsia="仿宋_GB2312" w:cs="仿宋_GB2312"/>
          <w:color w:val="0C0C0C"/>
          <w:kern w:val="0"/>
          <w:sz w:val="32"/>
          <w:szCs w:val="32"/>
          <w:lang w:val="en-US" w:eastAsia="zh-CN"/>
        </w:rPr>
      </w:pPr>
      <w:r>
        <w:rPr>
          <w:rFonts w:hint="eastAsia" w:ascii="黑体" w:hAnsi="黑体" w:eastAsia="黑体" w:cs="黑体"/>
          <w:color w:val="0C0C0C"/>
          <w:kern w:val="0"/>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jc w:val="center"/>
        <w:textAlignment w:val="auto"/>
        <w:rPr>
          <w:rFonts w:hint="eastAsia" w:ascii="Times New Roman" w:hAnsi="Times New Roman" w:eastAsia="方正小标宋简体" w:cs="方正小标宋简体"/>
          <w:color w:val="0C0C0C"/>
          <w:kern w:val="0"/>
          <w:sz w:val="36"/>
          <w:szCs w:val="36"/>
        </w:rPr>
      </w:pPr>
    </w:p>
    <w:p>
      <w:pPr>
        <w:keepNext w:val="0"/>
        <w:keepLines w:val="0"/>
        <w:pageBreakBefore w:val="0"/>
        <w:widowControl w:val="0"/>
        <w:kinsoku/>
        <w:wordWrap/>
        <w:overflowPunct/>
        <w:topLinePunct w:val="0"/>
        <w:autoSpaceDE/>
        <w:autoSpaceDN/>
        <w:bidi w:val="0"/>
        <w:adjustRightInd w:val="0"/>
        <w:snapToGrid w:val="0"/>
        <w:spacing w:line="540" w:lineRule="exact"/>
        <w:ind w:left="0" w:leftChars="0"/>
        <w:jc w:val="center"/>
        <w:textAlignment w:val="auto"/>
        <w:rPr>
          <w:rFonts w:hint="eastAsia" w:ascii="方正小标宋简体" w:hAnsi="方正小标宋简体" w:eastAsia="方正小标宋简体" w:cs="方正小标宋简体"/>
          <w:color w:val="auto"/>
          <w:kern w:val="0"/>
          <w:sz w:val="44"/>
          <w:szCs w:val="44"/>
          <w:lang w:val="en-US" w:eastAsia="zh-CN"/>
        </w:rPr>
      </w:pPr>
      <w:r>
        <w:rPr>
          <w:rFonts w:hint="eastAsia" w:ascii="方正小标宋简体" w:hAnsi="方正小标宋简体" w:eastAsia="方正小标宋简体" w:cs="方正小标宋简体"/>
          <w:color w:val="auto"/>
          <w:kern w:val="0"/>
          <w:sz w:val="44"/>
          <w:szCs w:val="44"/>
        </w:rPr>
        <w:t>威海</w:t>
      </w:r>
      <w:r>
        <w:rPr>
          <w:rFonts w:hint="eastAsia" w:ascii="方正小标宋简体" w:hAnsi="方正小标宋简体" w:eastAsia="方正小标宋简体" w:cs="方正小标宋简体"/>
          <w:color w:val="auto"/>
          <w:kern w:val="0"/>
          <w:sz w:val="44"/>
          <w:szCs w:val="44"/>
          <w:lang w:val="en-US" w:eastAsia="zh-CN"/>
        </w:rPr>
        <w:t>火炬高技术产业</w:t>
      </w:r>
      <w:r>
        <w:rPr>
          <w:rFonts w:hint="eastAsia" w:ascii="方正小标宋简体" w:hAnsi="方正小标宋简体" w:eastAsia="方正小标宋简体" w:cs="方正小标宋简体"/>
          <w:color w:val="auto"/>
          <w:kern w:val="0"/>
          <w:sz w:val="44"/>
          <w:szCs w:val="44"/>
        </w:rPr>
        <w:t>开发区第</w:t>
      </w:r>
      <w:r>
        <w:rPr>
          <w:rFonts w:hint="eastAsia" w:ascii="方正小标宋简体" w:hAnsi="方正小标宋简体" w:eastAsia="方正小标宋简体" w:cs="方正小标宋简体"/>
          <w:color w:val="auto"/>
          <w:kern w:val="0"/>
          <w:sz w:val="44"/>
          <w:szCs w:val="44"/>
          <w:lang w:val="en-US" w:eastAsia="zh-CN"/>
        </w:rPr>
        <w:t>五</w:t>
      </w:r>
      <w:r>
        <w:rPr>
          <w:rFonts w:hint="eastAsia" w:ascii="方正小标宋简体" w:hAnsi="方正小标宋简体" w:eastAsia="方正小标宋简体" w:cs="方正小标宋简体"/>
          <w:color w:val="auto"/>
          <w:kern w:val="0"/>
          <w:sz w:val="44"/>
          <w:szCs w:val="44"/>
        </w:rPr>
        <w:t>次</w:t>
      </w:r>
      <w:r>
        <w:rPr>
          <w:rFonts w:hint="eastAsia" w:ascii="方正小标宋简体" w:hAnsi="方正小标宋简体" w:eastAsia="方正小标宋简体" w:cs="方正小标宋简体"/>
          <w:color w:val="auto"/>
          <w:kern w:val="0"/>
          <w:sz w:val="44"/>
          <w:szCs w:val="44"/>
          <w:lang w:val="en-US" w:eastAsia="zh-CN"/>
        </w:rPr>
        <w:t>全国</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jc w:val="center"/>
        <w:textAlignment w:val="auto"/>
        <w:rPr>
          <w:rFonts w:hint="eastAsia" w:ascii="方正小标宋简体" w:hAnsi="方正小标宋简体" w:eastAsia="方正小标宋简体" w:cs="方正小标宋简体"/>
          <w:color w:val="auto"/>
          <w:kern w:val="0"/>
          <w:sz w:val="44"/>
          <w:szCs w:val="44"/>
          <w:lang w:val="en-US" w:eastAsia="zh-CN"/>
        </w:rPr>
      </w:pPr>
      <w:r>
        <w:rPr>
          <w:rFonts w:hint="eastAsia" w:ascii="方正小标宋简体" w:hAnsi="方正小标宋简体" w:eastAsia="方正小标宋简体" w:cs="方正小标宋简体"/>
          <w:color w:val="auto"/>
          <w:kern w:val="0"/>
          <w:sz w:val="44"/>
          <w:szCs w:val="44"/>
        </w:rPr>
        <w:t>经济普查领导小组</w:t>
      </w:r>
      <w:r>
        <w:rPr>
          <w:rFonts w:hint="eastAsia" w:ascii="方正小标宋简体" w:hAnsi="方正小标宋简体" w:eastAsia="方正小标宋简体" w:cs="方正小标宋简体"/>
          <w:color w:val="auto"/>
          <w:kern w:val="0"/>
          <w:sz w:val="44"/>
          <w:szCs w:val="44"/>
          <w:lang w:eastAsia="zh-CN"/>
        </w:rPr>
        <w:t>组成人员名单</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640" w:firstLineChars="200"/>
        <w:textAlignment w:val="auto"/>
        <w:rPr>
          <w:rFonts w:hint="eastAsia" w:ascii="Times New Roman" w:hAnsi="Times New Roman" w:eastAsia="仿宋_GB2312" w:cs="仿宋_GB2312"/>
          <w:color w:val="0C0C0C"/>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640" w:firstLineChars="200"/>
        <w:textAlignment w:val="auto"/>
        <w:rPr>
          <w:rFonts w:hint="eastAsia" w:ascii="Times New Roman" w:hAnsi="Times New Roman" w:eastAsia="仿宋_GB2312" w:cs="仿宋_GB2312"/>
          <w:color w:val="auto"/>
          <w:kern w:val="0"/>
          <w:sz w:val="32"/>
          <w:szCs w:val="32"/>
          <w:lang w:eastAsia="zh-CN"/>
        </w:rPr>
      </w:pPr>
      <w:r>
        <w:rPr>
          <w:rFonts w:hint="eastAsia" w:ascii="黑体" w:hAnsi="黑体" w:eastAsia="黑体" w:cs="黑体"/>
          <w:color w:val="auto"/>
          <w:kern w:val="0"/>
          <w:sz w:val="32"/>
          <w:szCs w:val="32"/>
        </w:rPr>
        <w:t xml:space="preserve">组 </w:t>
      </w:r>
      <w:r>
        <w:rPr>
          <w:rFonts w:hint="eastAsia" w:ascii="黑体" w:hAnsi="黑体" w:eastAsia="黑体" w:cs="黑体"/>
          <w:color w:val="auto"/>
          <w:kern w:val="0"/>
          <w:sz w:val="32"/>
          <w:szCs w:val="32"/>
          <w:lang w:val="en-US" w:eastAsia="zh-CN"/>
        </w:rPr>
        <w:t xml:space="preserve">    </w:t>
      </w:r>
      <w:r>
        <w:rPr>
          <w:rFonts w:hint="eastAsia" w:ascii="黑体" w:hAnsi="黑体" w:eastAsia="黑体" w:cs="黑体"/>
          <w:color w:val="auto"/>
          <w:kern w:val="0"/>
          <w:sz w:val="32"/>
          <w:szCs w:val="32"/>
        </w:rPr>
        <w:t xml:space="preserve"> 长</w:t>
      </w:r>
      <w:r>
        <w:rPr>
          <w:rFonts w:hint="eastAsia" w:ascii="Times New Roman" w:hAnsi="Times New Roman" w:eastAsia="仿宋_GB2312" w:cs="仿宋_GB2312"/>
          <w:color w:val="auto"/>
          <w:kern w:val="0"/>
          <w:sz w:val="32"/>
          <w:szCs w:val="32"/>
        </w:rPr>
        <w:t>：</w:t>
      </w:r>
      <w:r>
        <w:rPr>
          <w:rFonts w:hint="eastAsia" w:ascii="Times New Roman" w:hAnsi="Times New Roman" w:eastAsia="仿宋_GB2312" w:cs="仿宋_GB2312"/>
          <w:color w:val="auto"/>
          <w:kern w:val="0"/>
          <w:sz w:val="32"/>
          <w:szCs w:val="32"/>
          <w:lang w:val="en-US" w:eastAsia="zh-CN"/>
        </w:rPr>
        <w:t xml:space="preserve">梅延良  </w:t>
      </w:r>
      <w:r>
        <w:rPr>
          <w:rFonts w:hint="eastAsia" w:eastAsia="仿宋_GB2312" w:cs="仿宋_GB2312"/>
          <w:color w:val="auto"/>
          <w:kern w:val="0"/>
          <w:sz w:val="32"/>
          <w:szCs w:val="32"/>
          <w:lang w:val="en-US" w:eastAsia="zh-CN"/>
        </w:rPr>
        <w:t>区</w:t>
      </w:r>
      <w:r>
        <w:rPr>
          <w:rFonts w:hint="eastAsia" w:ascii="Times New Roman" w:hAnsi="Times New Roman" w:eastAsia="仿宋_GB2312" w:cs="仿宋_GB2312"/>
          <w:color w:val="auto"/>
          <w:kern w:val="0"/>
          <w:sz w:val="32"/>
          <w:szCs w:val="32"/>
          <w:lang w:val="en-US" w:eastAsia="zh-CN"/>
        </w:rPr>
        <w:t>党</w:t>
      </w:r>
      <w:r>
        <w:rPr>
          <w:rFonts w:hint="eastAsia" w:ascii="Times New Roman" w:hAnsi="Times New Roman" w:eastAsia="仿宋_GB2312" w:cs="仿宋_GB2312"/>
          <w:color w:val="auto"/>
          <w:kern w:val="0"/>
          <w:sz w:val="32"/>
          <w:szCs w:val="32"/>
          <w:lang w:eastAsia="zh-CN"/>
        </w:rPr>
        <w:t>工委书记、管委</w:t>
      </w:r>
      <w:r>
        <w:rPr>
          <w:rFonts w:hint="eastAsia" w:ascii="Times New Roman" w:hAnsi="Times New Roman" w:eastAsia="仿宋_GB2312" w:cs="仿宋_GB2312"/>
          <w:color w:val="auto"/>
          <w:kern w:val="0"/>
          <w:sz w:val="32"/>
          <w:szCs w:val="32"/>
          <w:lang w:val="en-US" w:eastAsia="zh-CN"/>
        </w:rPr>
        <w:t>会</w:t>
      </w:r>
      <w:r>
        <w:rPr>
          <w:rFonts w:hint="eastAsia" w:ascii="Times New Roman" w:hAnsi="Times New Roman" w:eastAsia="仿宋_GB2312" w:cs="仿宋_GB2312"/>
          <w:color w:val="auto"/>
          <w:kern w:val="0"/>
          <w:sz w:val="32"/>
          <w:szCs w:val="32"/>
          <w:lang w:eastAsia="zh-CN"/>
        </w:rPr>
        <w:t>主任</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640" w:firstLineChars="200"/>
        <w:textAlignment w:val="auto"/>
        <w:rPr>
          <w:rFonts w:hint="default" w:ascii="Times New Roman" w:hAnsi="Times New Roman" w:eastAsia="仿宋_GB2312" w:cs="仿宋_GB2312"/>
          <w:color w:val="auto"/>
          <w:kern w:val="0"/>
          <w:sz w:val="32"/>
          <w:szCs w:val="32"/>
          <w:lang w:val="en-US" w:eastAsia="zh-CN"/>
        </w:rPr>
      </w:pPr>
      <w:r>
        <w:rPr>
          <w:rFonts w:hint="eastAsia" w:ascii="黑体" w:hAnsi="黑体" w:eastAsia="黑体" w:cs="黑体"/>
          <w:color w:val="auto"/>
          <w:kern w:val="0"/>
          <w:sz w:val="32"/>
          <w:szCs w:val="32"/>
          <w:lang w:val="en-US" w:eastAsia="zh-CN"/>
        </w:rPr>
        <w:t>常务</w:t>
      </w:r>
      <w:r>
        <w:rPr>
          <w:rFonts w:hint="eastAsia" w:ascii="黑体" w:hAnsi="黑体" w:eastAsia="黑体" w:cs="黑体"/>
          <w:color w:val="auto"/>
          <w:kern w:val="0"/>
          <w:sz w:val="32"/>
          <w:szCs w:val="32"/>
        </w:rPr>
        <w:t>副组长</w:t>
      </w:r>
      <w:r>
        <w:rPr>
          <w:rFonts w:hint="eastAsia" w:ascii="Times New Roman" w:hAnsi="Times New Roman" w:eastAsia="仿宋_GB2312" w:cs="仿宋_GB2312"/>
          <w:color w:val="auto"/>
          <w:kern w:val="0"/>
          <w:sz w:val="32"/>
          <w:szCs w:val="32"/>
        </w:rPr>
        <w:t>：</w:t>
      </w:r>
      <w:r>
        <w:rPr>
          <w:rFonts w:hint="eastAsia" w:ascii="Times New Roman" w:hAnsi="Times New Roman" w:eastAsia="仿宋_GB2312" w:cs="仿宋_GB2312"/>
          <w:color w:val="auto"/>
          <w:kern w:val="0"/>
          <w:sz w:val="32"/>
          <w:szCs w:val="32"/>
          <w:lang w:val="en-US" w:eastAsia="zh-CN"/>
        </w:rPr>
        <w:t xml:space="preserve">丛培杰  </w:t>
      </w:r>
      <w:r>
        <w:rPr>
          <w:rFonts w:hint="eastAsia" w:eastAsia="仿宋_GB2312" w:cs="仿宋_GB2312"/>
          <w:color w:val="auto"/>
          <w:kern w:val="0"/>
          <w:sz w:val="32"/>
          <w:szCs w:val="32"/>
          <w:lang w:val="en-US" w:eastAsia="zh-CN"/>
        </w:rPr>
        <w:t>区</w:t>
      </w:r>
      <w:r>
        <w:rPr>
          <w:rFonts w:hint="eastAsia" w:ascii="Times New Roman" w:hAnsi="Times New Roman" w:eastAsia="仿宋_GB2312" w:cs="仿宋_GB2312"/>
          <w:color w:val="auto"/>
          <w:kern w:val="0"/>
          <w:sz w:val="32"/>
          <w:szCs w:val="32"/>
          <w:lang w:val="en-US" w:eastAsia="zh-CN"/>
        </w:rPr>
        <w:t>党工委委员、财政金融局局长</w:t>
      </w:r>
    </w:p>
    <w:p>
      <w:pPr>
        <w:keepNext w:val="0"/>
        <w:keepLines w:val="0"/>
        <w:pageBreakBefore w:val="0"/>
        <w:widowControl w:val="0"/>
        <w:tabs>
          <w:tab w:val="left" w:pos="1631"/>
        </w:tabs>
        <w:kinsoku/>
        <w:wordWrap/>
        <w:overflowPunct/>
        <w:topLinePunct w:val="0"/>
        <w:autoSpaceDE/>
        <w:autoSpaceDN/>
        <w:bidi w:val="0"/>
        <w:adjustRightInd w:val="0"/>
        <w:snapToGrid w:val="0"/>
        <w:spacing w:line="540" w:lineRule="exact"/>
        <w:ind w:left="0" w:leftChars="0" w:firstLine="640" w:firstLineChars="200"/>
        <w:textAlignment w:val="auto"/>
        <w:rPr>
          <w:rFonts w:hint="eastAsia" w:ascii="Times New Roman" w:hAnsi="Times New Roman" w:eastAsia="仿宋_GB2312" w:cs="仿宋_GB2312"/>
          <w:color w:val="0C0C0C"/>
          <w:kern w:val="0"/>
          <w:sz w:val="32"/>
          <w:szCs w:val="32"/>
          <w:u w:val="none"/>
        </w:rPr>
      </w:pPr>
      <w:r>
        <w:rPr>
          <w:rFonts w:hint="eastAsia" w:ascii="黑体" w:hAnsi="黑体" w:eastAsia="黑体" w:cs="黑体"/>
          <w:color w:val="auto"/>
          <w:kern w:val="0"/>
          <w:sz w:val="32"/>
          <w:szCs w:val="32"/>
        </w:rPr>
        <w:t>副</w:t>
      </w:r>
      <w:r>
        <w:rPr>
          <w:rFonts w:hint="eastAsia" w:ascii="黑体" w:hAnsi="黑体" w:eastAsia="黑体" w:cs="黑体"/>
          <w:color w:val="auto"/>
          <w:kern w:val="0"/>
          <w:sz w:val="32"/>
          <w:szCs w:val="32"/>
          <w:lang w:val="en-US" w:eastAsia="zh-CN"/>
        </w:rPr>
        <w:t xml:space="preserve">  </w:t>
      </w:r>
      <w:r>
        <w:rPr>
          <w:rFonts w:hint="eastAsia" w:ascii="黑体" w:hAnsi="黑体" w:eastAsia="黑体" w:cs="黑体"/>
          <w:color w:val="auto"/>
          <w:kern w:val="0"/>
          <w:sz w:val="32"/>
          <w:szCs w:val="32"/>
        </w:rPr>
        <w:t>组</w:t>
      </w:r>
      <w:r>
        <w:rPr>
          <w:rFonts w:hint="eastAsia" w:ascii="黑体" w:hAnsi="黑体" w:eastAsia="黑体" w:cs="黑体"/>
          <w:color w:val="auto"/>
          <w:kern w:val="0"/>
          <w:sz w:val="32"/>
          <w:szCs w:val="32"/>
          <w:lang w:val="en-US" w:eastAsia="zh-CN"/>
        </w:rPr>
        <w:t xml:space="preserve">  </w:t>
      </w:r>
      <w:r>
        <w:rPr>
          <w:rFonts w:hint="eastAsia" w:ascii="黑体" w:hAnsi="黑体" w:eastAsia="黑体" w:cs="黑体"/>
          <w:color w:val="auto"/>
          <w:kern w:val="0"/>
          <w:sz w:val="32"/>
          <w:szCs w:val="32"/>
        </w:rPr>
        <w:t>长</w:t>
      </w:r>
      <w:r>
        <w:rPr>
          <w:rFonts w:hint="eastAsia" w:ascii="Times New Roman" w:hAnsi="Times New Roman" w:eastAsia="仿宋_GB2312" w:cs="仿宋_GB2312"/>
          <w:color w:val="auto"/>
          <w:kern w:val="0"/>
          <w:sz w:val="32"/>
          <w:szCs w:val="32"/>
        </w:rPr>
        <w:t>：</w:t>
      </w:r>
      <w:r>
        <w:rPr>
          <w:rFonts w:hint="eastAsia" w:ascii="Times New Roman" w:hAnsi="Times New Roman" w:eastAsia="仿宋_GB2312" w:cs="仿宋_GB2312"/>
          <w:color w:val="0C0C0C"/>
          <w:kern w:val="0"/>
          <w:sz w:val="32"/>
          <w:szCs w:val="32"/>
          <w:lang w:val="en-US" w:eastAsia="zh-CN"/>
        </w:rPr>
        <w:t>郑  建</w:t>
      </w:r>
      <w:r>
        <w:rPr>
          <w:rFonts w:hint="eastAsia" w:ascii="Times New Roman" w:hAnsi="Times New Roman" w:eastAsia="仿宋_GB2312" w:cs="仿宋_GB2312"/>
          <w:color w:val="auto"/>
          <w:kern w:val="0"/>
          <w:sz w:val="32"/>
          <w:szCs w:val="32"/>
          <w:lang w:val="en-US" w:eastAsia="zh-CN"/>
        </w:rPr>
        <w:t xml:space="preserve">  </w:t>
      </w:r>
      <w:r>
        <w:rPr>
          <w:rFonts w:hint="eastAsia" w:eastAsia="仿宋_GB2312" w:cs="仿宋_GB2312"/>
          <w:color w:val="auto"/>
          <w:kern w:val="0"/>
          <w:sz w:val="32"/>
          <w:szCs w:val="32"/>
          <w:lang w:val="en-US" w:eastAsia="zh-CN"/>
        </w:rPr>
        <w:t>区</w:t>
      </w:r>
      <w:r>
        <w:rPr>
          <w:rFonts w:hint="eastAsia" w:ascii="Times New Roman" w:hAnsi="Times New Roman" w:eastAsia="仿宋_GB2312" w:cs="仿宋_GB2312"/>
          <w:color w:val="0C0C0C"/>
          <w:kern w:val="0"/>
          <w:sz w:val="32"/>
          <w:szCs w:val="32"/>
          <w:lang w:val="en-US" w:eastAsia="zh-CN"/>
        </w:rPr>
        <w:t>党工委委员、初村</w:t>
      </w:r>
      <w:r>
        <w:rPr>
          <w:rFonts w:hint="eastAsia" w:ascii="Times New Roman" w:hAnsi="Times New Roman" w:eastAsia="仿宋_GB2312" w:cs="仿宋_GB2312"/>
          <w:color w:val="0C0C0C"/>
          <w:kern w:val="0"/>
          <w:sz w:val="32"/>
          <w:szCs w:val="32"/>
          <w:u w:val="none"/>
        </w:rPr>
        <w:t>镇党委书记</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640" w:firstLineChars="200"/>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color w:val="auto"/>
          <w:kern w:val="0"/>
          <w:sz w:val="32"/>
          <w:szCs w:val="32"/>
          <w:lang w:val="en-US" w:eastAsia="zh-CN"/>
        </w:rPr>
        <w:t xml:space="preserve">            张  强  </w:t>
      </w:r>
      <w:r>
        <w:rPr>
          <w:rFonts w:hint="eastAsia" w:eastAsia="仿宋_GB2312" w:cs="仿宋_GB2312"/>
          <w:color w:val="auto"/>
          <w:kern w:val="0"/>
          <w:sz w:val="32"/>
          <w:szCs w:val="32"/>
          <w:lang w:val="en-US" w:eastAsia="zh-CN"/>
        </w:rPr>
        <w:t>区</w:t>
      </w:r>
      <w:r>
        <w:rPr>
          <w:rFonts w:hint="eastAsia" w:ascii="Times New Roman" w:hAnsi="Times New Roman" w:eastAsia="仿宋_GB2312" w:cs="仿宋_GB2312"/>
          <w:color w:val="auto"/>
          <w:kern w:val="0"/>
          <w:sz w:val="32"/>
          <w:szCs w:val="32"/>
          <w:lang w:val="en-US" w:eastAsia="zh-CN"/>
        </w:rPr>
        <w:t>党政办公室主任</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640" w:firstLineChars="200"/>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color w:val="auto"/>
          <w:kern w:val="0"/>
          <w:sz w:val="32"/>
          <w:szCs w:val="32"/>
          <w:lang w:val="en-US" w:eastAsia="zh-CN"/>
        </w:rPr>
        <w:t xml:space="preserve">            逄忠全  </w:t>
      </w:r>
      <w:r>
        <w:rPr>
          <w:rFonts w:hint="eastAsia" w:eastAsia="仿宋_GB2312" w:cs="仿宋_GB2312"/>
          <w:color w:val="auto"/>
          <w:kern w:val="0"/>
          <w:sz w:val="32"/>
          <w:szCs w:val="32"/>
          <w:lang w:val="en-US" w:eastAsia="zh-CN"/>
        </w:rPr>
        <w:t>区</w:t>
      </w:r>
      <w:r>
        <w:rPr>
          <w:rFonts w:hint="eastAsia" w:ascii="Times New Roman" w:hAnsi="Times New Roman" w:eastAsia="仿宋_GB2312" w:cs="仿宋_GB2312"/>
          <w:color w:val="auto"/>
          <w:kern w:val="0"/>
          <w:sz w:val="32"/>
          <w:szCs w:val="32"/>
          <w:lang w:val="en-US" w:eastAsia="zh-CN"/>
        </w:rPr>
        <w:t>经济发展局局长</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640" w:firstLineChars="200"/>
        <w:textAlignment w:val="auto"/>
        <w:rPr>
          <w:rFonts w:hint="eastAsia" w:ascii="Times New Roman" w:hAnsi="Times New Roman" w:eastAsia="仿宋_GB2312" w:cs="仿宋_GB2312"/>
          <w:color w:val="auto"/>
          <w:kern w:val="0"/>
          <w:sz w:val="32"/>
          <w:szCs w:val="32"/>
          <w:lang w:eastAsia="zh-CN"/>
        </w:rPr>
      </w:pPr>
      <w:r>
        <w:rPr>
          <w:rFonts w:hint="eastAsia" w:ascii="黑体" w:hAnsi="黑体" w:eastAsia="黑体" w:cs="黑体"/>
          <w:color w:val="auto"/>
          <w:kern w:val="0"/>
          <w:sz w:val="32"/>
          <w:szCs w:val="32"/>
          <w:lang w:eastAsia="zh-CN"/>
        </w:rPr>
        <w:t>成</w:t>
      </w:r>
      <w:r>
        <w:rPr>
          <w:rFonts w:hint="eastAsia" w:ascii="黑体" w:hAnsi="黑体" w:eastAsia="黑体" w:cs="黑体"/>
          <w:color w:val="auto"/>
          <w:kern w:val="0"/>
          <w:sz w:val="32"/>
          <w:szCs w:val="32"/>
        </w:rPr>
        <w:t xml:space="preserve"> </w:t>
      </w:r>
      <w:r>
        <w:rPr>
          <w:rFonts w:hint="eastAsia" w:ascii="黑体" w:hAnsi="黑体" w:eastAsia="黑体" w:cs="黑体"/>
          <w:color w:val="auto"/>
          <w:kern w:val="0"/>
          <w:sz w:val="32"/>
          <w:szCs w:val="32"/>
          <w:lang w:val="en-US" w:eastAsia="zh-CN"/>
        </w:rPr>
        <w:t xml:space="preserve">    </w:t>
      </w:r>
      <w:r>
        <w:rPr>
          <w:rFonts w:hint="eastAsia" w:ascii="黑体" w:hAnsi="黑体" w:eastAsia="黑体" w:cs="黑体"/>
          <w:color w:val="auto"/>
          <w:kern w:val="0"/>
          <w:sz w:val="32"/>
          <w:szCs w:val="32"/>
        </w:rPr>
        <w:t xml:space="preserve"> </w:t>
      </w:r>
      <w:r>
        <w:rPr>
          <w:rFonts w:hint="eastAsia" w:ascii="黑体" w:hAnsi="黑体" w:eastAsia="黑体" w:cs="黑体"/>
          <w:color w:val="auto"/>
          <w:kern w:val="0"/>
          <w:sz w:val="32"/>
          <w:szCs w:val="32"/>
          <w:lang w:eastAsia="zh-CN"/>
        </w:rPr>
        <w:t>员</w:t>
      </w:r>
      <w:r>
        <w:rPr>
          <w:rFonts w:hint="eastAsia" w:ascii="Times New Roman" w:hAnsi="Times New Roman" w:eastAsia="仿宋_GB2312" w:cs="仿宋_GB2312"/>
          <w:color w:val="auto"/>
          <w:kern w:val="0"/>
          <w:sz w:val="32"/>
          <w:szCs w:val="32"/>
        </w:rPr>
        <w:t>：</w:t>
      </w:r>
      <w:r>
        <w:rPr>
          <w:rFonts w:hint="eastAsia" w:eastAsia="仿宋_GB2312" w:cs="仿宋_GB2312"/>
          <w:color w:val="auto"/>
          <w:kern w:val="0"/>
          <w:sz w:val="32"/>
          <w:szCs w:val="32"/>
          <w:lang w:val="en-US" w:eastAsia="zh-CN"/>
        </w:rPr>
        <w:t>鞠慧亮</w:t>
      </w:r>
      <w:r>
        <w:rPr>
          <w:rFonts w:hint="eastAsia" w:ascii="Times New Roman" w:hAnsi="Times New Roman" w:eastAsia="仿宋_GB2312" w:cs="仿宋_GB2312"/>
          <w:color w:val="auto"/>
          <w:kern w:val="0"/>
          <w:sz w:val="32"/>
          <w:szCs w:val="32"/>
          <w:lang w:val="en-US" w:eastAsia="zh-CN"/>
        </w:rPr>
        <w:t xml:space="preserve">  </w:t>
      </w:r>
      <w:r>
        <w:rPr>
          <w:rFonts w:hint="eastAsia" w:eastAsia="仿宋_GB2312" w:cs="仿宋_GB2312"/>
          <w:color w:val="auto"/>
          <w:kern w:val="0"/>
          <w:sz w:val="32"/>
          <w:szCs w:val="32"/>
          <w:lang w:val="en-US" w:eastAsia="zh-CN"/>
        </w:rPr>
        <w:t>区党政办公室党组成员</w:t>
      </w:r>
    </w:p>
    <w:p>
      <w:pPr>
        <w:keepNext w:val="0"/>
        <w:keepLines w:val="0"/>
        <w:pageBreakBefore w:val="0"/>
        <w:widowControl w:val="0"/>
        <w:tabs>
          <w:tab w:val="left" w:pos="1631"/>
        </w:tabs>
        <w:kinsoku/>
        <w:wordWrap/>
        <w:overflowPunct/>
        <w:topLinePunct w:val="0"/>
        <w:autoSpaceDE/>
        <w:autoSpaceDN/>
        <w:bidi w:val="0"/>
        <w:adjustRightInd w:val="0"/>
        <w:snapToGrid w:val="0"/>
        <w:spacing w:line="540" w:lineRule="exact"/>
        <w:ind w:left="3200" w:leftChars="0" w:hanging="3200" w:hangingChars="1000"/>
        <w:textAlignment w:val="auto"/>
        <w:rPr>
          <w:rFonts w:hint="eastAsia" w:ascii="Times New Roman" w:hAnsi="Times New Roman" w:eastAsia="仿宋_GB2312" w:cs="仿宋_GB2312"/>
          <w:color w:val="auto"/>
          <w:kern w:val="0"/>
          <w:sz w:val="32"/>
          <w:szCs w:val="32"/>
        </w:rPr>
      </w:pPr>
      <w:r>
        <w:rPr>
          <w:rFonts w:hint="eastAsia" w:ascii="Times New Roman" w:hAnsi="Times New Roman" w:eastAsia="仿宋_GB2312" w:cs="仿宋_GB2312"/>
          <w:color w:val="auto"/>
          <w:kern w:val="0"/>
          <w:sz w:val="32"/>
          <w:szCs w:val="32"/>
        </w:rPr>
        <w:t xml:space="preserve">   </w:t>
      </w:r>
      <w:r>
        <w:rPr>
          <w:rFonts w:hint="eastAsia" w:ascii="Times New Roman" w:hAnsi="Times New Roman" w:eastAsia="仿宋_GB2312" w:cs="仿宋_GB2312"/>
          <w:color w:val="auto"/>
          <w:kern w:val="0"/>
          <w:sz w:val="32"/>
          <w:szCs w:val="32"/>
          <w:u w:val="none"/>
        </w:rPr>
        <w:t xml:space="preserve">     </w:t>
      </w:r>
      <w:r>
        <w:rPr>
          <w:rFonts w:hint="eastAsia" w:ascii="Times New Roman" w:hAnsi="Times New Roman" w:eastAsia="仿宋_GB2312" w:cs="仿宋_GB2312"/>
          <w:color w:val="auto"/>
          <w:kern w:val="0"/>
          <w:sz w:val="32"/>
          <w:szCs w:val="32"/>
          <w:u w:val="none"/>
          <w:lang w:val="en-US" w:eastAsia="zh-CN"/>
        </w:rPr>
        <w:t xml:space="preserve">    </w:t>
      </w:r>
      <w:r>
        <w:rPr>
          <w:rFonts w:hint="eastAsia" w:eastAsia="仿宋_GB2312" w:cs="仿宋_GB2312"/>
          <w:color w:val="auto"/>
          <w:kern w:val="0"/>
          <w:sz w:val="32"/>
          <w:szCs w:val="32"/>
          <w:u w:val="none"/>
          <w:lang w:val="en-US" w:eastAsia="zh-CN"/>
        </w:rPr>
        <w:t xml:space="preserve">    </w:t>
      </w:r>
      <w:r>
        <w:rPr>
          <w:rFonts w:hint="eastAsia" w:ascii="Times New Roman" w:hAnsi="Times New Roman" w:eastAsia="仿宋_GB2312" w:cs="仿宋_GB2312"/>
          <w:color w:val="auto"/>
          <w:kern w:val="0"/>
          <w:sz w:val="32"/>
          <w:szCs w:val="32"/>
          <w:lang w:val="en-US" w:eastAsia="zh-CN"/>
        </w:rPr>
        <w:t xml:space="preserve">于海波  </w:t>
      </w:r>
      <w:r>
        <w:rPr>
          <w:rFonts w:hint="eastAsia" w:eastAsia="仿宋_GB2312" w:cs="仿宋_GB2312"/>
          <w:color w:val="auto"/>
          <w:kern w:val="0"/>
          <w:sz w:val="32"/>
          <w:szCs w:val="32"/>
          <w:lang w:val="en-US" w:eastAsia="zh-CN"/>
        </w:rPr>
        <w:t>区工委</w:t>
      </w:r>
      <w:r>
        <w:rPr>
          <w:rFonts w:hint="eastAsia" w:ascii="Times New Roman" w:hAnsi="Times New Roman" w:eastAsia="仿宋_GB2312" w:cs="仿宋_GB2312"/>
          <w:color w:val="auto"/>
          <w:kern w:val="0"/>
          <w:sz w:val="32"/>
          <w:szCs w:val="32"/>
          <w:lang w:val="en-US" w:eastAsia="zh-CN"/>
        </w:rPr>
        <w:t>党</w:t>
      </w:r>
      <w:r>
        <w:rPr>
          <w:rFonts w:hint="eastAsia" w:ascii="Times New Roman" w:hAnsi="Times New Roman" w:eastAsia="仿宋_GB2312" w:cs="仿宋_GB2312"/>
          <w:color w:val="auto"/>
          <w:kern w:val="0"/>
          <w:sz w:val="32"/>
          <w:szCs w:val="32"/>
          <w:u w:val="none"/>
          <w:lang w:val="en-US" w:eastAsia="zh-CN"/>
        </w:rPr>
        <w:t>群工作部副部长</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640" w:firstLineChars="200"/>
        <w:textAlignment w:val="auto"/>
        <w:rPr>
          <w:rFonts w:hint="eastAsia" w:ascii="Times New Roman" w:hAnsi="Times New Roman" w:eastAsia="仿宋_GB2312" w:cs="仿宋_GB2312"/>
          <w:color w:val="0C0C0C"/>
          <w:kern w:val="0"/>
          <w:sz w:val="32"/>
          <w:szCs w:val="32"/>
          <w:lang w:val="en-US" w:eastAsia="zh-CN"/>
        </w:rPr>
      </w:pPr>
      <w:r>
        <w:rPr>
          <w:rFonts w:hint="eastAsia" w:ascii="Times New Roman" w:hAnsi="Times New Roman" w:eastAsia="仿宋_GB2312" w:cs="仿宋_GB2312"/>
          <w:color w:val="auto"/>
          <w:kern w:val="0"/>
          <w:sz w:val="32"/>
          <w:szCs w:val="32"/>
        </w:rPr>
        <w:t xml:space="preserve">        </w:t>
      </w:r>
      <w:r>
        <w:rPr>
          <w:rFonts w:hint="eastAsia" w:ascii="Times New Roman" w:hAnsi="Times New Roman" w:eastAsia="仿宋_GB2312" w:cs="仿宋_GB2312"/>
          <w:color w:val="auto"/>
          <w:kern w:val="0"/>
          <w:sz w:val="32"/>
          <w:szCs w:val="32"/>
          <w:lang w:val="en-US" w:eastAsia="zh-CN"/>
        </w:rPr>
        <w:t xml:space="preserve">    袁  晓  </w:t>
      </w:r>
      <w:r>
        <w:rPr>
          <w:rFonts w:hint="eastAsia" w:eastAsia="仿宋_GB2312" w:cs="仿宋_GB2312"/>
          <w:color w:val="auto"/>
          <w:kern w:val="0"/>
          <w:sz w:val="32"/>
          <w:szCs w:val="32"/>
          <w:lang w:val="en-US" w:eastAsia="zh-CN"/>
        </w:rPr>
        <w:t>区</w:t>
      </w:r>
      <w:r>
        <w:rPr>
          <w:rFonts w:hint="eastAsia" w:ascii="Times New Roman" w:hAnsi="Times New Roman" w:eastAsia="仿宋_GB2312" w:cs="仿宋_GB2312"/>
          <w:color w:val="auto"/>
          <w:kern w:val="0"/>
          <w:sz w:val="32"/>
          <w:szCs w:val="32"/>
          <w:lang w:val="en-US" w:eastAsia="zh-CN"/>
        </w:rPr>
        <w:t>经济发展局副局长</w:t>
      </w:r>
      <w:r>
        <w:rPr>
          <w:rFonts w:hint="eastAsia" w:ascii="Times New Roman" w:hAnsi="Times New Roman" w:eastAsia="仿宋_GB2312" w:cs="仿宋_GB2312"/>
          <w:color w:val="0C0C0C"/>
          <w:kern w:val="0"/>
          <w:sz w:val="32"/>
          <w:szCs w:val="32"/>
        </w:rPr>
        <w:t xml:space="preserve">        </w:t>
      </w:r>
      <w:r>
        <w:rPr>
          <w:rFonts w:hint="eastAsia" w:ascii="Times New Roman" w:hAnsi="Times New Roman" w:eastAsia="仿宋_GB2312" w:cs="仿宋_GB2312"/>
          <w:color w:val="0C0C0C"/>
          <w:kern w:val="0"/>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2560" w:firstLineChars="800"/>
        <w:textAlignment w:val="auto"/>
        <w:rPr>
          <w:rFonts w:hint="default" w:ascii="Times New Roman" w:hAnsi="Times New Roman" w:eastAsia="仿宋_GB2312" w:cs="仿宋_GB2312"/>
          <w:color w:val="auto"/>
          <w:kern w:val="0"/>
          <w:sz w:val="32"/>
          <w:szCs w:val="32"/>
          <w:u w:val="none"/>
          <w:lang w:val="en-US"/>
        </w:rPr>
      </w:pPr>
      <w:r>
        <w:rPr>
          <w:rFonts w:hint="eastAsia" w:ascii="Times New Roman" w:hAnsi="Times New Roman" w:eastAsia="仿宋_GB2312" w:cs="仿宋_GB2312"/>
          <w:color w:val="0C0C0C"/>
          <w:kern w:val="0"/>
          <w:sz w:val="32"/>
          <w:szCs w:val="32"/>
          <w:lang w:val="en-US" w:eastAsia="zh-CN"/>
        </w:rPr>
        <w:t>蒋延传</w:t>
      </w:r>
      <w:r>
        <w:rPr>
          <w:rFonts w:hint="eastAsia" w:ascii="Times New Roman" w:hAnsi="Times New Roman" w:eastAsia="仿宋_GB2312" w:cs="仿宋_GB2312"/>
          <w:color w:val="auto"/>
          <w:kern w:val="0"/>
          <w:sz w:val="32"/>
          <w:szCs w:val="32"/>
          <w:lang w:val="en-US" w:eastAsia="zh-CN"/>
        </w:rPr>
        <w:t xml:space="preserve">  </w:t>
      </w:r>
      <w:r>
        <w:rPr>
          <w:rFonts w:hint="eastAsia" w:eastAsia="仿宋_GB2312" w:cs="仿宋_GB2312"/>
          <w:color w:val="auto"/>
          <w:kern w:val="0"/>
          <w:sz w:val="32"/>
          <w:szCs w:val="32"/>
          <w:lang w:val="en-US" w:eastAsia="zh-CN"/>
        </w:rPr>
        <w:t>区</w:t>
      </w:r>
      <w:r>
        <w:rPr>
          <w:rFonts w:hint="eastAsia" w:ascii="Times New Roman" w:hAnsi="Times New Roman" w:eastAsia="仿宋_GB2312" w:cs="仿宋_GB2312"/>
          <w:color w:val="0C0C0C"/>
          <w:kern w:val="0"/>
          <w:sz w:val="32"/>
          <w:szCs w:val="32"/>
          <w:u w:val="none"/>
          <w:lang w:val="en-US" w:eastAsia="zh-CN"/>
        </w:rPr>
        <w:t>科技创新局局长</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640" w:firstLineChars="200"/>
        <w:textAlignment w:val="auto"/>
        <w:rPr>
          <w:rFonts w:hint="default" w:ascii="Times New Roman" w:hAnsi="Times New Roman" w:eastAsia="仿宋_GB2312" w:cs="仿宋_GB2312"/>
          <w:color w:val="auto"/>
          <w:kern w:val="0"/>
          <w:sz w:val="32"/>
          <w:szCs w:val="32"/>
          <w:u w:val="none"/>
          <w:lang w:val="en-US"/>
        </w:rPr>
      </w:pPr>
      <w:r>
        <w:rPr>
          <w:rFonts w:hint="eastAsia" w:ascii="Times New Roman" w:hAnsi="Times New Roman" w:eastAsia="仿宋_GB2312" w:cs="仿宋_GB2312"/>
          <w:color w:val="auto"/>
          <w:kern w:val="0"/>
          <w:sz w:val="32"/>
          <w:szCs w:val="32"/>
        </w:rPr>
        <w:t xml:space="preserve">         </w:t>
      </w:r>
      <w:r>
        <w:rPr>
          <w:rFonts w:hint="eastAsia" w:ascii="Times New Roman" w:hAnsi="Times New Roman" w:eastAsia="仿宋_GB2312" w:cs="仿宋_GB2312"/>
          <w:color w:val="auto"/>
          <w:kern w:val="0"/>
          <w:sz w:val="32"/>
          <w:szCs w:val="32"/>
          <w:lang w:val="en-US" w:eastAsia="zh-CN"/>
        </w:rPr>
        <w:t xml:space="preserve">   孙闰展  </w:t>
      </w:r>
      <w:r>
        <w:rPr>
          <w:rFonts w:hint="eastAsia" w:eastAsia="仿宋_GB2312" w:cs="仿宋_GB2312"/>
          <w:color w:val="auto"/>
          <w:kern w:val="0"/>
          <w:sz w:val="32"/>
          <w:szCs w:val="32"/>
          <w:lang w:val="en-US" w:eastAsia="zh-CN"/>
        </w:rPr>
        <w:t>区</w:t>
      </w:r>
      <w:r>
        <w:rPr>
          <w:rFonts w:hint="eastAsia" w:ascii="Times New Roman" w:hAnsi="Times New Roman" w:eastAsia="仿宋_GB2312" w:cs="仿宋_GB2312"/>
          <w:color w:val="auto"/>
          <w:kern w:val="0"/>
          <w:sz w:val="32"/>
          <w:szCs w:val="32"/>
          <w:lang w:val="en-US" w:eastAsia="zh-CN"/>
        </w:rPr>
        <w:t>财政金融局副局长</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640" w:firstLineChars="200"/>
        <w:textAlignment w:val="auto"/>
        <w:rPr>
          <w:rFonts w:hint="default" w:ascii="Times New Roman" w:hAnsi="Times New Roman" w:eastAsia="仿宋_GB2312" w:cs="仿宋_GB2312"/>
          <w:color w:val="0C0C0C"/>
          <w:kern w:val="0"/>
          <w:sz w:val="32"/>
          <w:szCs w:val="32"/>
          <w:u w:val="none"/>
          <w:lang w:val="en-US"/>
        </w:rPr>
      </w:pPr>
      <w:r>
        <w:rPr>
          <w:rFonts w:hint="eastAsia" w:ascii="Times New Roman" w:hAnsi="Times New Roman" w:eastAsia="仿宋_GB2312" w:cs="仿宋_GB2312"/>
          <w:color w:val="0C0C0C"/>
          <w:kern w:val="0"/>
          <w:sz w:val="32"/>
          <w:szCs w:val="32"/>
        </w:rPr>
        <w:t xml:space="preserve">         </w:t>
      </w:r>
      <w:r>
        <w:rPr>
          <w:rFonts w:hint="eastAsia" w:ascii="Times New Roman" w:hAnsi="Times New Roman" w:eastAsia="仿宋_GB2312" w:cs="仿宋_GB2312"/>
          <w:color w:val="0C0C0C"/>
          <w:kern w:val="0"/>
          <w:sz w:val="32"/>
          <w:szCs w:val="32"/>
          <w:lang w:val="en-US" w:eastAsia="zh-CN"/>
        </w:rPr>
        <w:t xml:space="preserve">   于  方</w:t>
      </w:r>
      <w:r>
        <w:rPr>
          <w:rFonts w:hint="eastAsia" w:ascii="Times New Roman" w:hAnsi="Times New Roman" w:eastAsia="仿宋_GB2312" w:cs="仿宋_GB2312"/>
          <w:color w:val="auto"/>
          <w:kern w:val="0"/>
          <w:sz w:val="32"/>
          <w:szCs w:val="32"/>
          <w:lang w:val="en-US" w:eastAsia="zh-CN"/>
        </w:rPr>
        <w:t xml:space="preserve">  </w:t>
      </w:r>
      <w:r>
        <w:rPr>
          <w:rFonts w:hint="eastAsia" w:eastAsia="仿宋_GB2312" w:cs="仿宋_GB2312"/>
          <w:color w:val="auto"/>
          <w:kern w:val="0"/>
          <w:sz w:val="32"/>
          <w:szCs w:val="32"/>
          <w:lang w:val="en-US" w:eastAsia="zh-CN"/>
        </w:rPr>
        <w:t>区</w:t>
      </w:r>
      <w:r>
        <w:rPr>
          <w:rFonts w:hint="eastAsia" w:ascii="Times New Roman" w:hAnsi="Times New Roman" w:eastAsia="仿宋_GB2312" w:cs="仿宋_GB2312"/>
          <w:color w:val="0C0C0C"/>
          <w:kern w:val="0"/>
          <w:sz w:val="32"/>
          <w:szCs w:val="32"/>
          <w:lang w:val="en-US" w:eastAsia="zh-CN"/>
        </w:rPr>
        <w:t>建设局副局长</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640" w:firstLineChars="200"/>
        <w:textAlignment w:val="auto"/>
        <w:rPr>
          <w:rFonts w:hint="eastAsia" w:ascii="Times New Roman" w:hAnsi="Times New Roman" w:eastAsia="仿宋_GB2312" w:cs="仿宋_GB2312"/>
          <w:color w:val="0C0C0C"/>
          <w:kern w:val="0"/>
          <w:sz w:val="32"/>
          <w:szCs w:val="32"/>
          <w:lang w:val="en-US" w:eastAsia="zh-CN"/>
        </w:rPr>
      </w:pPr>
      <w:r>
        <w:rPr>
          <w:rFonts w:hint="eastAsia" w:ascii="Times New Roman" w:hAnsi="Times New Roman" w:eastAsia="仿宋_GB2312" w:cs="仿宋_GB2312"/>
          <w:color w:val="0C0C0C"/>
          <w:kern w:val="0"/>
          <w:sz w:val="32"/>
          <w:szCs w:val="32"/>
          <w:u w:val="none"/>
        </w:rPr>
        <w:t xml:space="preserve">        </w:t>
      </w:r>
      <w:r>
        <w:rPr>
          <w:rFonts w:hint="eastAsia" w:ascii="Times New Roman" w:hAnsi="Times New Roman" w:eastAsia="仿宋_GB2312" w:cs="仿宋_GB2312"/>
          <w:color w:val="0C0C0C"/>
          <w:kern w:val="0"/>
          <w:sz w:val="32"/>
          <w:szCs w:val="32"/>
          <w:u w:val="none"/>
          <w:lang w:val="en-US" w:eastAsia="zh-CN"/>
        </w:rPr>
        <w:t xml:space="preserve">    于  超</w:t>
      </w:r>
      <w:r>
        <w:rPr>
          <w:rFonts w:hint="eastAsia" w:ascii="Times New Roman" w:hAnsi="Times New Roman" w:eastAsia="仿宋_GB2312" w:cs="仿宋_GB2312"/>
          <w:color w:val="auto"/>
          <w:kern w:val="0"/>
          <w:sz w:val="32"/>
          <w:szCs w:val="32"/>
          <w:lang w:val="en-US" w:eastAsia="zh-CN"/>
        </w:rPr>
        <w:t xml:space="preserve">  </w:t>
      </w:r>
      <w:r>
        <w:rPr>
          <w:rFonts w:hint="eastAsia" w:eastAsia="仿宋_GB2312" w:cs="仿宋_GB2312"/>
          <w:color w:val="auto"/>
          <w:kern w:val="0"/>
          <w:sz w:val="32"/>
          <w:szCs w:val="32"/>
          <w:lang w:val="en-US" w:eastAsia="zh-CN"/>
        </w:rPr>
        <w:t>区</w:t>
      </w:r>
      <w:r>
        <w:rPr>
          <w:rFonts w:hint="eastAsia" w:ascii="Times New Roman" w:hAnsi="Times New Roman" w:eastAsia="仿宋_GB2312" w:cs="仿宋_GB2312"/>
          <w:color w:val="0C0C0C"/>
          <w:kern w:val="0"/>
          <w:sz w:val="32"/>
          <w:szCs w:val="32"/>
        </w:rPr>
        <w:t>商务局</w:t>
      </w:r>
      <w:r>
        <w:rPr>
          <w:rFonts w:hint="eastAsia" w:ascii="Times New Roman" w:hAnsi="Times New Roman" w:eastAsia="仿宋_GB2312" w:cs="仿宋_GB2312"/>
          <w:color w:val="0C0C0C"/>
          <w:kern w:val="0"/>
          <w:sz w:val="32"/>
          <w:szCs w:val="32"/>
          <w:lang w:val="en-US" w:eastAsia="zh-CN"/>
        </w:rPr>
        <w:t>副局长</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640" w:firstLineChars="200"/>
        <w:textAlignment w:val="auto"/>
        <w:rPr>
          <w:rFonts w:hint="default" w:ascii="Times New Roman" w:hAnsi="Times New Roman" w:eastAsia="仿宋_GB2312" w:cs="仿宋_GB2312"/>
          <w:color w:val="0C0C0C"/>
          <w:kern w:val="0"/>
          <w:sz w:val="32"/>
          <w:szCs w:val="32"/>
          <w:u w:val="none"/>
          <w:lang w:val="en-US" w:eastAsia="zh-CN"/>
        </w:rPr>
      </w:pPr>
      <w:r>
        <w:rPr>
          <w:rFonts w:hint="eastAsia" w:ascii="Times New Roman" w:hAnsi="Times New Roman" w:eastAsia="仿宋_GB2312" w:cs="仿宋_GB2312"/>
          <w:color w:val="0C0C0C"/>
          <w:kern w:val="0"/>
          <w:sz w:val="32"/>
          <w:szCs w:val="32"/>
        </w:rPr>
        <w:t xml:space="preserve">        </w:t>
      </w:r>
      <w:r>
        <w:rPr>
          <w:rFonts w:hint="eastAsia" w:ascii="Times New Roman" w:hAnsi="Times New Roman" w:eastAsia="仿宋_GB2312" w:cs="仿宋_GB2312"/>
          <w:color w:val="0C0C0C"/>
          <w:kern w:val="0"/>
          <w:sz w:val="32"/>
          <w:szCs w:val="32"/>
          <w:lang w:val="en-US" w:eastAsia="zh-CN"/>
        </w:rPr>
        <w:t xml:space="preserve">    </w:t>
      </w:r>
      <w:r>
        <w:rPr>
          <w:rFonts w:hint="eastAsia" w:ascii="Times New Roman" w:hAnsi="Times New Roman" w:eastAsia="仿宋_GB2312" w:cs="仿宋_GB2312"/>
          <w:color w:val="0C0C0C"/>
          <w:kern w:val="0"/>
          <w:sz w:val="32"/>
          <w:szCs w:val="32"/>
          <w:u w:val="none"/>
          <w:lang w:val="en-US" w:eastAsia="zh-CN"/>
        </w:rPr>
        <w:t>胡  涛</w:t>
      </w:r>
      <w:r>
        <w:rPr>
          <w:rFonts w:hint="eastAsia" w:ascii="Times New Roman" w:hAnsi="Times New Roman" w:eastAsia="仿宋_GB2312" w:cs="仿宋_GB2312"/>
          <w:color w:val="auto"/>
          <w:kern w:val="0"/>
          <w:sz w:val="32"/>
          <w:szCs w:val="32"/>
          <w:lang w:val="en-US" w:eastAsia="zh-CN"/>
        </w:rPr>
        <w:t xml:space="preserve">  </w:t>
      </w:r>
      <w:r>
        <w:rPr>
          <w:rFonts w:hint="eastAsia" w:eastAsia="仿宋_GB2312" w:cs="仿宋_GB2312"/>
          <w:color w:val="auto"/>
          <w:kern w:val="0"/>
          <w:sz w:val="32"/>
          <w:szCs w:val="32"/>
          <w:lang w:val="en-US" w:eastAsia="zh-CN"/>
        </w:rPr>
        <w:t>区</w:t>
      </w:r>
      <w:r>
        <w:rPr>
          <w:rFonts w:hint="eastAsia" w:ascii="Times New Roman" w:hAnsi="Times New Roman" w:eastAsia="仿宋_GB2312" w:cs="仿宋_GB2312"/>
          <w:color w:val="0C0C0C"/>
          <w:kern w:val="0"/>
          <w:sz w:val="32"/>
          <w:szCs w:val="32"/>
          <w:u w:val="none"/>
          <w:lang w:val="en-US" w:eastAsia="zh-CN"/>
        </w:rPr>
        <w:t>行政审批服务局副局长</w:t>
      </w:r>
    </w:p>
    <w:p>
      <w:pPr>
        <w:keepNext w:val="0"/>
        <w:keepLines w:val="0"/>
        <w:pageBreakBefore w:val="0"/>
        <w:widowControl w:val="0"/>
        <w:tabs>
          <w:tab w:val="left" w:pos="1631"/>
        </w:tabs>
        <w:kinsoku/>
        <w:wordWrap/>
        <w:overflowPunct/>
        <w:topLinePunct w:val="0"/>
        <w:autoSpaceDE/>
        <w:autoSpaceDN/>
        <w:bidi w:val="0"/>
        <w:adjustRightInd w:val="0"/>
        <w:snapToGrid w:val="0"/>
        <w:spacing w:line="540" w:lineRule="exact"/>
        <w:ind w:left="0" w:leftChars="0" w:firstLine="640" w:firstLineChars="200"/>
        <w:textAlignment w:val="auto"/>
        <w:rPr>
          <w:rFonts w:hint="eastAsia" w:ascii="Times New Roman" w:hAnsi="Times New Roman" w:eastAsia="仿宋_GB2312" w:cs="仿宋_GB2312"/>
          <w:color w:val="0C0C0C"/>
          <w:kern w:val="0"/>
          <w:sz w:val="32"/>
          <w:szCs w:val="32"/>
          <w:lang w:val="en-US" w:eastAsia="zh-CN"/>
        </w:rPr>
      </w:pPr>
      <w:r>
        <w:rPr>
          <w:rFonts w:hint="eastAsia" w:ascii="Times New Roman" w:hAnsi="Times New Roman" w:eastAsia="仿宋_GB2312" w:cs="仿宋_GB2312"/>
          <w:color w:val="0C0C0C"/>
          <w:kern w:val="0"/>
          <w:sz w:val="32"/>
          <w:szCs w:val="32"/>
        </w:rPr>
        <w:t xml:space="preserve">        </w:t>
      </w:r>
      <w:r>
        <w:rPr>
          <w:rFonts w:hint="eastAsia" w:ascii="Times New Roman" w:hAnsi="Times New Roman" w:eastAsia="仿宋_GB2312" w:cs="仿宋_GB2312"/>
          <w:color w:val="0C0C0C"/>
          <w:kern w:val="0"/>
          <w:sz w:val="32"/>
          <w:szCs w:val="32"/>
          <w:lang w:val="en-US" w:eastAsia="zh-CN"/>
        </w:rPr>
        <w:t xml:space="preserve">    王君文</w:t>
      </w:r>
      <w:r>
        <w:rPr>
          <w:rFonts w:hint="eastAsia" w:ascii="Times New Roman" w:hAnsi="Times New Roman" w:eastAsia="仿宋_GB2312" w:cs="仿宋_GB2312"/>
          <w:color w:val="auto"/>
          <w:kern w:val="0"/>
          <w:sz w:val="32"/>
          <w:szCs w:val="32"/>
          <w:lang w:val="en-US" w:eastAsia="zh-CN"/>
        </w:rPr>
        <w:t xml:space="preserve">  </w:t>
      </w:r>
      <w:r>
        <w:rPr>
          <w:rFonts w:hint="eastAsia" w:eastAsia="仿宋_GB2312" w:cs="仿宋_GB2312"/>
          <w:color w:val="auto"/>
          <w:kern w:val="0"/>
          <w:sz w:val="32"/>
          <w:szCs w:val="32"/>
          <w:lang w:val="en-US" w:eastAsia="zh-CN"/>
        </w:rPr>
        <w:t>区</w:t>
      </w:r>
      <w:r>
        <w:rPr>
          <w:rFonts w:hint="eastAsia" w:ascii="Times New Roman" w:hAnsi="Times New Roman" w:eastAsia="仿宋_GB2312" w:cs="仿宋_GB2312"/>
          <w:color w:val="0C0C0C"/>
          <w:kern w:val="0"/>
          <w:sz w:val="32"/>
          <w:szCs w:val="32"/>
          <w:lang w:val="en-US" w:eastAsia="zh-CN"/>
        </w:rPr>
        <w:t>市场监督管理局局长</w:t>
      </w:r>
    </w:p>
    <w:p>
      <w:pPr>
        <w:pStyle w:val="2"/>
        <w:ind w:firstLine="2560" w:firstLineChars="800"/>
        <w:rPr>
          <w:rFonts w:hint="default"/>
          <w:lang w:val="en-US" w:eastAsia="zh-CN"/>
        </w:rPr>
      </w:pPr>
      <w:r>
        <w:rPr>
          <w:rFonts w:hint="eastAsia" w:ascii="Times New Roman" w:hAnsi="Times New Roman" w:eastAsia="仿宋_GB2312" w:cs="仿宋_GB2312"/>
          <w:color w:val="auto"/>
          <w:kern w:val="0"/>
          <w:sz w:val="32"/>
          <w:szCs w:val="32"/>
          <w:lang w:val="en-US" w:eastAsia="zh-CN"/>
        </w:rPr>
        <w:t xml:space="preserve">毕  伟  </w:t>
      </w:r>
      <w:r>
        <w:rPr>
          <w:rFonts w:hint="eastAsia" w:eastAsia="仿宋_GB2312" w:cs="仿宋_GB2312"/>
          <w:color w:val="auto"/>
          <w:kern w:val="0"/>
          <w:sz w:val="32"/>
          <w:szCs w:val="32"/>
          <w:lang w:val="en-US" w:eastAsia="zh-CN"/>
        </w:rPr>
        <w:t>区</w:t>
      </w:r>
      <w:r>
        <w:rPr>
          <w:rFonts w:hint="eastAsia" w:ascii="Times New Roman" w:hAnsi="Times New Roman" w:eastAsia="仿宋_GB2312" w:cs="仿宋_GB2312"/>
          <w:color w:val="auto"/>
          <w:kern w:val="0"/>
          <w:sz w:val="32"/>
          <w:szCs w:val="32"/>
          <w:lang w:val="en-US" w:eastAsia="zh-CN"/>
        </w:rPr>
        <w:t>社会治理服务中心主任</w:t>
      </w:r>
    </w:p>
    <w:p>
      <w:pPr>
        <w:keepNext w:val="0"/>
        <w:keepLines w:val="0"/>
        <w:pageBreakBefore w:val="0"/>
        <w:widowControl w:val="0"/>
        <w:tabs>
          <w:tab w:val="left" w:pos="1631"/>
        </w:tabs>
        <w:kinsoku/>
        <w:wordWrap/>
        <w:overflowPunct/>
        <w:topLinePunct w:val="0"/>
        <w:autoSpaceDE/>
        <w:autoSpaceDN/>
        <w:bidi w:val="0"/>
        <w:adjustRightInd w:val="0"/>
        <w:snapToGrid w:val="0"/>
        <w:spacing w:line="540" w:lineRule="exact"/>
        <w:ind w:left="3200" w:leftChars="0" w:hanging="3200" w:hangingChars="1000"/>
        <w:textAlignment w:val="auto"/>
        <w:rPr>
          <w:rFonts w:hint="default" w:ascii="Times New Roman" w:hAnsi="Times New Roman" w:eastAsia="仿宋_GB2312" w:cs="仿宋_GB2312"/>
          <w:color w:val="0C0C0C"/>
          <w:kern w:val="0"/>
          <w:sz w:val="32"/>
          <w:szCs w:val="32"/>
          <w:lang w:val="en-US" w:eastAsia="zh-CN" w:bidi="ar-SA"/>
        </w:rPr>
      </w:pPr>
      <w:r>
        <w:rPr>
          <w:rFonts w:hint="eastAsia" w:ascii="Times New Roman" w:hAnsi="Times New Roman" w:eastAsia="仿宋_GB2312" w:cs="仿宋_GB2312"/>
          <w:color w:val="0C0C0C"/>
          <w:kern w:val="0"/>
          <w:sz w:val="32"/>
          <w:szCs w:val="32"/>
        </w:rPr>
        <w:t xml:space="preserve">        </w:t>
      </w:r>
      <w:r>
        <w:rPr>
          <w:rFonts w:hint="eastAsia" w:ascii="Times New Roman" w:hAnsi="Times New Roman" w:eastAsia="仿宋_GB2312" w:cs="仿宋_GB2312"/>
          <w:color w:val="0C0C0C"/>
          <w:kern w:val="0"/>
          <w:sz w:val="32"/>
          <w:szCs w:val="32"/>
          <w:lang w:val="en-US" w:eastAsia="zh-CN"/>
        </w:rPr>
        <w:t xml:space="preserve">    </w:t>
      </w:r>
      <w:r>
        <w:rPr>
          <w:rFonts w:hint="eastAsia" w:eastAsia="仿宋_GB2312" w:cs="仿宋_GB2312"/>
          <w:color w:val="0C0C0C"/>
          <w:kern w:val="0"/>
          <w:sz w:val="32"/>
          <w:szCs w:val="32"/>
          <w:lang w:val="en-US" w:eastAsia="zh-CN"/>
        </w:rPr>
        <w:t xml:space="preserve">    </w:t>
      </w:r>
      <w:r>
        <w:rPr>
          <w:rFonts w:hint="default" w:ascii="Times New Roman" w:hAnsi="Times New Roman" w:eastAsia="仿宋_GB2312" w:cs="仿宋_GB2312"/>
          <w:color w:val="0C0C0C"/>
          <w:kern w:val="0"/>
          <w:sz w:val="32"/>
          <w:szCs w:val="32"/>
          <w:lang w:val="en-US" w:eastAsia="zh-CN" w:bidi="ar-SA"/>
        </w:rPr>
        <w:t>于利军</w:t>
      </w:r>
      <w:r>
        <w:rPr>
          <w:rFonts w:hint="eastAsia" w:ascii="Times New Roman" w:hAnsi="Times New Roman" w:eastAsia="仿宋_GB2312" w:cs="仿宋_GB2312"/>
          <w:color w:val="auto"/>
          <w:kern w:val="0"/>
          <w:sz w:val="32"/>
          <w:szCs w:val="32"/>
          <w:lang w:val="en-US" w:eastAsia="zh-CN"/>
        </w:rPr>
        <w:t xml:space="preserve">  </w:t>
      </w:r>
      <w:r>
        <w:rPr>
          <w:rFonts w:hint="eastAsia" w:eastAsia="仿宋_GB2312" w:cs="仿宋_GB2312"/>
          <w:color w:val="auto"/>
          <w:spacing w:val="-34"/>
          <w:w w:val="95"/>
          <w:kern w:val="0"/>
          <w:sz w:val="32"/>
          <w:szCs w:val="32"/>
          <w:lang w:val="en-US" w:eastAsia="zh-CN"/>
        </w:rPr>
        <w:t>区</w:t>
      </w:r>
      <w:r>
        <w:rPr>
          <w:rFonts w:hint="default" w:ascii="Times New Roman" w:hAnsi="Times New Roman" w:eastAsia="仿宋_GB2312" w:cs="仿宋_GB2312"/>
          <w:color w:val="0C0C0C"/>
          <w:spacing w:val="-34"/>
          <w:w w:val="95"/>
          <w:kern w:val="0"/>
          <w:sz w:val="32"/>
          <w:szCs w:val="32"/>
          <w:lang w:val="en-US" w:eastAsia="zh-CN" w:bidi="ar-SA"/>
        </w:rPr>
        <w:t>社会工作部副部长</w:t>
      </w:r>
      <w:r>
        <w:rPr>
          <w:rFonts w:hint="eastAsia" w:ascii="Times New Roman" w:hAnsi="Times New Roman" w:cs="仿宋_GB2312"/>
          <w:color w:val="0C0C0C"/>
          <w:spacing w:val="-34"/>
          <w:w w:val="95"/>
          <w:kern w:val="0"/>
          <w:sz w:val="32"/>
          <w:szCs w:val="32"/>
          <w:lang w:val="en-US" w:eastAsia="zh-CN" w:bidi="ar-SA"/>
        </w:rPr>
        <w:t>、</w:t>
      </w:r>
      <w:r>
        <w:rPr>
          <w:rFonts w:hint="default" w:ascii="Times New Roman" w:hAnsi="Times New Roman" w:eastAsia="仿宋_GB2312" w:cs="仿宋_GB2312"/>
          <w:color w:val="0C0C0C"/>
          <w:spacing w:val="-34"/>
          <w:w w:val="95"/>
          <w:kern w:val="0"/>
          <w:sz w:val="32"/>
          <w:szCs w:val="32"/>
          <w:lang w:val="en-US" w:eastAsia="zh-CN" w:bidi="ar-SA"/>
        </w:rPr>
        <w:t>社会事业服务中心负责人</w:t>
      </w:r>
    </w:p>
    <w:p>
      <w:pPr>
        <w:pStyle w:val="2"/>
        <w:keepNext w:val="0"/>
        <w:keepLines w:val="0"/>
        <w:pageBreakBefore w:val="0"/>
        <w:widowControl w:val="0"/>
        <w:kinsoku/>
        <w:wordWrap/>
        <w:overflowPunct/>
        <w:topLinePunct w:val="0"/>
        <w:autoSpaceDE/>
        <w:autoSpaceDN/>
        <w:bidi w:val="0"/>
        <w:spacing w:afterLines="0" w:line="540" w:lineRule="exact"/>
        <w:ind w:left="3194" w:leftChars="1216" w:hanging="640" w:hangingChars="200"/>
        <w:textAlignment w:val="auto"/>
        <w:rPr>
          <w:rFonts w:hint="default" w:ascii="Times New Roman" w:hAnsi="Times New Roman" w:eastAsia="仿宋_GB2312" w:cs="仿宋_GB2312"/>
          <w:color w:val="0C0C0C"/>
          <w:kern w:val="0"/>
          <w:sz w:val="32"/>
          <w:szCs w:val="32"/>
          <w:lang w:val="en-US" w:eastAsia="zh-CN" w:bidi="ar-SA"/>
        </w:rPr>
      </w:pPr>
      <w:r>
        <w:rPr>
          <w:rFonts w:hint="eastAsia" w:ascii="Times New Roman" w:hAnsi="Times New Roman" w:eastAsia="仿宋_GB2312" w:cs="仿宋_GB2312"/>
          <w:color w:val="0C0C0C"/>
          <w:kern w:val="0"/>
          <w:sz w:val="32"/>
          <w:szCs w:val="32"/>
          <w:lang w:val="en-US" w:eastAsia="zh-CN"/>
        </w:rPr>
        <w:t>王成欣</w:t>
      </w:r>
      <w:r>
        <w:rPr>
          <w:rFonts w:hint="eastAsia" w:ascii="Times New Roman" w:hAnsi="Times New Roman" w:eastAsia="仿宋_GB2312" w:cs="仿宋_GB2312"/>
          <w:color w:val="auto"/>
          <w:kern w:val="0"/>
          <w:sz w:val="32"/>
          <w:szCs w:val="32"/>
          <w:lang w:val="en-US" w:eastAsia="zh-CN"/>
        </w:rPr>
        <w:t xml:space="preserve">  </w:t>
      </w:r>
      <w:r>
        <w:rPr>
          <w:rFonts w:hint="eastAsia" w:eastAsia="仿宋_GB2312" w:cs="仿宋_GB2312"/>
          <w:color w:val="auto"/>
          <w:spacing w:val="-34"/>
          <w:w w:val="95"/>
          <w:kern w:val="0"/>
          <w:sz w:val="32"/>
          <w:szCs w:val="32"/>
          <w:lang w:val="en-US" w:eastAsia="zh-CN"/>
        </w:rPr>
        <w:t>区</w:t>
      </w:r>
      <w:r>
        <w:rPr>
          <w:rFonts w:hint="default" w:ascii="Times New Roman" w:hAnsi="Times New Roman" w:eastAsia="仿宋_GB2312" w:cs="仿宋_GB2312"/>
          <w:color w:val="0C0C0C"/>
          <w:spacing w:val="-34"/>
          <w:w w:val="95"/>
          <w:kern w:val="0"/>
          <w:sz w:val="32"/>
          <w:szCs w:val="32"/>
          <w:lang w:val="en-US" w:eastAsia="zh-CN" w:bidi="ar-SA"/>
        </w:rPr>
        <w:t>社会工作部副部长</w:t>
      </w:r>
      <w:r>
        <w:rPr>
          <w:rFonts w:hint="eastAsia" w:ascii="Times New Roman" w:hAnsi="Times New Roman" w:cs="仿宋_GB2312"/>
          <w:color w:val="0C0C0C"/>
          <w:spacing w:val="-34"/>
          <w:w w:val="95"/>
          <w:kern w:val="0"/>
          <w:sz w:val="32"/>
          <w:szCs w:val="32"/>
          <w:lang w:val="en-US" w:eastAsia="zh-CN" w:bidi="ar-SA"/>
        </w:rPr>
        <w:t>、农业发展服务</w:t>
      </w:r>
      <w:r>
        <w:rPr>
          <w:rFonts w:hint="default" w:ascii="Times New Roman" w:hAnsi="Times New Roman" w:eastAsia="仿宋_GB2312" w:cs="仿宋_GB2312"/>
          <w:color w:val="0C0C0C"/>
          <w:spacing w:val="-34"/>
          <w:w w:val="95"/>
          <w:kern w:val="0"/>
          <w:sz w:val="32"/>
          <w:szCs w:val="32"/>
          <w:lang w:val="en-US" w:eastAsia="zh-CN" w:bidi="ar-SA"/>
        </w:rPr>
        <w:t>中心负责人</w:t>
      </w:r>
    </w:p>
    <w:p>
      <w:pPr>
        <w:keepNext w:val="0"/>
        <w:keepLines w:val="0"/>
        <w:pageBreakBefore w:val="0"/>
        <w:widowControl w:val="0"/>
        <w:kinsoku/>
        <w:wordWrap/>
        <w:overflowPunct/>
        <w:topLinePunct w:val="0"/>
        <w:autoSpaceDE/>
        <w:autoSpaceDN/>
        <w:bidi w:val="0"/>
        <w:adjustRightInd w:val="0"/>
        <w:snapToGrid w:val="0"/>
        <w:spacing w:line="540" w:lineRule="exact"/>
        <w:ind w:left="3244" w:leftChars="0" w:hanging="3244" w:hangingChars="1014"/>
        <w:textAlignment w:val="auto"/>
        <w:rPr>
          <w:rFonts w:hint="eastAsia" w:eastAsia="仿宋_GB2312" w:cs="仿宋_GB2312"/>
          <w:color w:val="0C0C0C"/>
          <w:kern w:val="0"/>
          <w:sz w:val="32"/>
          <w:szCs w:val="32"/>
          <w:lang w:val="en-US" w:eastAsia="zh-CN"/>
        </w:rPr>
      </w:pPr>
      <w:r>
        <w:rPr>
          <w:rFonts w:hint="eastAsia" w:ascii="Times New Roman" w:hAnsi="Times New Roman" w:eastAsia="仿宋_GB2312" w:cs="仿宋_GB2312"/>
          <w:color w:val="0C0C0C"/>
          <w:kern w:val="0"/>
          <w:sz w:val="32"/>
          <w:szCs w:val="32"/>
        </w:rPr>
        <w:t xml:space="preserve">        </w:t>
      </w:r>
      <w:r>
        <w:rPr>
          <w:rFonts w:hint="eastAsia" w:ascii="Times New Roman" w:hAnsi="Times New Roman" w:eastAsia="仿宋_GB2312" w:cs="仿宋_GB2312"/>
          <w:color w:val="0C0C0C"/>
          <w:kern w:val="0"/>
          <w:sz w:val="32"/>
          <w:szCs w:val="32"/>
          <w:lang w:val="en-US" w:eastAsia="zh-CN"/>
        </w:rPr>
        <w:t xml:space="preserve">   </w:t>
      </w:r>
      <w:r>
        <w:rPr>
          <w:rFonts w:hint="eastAsia" w:eastAsia="仿宋_GB2312" w:cs="仿宋_GB2312"/>
          <w:color w:val="0C0C0C"/>
          <w:kern w:val="0"/>
          <w:sz w:val="32"/>
          <w:szCs w:val="32"/>
          <w:lang w:val="en-US" w:eastAsia="zh-CN"/>
        </w:rPr>
        <w:t xml:space="preserve">     </w:t>
      </w:r>
      <w:r>
        <w:rPr>
          <w:rFonts w:hint="eastAsia" w:ascii="仿宋_GB2312" w:hAnsi="仿宋_GB2312" w:eastAsia="仿宋_GB2312" w:cs="仿宋_GB2312"/>
          <w:color w:val="auto"/>
          <w:kern w:val="0"/>
          <w:sz w:val="32"/>
          <w:szCs w:val="32"/>
          <w:lang w:val="en-US" w:eastAsia="zh-CN"/>
        </w:rPr>
        <w:t>姜善峰  高新控股集团总经理</w:t>
      </w:r>
    </w:p>
    <w:p>
      <w:pPr>
        <w:keepNext w:val="0"/>
        <w:keepLines w:val="0"/>
        <w:pageBreakBefore w:val="0"/>
        <w:widowControl w:val="0"/>
        <w:kinsoku/>
        <w:wordWrap/>
        <w:overflowPunct/>
        <w:topLinePunct w:val="0"/>
        <w:autoSpaceDE/>
        <w:autoSpaceDN/>
        <w:bidi w:val="0"/>
        <w:adjustRightInd w:val="0"/>
        <w:snapToGrid w:val="0"/>
        <w:spacing w:line="540" w:lineRule="exact"/>
        <w:ind w:left="3238" w:leftChars="1216" w:hanging="684" w:hangingChars="214"/>
        <w:textAlignment w:val="auto"/>
        <w:rPr>
          <w:rFonts w:hint="eastAsia" w:ascii="Times New Roman" w:hAnsi="Times New Roman" w:eastAsia="仿宋_GB2312" w:cs="仿宋_GB2312"/>
          <w:color w:val="0C0C0C"/>
          <w:kern w:val="0"/>
          <w:sz w:val="32"/>
          <w:szCs w:val="32"/>
          <w:u w:val="none"/>
        </w:rPr>
      </w:pPr>
      <w:r>
        <w:rPr>
          <w:rFonts w:hint="eastAsia" w:ascii="Times New Roman" w:hAnsi="Times New Roman" w:eastAsia="仿宋_GB2312" w:cs="仿宋_GB2312"/>
          <w:color w:val="0C0C0C"/>
          <w:kern w:val="0"/>
          <w:sz w:val="32"/>
          <w:szCs w:val="32"/>
          <w:u w:val="none"/>
        </w:rPr>
        <w:t>尹晓明</w:t>
      </w:r>
      <w:r>
        <w:rPr>
          <w:rFonts w:hint="eastAsia" w:ascii="Times New Roman" w:hAnsi="Times New Roman" w:eastAsia="仿宋_GB2312" w:cs="仿宋_GB2312"/>
          <w:color w:val="auto"/>
          <w:kern w:val="0"/>
          <w:sz w:val="32"/>
          <w:szCs w:val="32"/>
          <w:lang w:val="en-US" w:eastAsia="zh-CN"/>
        </w:rPr>
        <w:t xml:space="preserve">  </w:t>
      </w:r>
      <w:r>
        <w:rPr>
          <w:rFonts w:hint="eastAsia" w:ascii="Times New Roman" w:hAnsi="Times New Roman" w:eastAsia="仿宋_GB2312" w:cs="仿宋_GB2312"/>
          <w:color w:val="0C0C0C"/>
          <w:kern w:val="0"/>
          <w:sz w:val="32"/>
          <w:szCs w:val="32"/>
          <w:u w:val="none"/>
          <w:lang w:val="en-US" w:eastAsia="zh-CN"/>
        </w:rPr>
        <w:t>区</w:t>
      </w:r>
      <w:r>
        <w:rPr>
          <w:rFonts w:hint="eastAsia" w:ascii="Times New Roman" w:hAnsi="Times New Roman" w:eastAsia="仿宋_GB2312" w:cs="仿宋_GB2312"/>
          <w:color w:val="0C0C0C"/>
          <w:kern w:val="0"/>
          <w:sz w:val="32"/>
          <w:szCs w:val="32"/>
          <w:u w:val="none"/>
          <w:lang w:eastAsia="zh-CN"/>
        </w:rPr>
        <w:t>税务</w:t>
      </w:r>
      <w:r>
        <w:rPr>
          <w:rFonts w:hint="eastAsia" w:ascii="Times New Roman" w:hAnsi="Times New Roman" w:eastAsia="仿宋_GB2312" w:cs="仿宋_GB2312"/>
          <w:color w:val="0C0C0C"/>
          <w:kern w:val="0"/>
          <w:sz w:val="32"/>
          <w:szCs w:val="32"/>
          <w:u w:val="none"/>
        </w:rPr>
        <w:t>局局长</w:t>
      </w:r>
    </w:p>
    <w:p>
      <w:pPr>
        <w:keepNext w:val="0"/>
        <w:keepLines w:val="0"/>
        <w:pageBreakBefore w:val="0"/>
        <w:widowControl w:val="0"/>
        <w:kinsoku/>
        <w:wordWrap/>
        <w:overflowPunct/>
        <w:topLinePunct w:val="0"/>
        <w:autoSpaceDE/>
        <w:autoSpaceDN/>
        <w:bidi w:val="0"/>
        <w:adjustRightInd w:val="0"/>
        <w:snapToGrid w:val="0"/>
        <w:spacing w:line="540" w:lineRule="exact"/>
        <w:ind w:left="3238" w:leftChars="1216" w:hanging="684" w:hangingChars="214"/>
        <w:textAlignment w:val="auto"/>
        <w:rPr>
          <w:rFonts w:hint="default" w:ascii="Times New Roman" w:hAnsi="Times New Roman" w:eastAsia="仿宋_GB2312" w:cs="仿宋_GB2312"/>
          <w:color w:val="0C0C0C"/>
          <w:spacing w:val="-34"/>
          <w:kern w:val="0"/>
          <w:sz w:val="32"/>
          <w:szCs w:val="32"/>
          <w:u w:val="none"/>
          <w:lang w:val="en-US" w:eastAsia="zh-CN"/>
        </w:rPr>
      </w:pPr>
      <w:r>
        <w:rPr>
          <w:rFonts w:hint="eastAsia" w:ascii="Times New Roman" w:hAnsi="Times New Roman" w:eastAsia="仿宋_GB2312" w:cs="仿宋_GB2312"/>
          <w:color w:val="0C0C0C"/>
          <w:kern w:val="0"/>
          <w:sz w:val="32"/>
          <w:szCs w:val="32"/>
          <w:lang w:val="en-US" w:eastAsia="zh-CN"/>
        </w:rPr>
        <w:t xml:space="preserve">江元钢 </w:t>
      </w:r>
      <w:r>
        <w:rPr>
          <w:rFonts w:hint="eastAsia" w:eastAsia="仿宋_GB2312" w:cs="仿宋_GB2312"/>
          <w:color w:val="0C0C0C"/>
          <w:kern w:val="0"/>
          <w:sz w:val="32"/>
          <w:szCs w:val="32"/>
          <w:lang w:val="en-US" w:eastAsia="zh-CN"/>
        </w:rPr>
        <w:t xml:space="preserve"> </w:t>
      </w:r>
      <w:r>
        <w:rPr>
          <w:rFonts w:hint="eastAsia" w:eastAsia="仿宋_GB2312" w:cs="仿宋_GB2312"/>
          <w:color w:val="auto"/>
          <w:spacing w:val="-34"/>
          <w:kern w:val="0"/>
          <w:sz w:val="32"/>
          <w:szCs w:val="32"/>
          <w:lang w:val="en-US" w:eastAsia="zh-CN"/>
        </w:rPr>
        <w:t>市</w:t>
      </w:r>
      <w:r>
        <w:rPr>
          <w:rFonts w:hint="eastAsia" w:ascii="Times New Roman" w:hAnsi="Times New Roman" w:eastAsia="仿宋_GB2312" w:cs="仿宋_GB2312"/>
          <w:color w:val="0C0C0C"/>
          <w:spacing w:val="-34"/>
          <w:kern w:val="0"/>
          <w:sz w:val="32"/>
          <w:szCs w:val="32"/>
          <w:u w:val="none"/>
          <w:lang w:val="en-US" w:eastAsia="zh-CN"/>
        </w:rPr>
        <w:t>自然资源和规划</w:t>
      </w:r>
      <w:r>
        <w:rPr>
          <w:rFonts w:hint="eastAsia" w:eastAsia="仿宋_GB2312" w:cs="仿宋_GB2312"/>
          <w:color w:val="0C0C0C"/>
          <w:spacing w:val="-34"/>
          <w:kern w:val="0"/>
          <w:sz w:val="32"/>
          <w:szCs w:val="32"/>
          <w:u w:val="none"/>
          <w:lang w:val="en-US" w:eastAsia="zh-CN"/>
        </w:rPr>
        <w:t>局</w:t>
      </w:r>
      <w:r>
        <w:rPr>
          <w:rFonts w:hint="eastAsia" w:ascii="Times New Roman" w:hAnsi="Times New Roman" w:eastAsia="仿宋_GB2312" w:cs="仿宋_GB2312"/>
          <w:color w:val="0C0C0C"/>
          <w:spacing w:val="-34"/>
          <w:kern w:val="0"/>
          <w:sz w:val="32"/>
          <w:szCs w:val="32"/>
          <w:u w:val="none"/>
          <w:lang w:val="en-US" w:eastAsia="zh-CN"/>
        </w:rPr>
        <w:t>高区管理办公室主任</w:t>
      </w:r>
    </w:p>
    <w:p>
      <w:pPr>
        <w:keepNext w:val="0"/>
        <w:keepLines w:val="0"/>
        <w:pageBreakBefore w:val="0"/>
        <w:widowControl w:val="0"/>
        <w:kinsoku/>
        <w:wordWrap/>
        <w:overflowPunct/>
        <w:topLinePunct w:val="0"/>
        <w:autoSpaceDE/>
        <w:autoSpaceDN/>
        <w:bidi w:val="0"/>
        <w:adjustRightInd w:val="0"/>
        <w:snapToGrid w:val="0"/>
        <w:spacing w:line="540" w:lineRule="exact"/>
        <w:ind w:left="3289" w:leftChars="0" w:hanging="3289" w:hangingChars="1028"/>
        <w:textAlignment w:val="auto"/>
        <w:rPr>
          <w:rFonts w:hint="eastAsia" w:ascii="Times New Roman" w:hAnsi="Times New Roman" w:eastAsia="仿宋_GB2312" w:cs="仿宋_GB2312"/>
          <w:color w:val="0C0C0C"/>
          <w:kern w:val="0"/>
          <w:sz w:val="32"/>
          <w:szCs w:val="32"/>
          <w:lang w:val="en-US" w:eastAsia="zh-CN"/>
        </w:rPr>
      </w:pPr>
      <w:r>
        <w:rPr>
          <w:rFonts w:hint="eastAsia" w:ascii="Times New Roman" w:hAnsi="Times New Roman" w:eastAsia="仿宋_GB2312" w:cs="仿宋_GB2312"/>
          <w:color w:val="0C0C0C"/>
          <w:kern w:val="0"/>
          <w:sz w:val="32"/>
          <w:szCs w:val="32"/>
        </w:rPr>
        <w:t xml:space="preserve">        </w:t>
      </w:r>
      <w:r>
        <w:rPr>
          <w:rFonts w:hint="eastAsia" w:ascii="Times New Roman" w:hAnsi="Times New Roman" w:eastAsia="仿宋_GB2312" w:cs="仿宋_GB2312"/>
          <w:color w:val="0C0C0C"/>
          <w:kern w:val="0"/>
          <w:sz w:val="32"/>
          <w:szCs w:val="32"/>
          <w:lang w:val="en-US" w:eastAsia="zh-CN"/>
        </w:rPr>
        <w:t xml:space="preserve">    </w:t>
      </w:r>
      <w:r>
        <w:rPr>
          <w:rFonts w:hint="eastAsia" w:eastAsia="仿宋_GB2312" w:cs="仿宋_GB2312"/>
          <w:color w:val="0C0C0C"/>
          <w:kern w:val="0"/>
          <w:sz w:val="32"/>
          <w:szCs w:val="32"/>
          <w:lang w:val="en-US" w:eastAsia="zh-CN"/>
        </w:rPr>
        <w:t xml:space="preserve">    </w:t>
      </w:r>
      <w:r>
        <w:rPr>
          <w:rFonts w:hint="eastAsia" w:ascii="Times New Roman" w:hAnsi="Times New Roman" w:eastAsia="仿宋_GB2312" w:cs="仿宋_GB2312"/>
          <w:color w:val="0C0C0C"/>
          <w:kern w:val="0"/>
          <w:sz w:val="32"/>
          <w:szCs w:val="32"/>
          <w:lang w:val="en-US" w:eastAsia="zh-CN"/>
        </w:rPr>
        <w:t>崔汝友</w:t>
      </w:r>
      <w:r>
        <w:rPr>
          <w:rFonts w:hint="eastAsia" w:ascii="Times New Roman" w:hAnsi="Times New Roman" w:eastAsia="仿宋_GB2312" w:cs="仿宋_GB2312"/>
          <w:color w:val="auto"/>
          <w:kern w:val="0"/>
          <w:sz w:val="32"/>
          <w:szCs w:val="32"/>
          <w:lang w:val="en-US" w:eastAsia="zh-CN"/>
        </w:rPr>
        <w:t xml:space="preserve">  </w:t>
      </w:r>
      <w:r>
        <w:rPr>
          <w:rFonts w:hint="eastAsia" w:eastAsia="仿宋_GB2312" w:cs="仿宋_GB2312"/>
          <w:color w:val="0C0C0C"/>
          <w:kern w:val="0"/>
          <w:sz w:val="32"/>
          <w:szCs w:val="32"/>
          <w:lang w:val="en-US" w:eastAsia="zh-CN"/>
        </w:rPr>
        <w:t>市教育局高区</w:t>
      </w:r>
      <w:r>
        <w:rPr>
          <w:rFonts w:hint="eastAsia" w:ascii="Times New Roman" w:hAnsi="Times New Roman" w:eastAsia="仿宋_GB2312" w:cs="仿宋_GB2312"/>
          <w:color w:val="0C0C0C"/>
          <w:kern w:val="0"/>
          <w:sz w:val="32"/>
          <w:szCs w:val="32"/>
          <w:lang w:val="en-US" w:eastAsia="zh-CN"/>
        </w:rPr>
        <w:t>分局党委书记</w:t>
      </w:r>
    </w:p>
    <w:p>
      <w:pPr>
        <w:keepNext w:val="0"/>
        <w:keepLines w:val="0"/>
        <w:pageBreakBefore w:val="0"/>
        <w:widowControl w:val="0"/>
        <w:kinsoku/>
        <w:wordWrap/>
        <w:overflowPunct/>
        <w:topLinePunct w:val="0"/>
        <w:autoSpaceDE/>
        <w:autoSpaceDN/>
        <w:bidi w:val="0"/>
        <w:adjustRightInd w:val="0"/>
        <w:snapToGrid w:val="0"/>
        <w:spacing w:line="540" w:lineRule="exact"/>
        <w:ind w:left="3289" w:leftChars="0" w:hanging="3289" w:hangingChars="1028"/>
        <w:textAlignment w:val="auto"/>
        <w:rPr>
          <w:rFonts w:hint="eastAsia" w:ascii="Times New Roman" w:hAnsi="Times New Roman" w:eastAsia="仿宋_GB2312" w:cs="仿宋_GB2312"/>
          <w:color w:val="0C0C0C"/>
          <w:kern w:val="0"/>
          <w:sz w:val="32"/>
          <w:szCs w:val="32"/>
          <w:lang w:val="en-US" w:eastAsia="zh-CN"/>
        </w:rPr>
      </w:pPr>
      <w:r>
        <w:rPr>
          <w:rFonts w:hint="eastAsia" w:ascii="Times New Roman" w:hAnsi="Times New Roman" w:eastAsia="仿宋_GB2312" w:cs="仿宋_GB2312"/>
          <w:color w:val="0C0C0C"/>
          <w:kern w:val="0"/>
          <w:sz w:val="32"/>
          <w:szCs w:val="32"/>
        </w:rPr>
        <w:t xml:space="preserve">        </w:t>
      </w:r>
      <w:r>
        <w:rPr>
          <w:rFonts w:hint="eastAsia" w:ascii="Times New Roman" w:hAnsi="Times New Roman" w:eastAsia="仿宋_GB2312" w:cs="仿宋_GB2312"/>
          <w:color w:val="0C0C0C"/>
          <w:kern w:val="0"/>
          <w:sz w:val="32"/>
          <w:szCs w:val="32"/>
          <w:lang w:val="en-US" w:eastAsia="zh-CN"/>
        </w:rPr>
        <w:t xml:space="preserve">    </w:t>
      </w:r>
      <w:r>
        <w:rPr>
          <w:rFonts w:hint="eastAsia" w:eastAsia="仿宋_GB2312" w:cs="仿宋_GB2312"/>
          <w:color w:val="0C0C0C"/>
          <w:kern w:val="0"/>
          <w:sz w:val="32"/>
          <w:szCs w:val="32"/>
          <w:lang w:val="en-US" w:eastAsia="zh-CN"/>
        </w:rPr>
        <w:t xml:space="preserve">    </w:t>
      </w:r>
      <w:r>
        <w:rPr>
          <w:rFonts w:hint="eastAsia" w:ascii="Times New Roman" w:hAnsi="Times New Roman" w:eastAsia="仿宋_GB2312" w:cs="仿宋_GB2312"/>
          <w:color w:val="0C0C0C"/>
          <w:kern w:val="0"/>
          <w:sz w:val="32"/>
          <w:szCs w:val="32"/>
          <w:lang w:val="en-US" w:eastAsia="zh-CN"/>
        </w:rPr>
        <w:t>迟桂平</w:t>
      </w:r>
      <w:r>
        <w:rPr>
          <w:rFonts w:hint="eastAsia" w:ascii="Times New Roman" w:hAnsi="Times New Roman" w:eastAsia="仿宋_GB2312" w:cs="仿宋_GB2312"/>
          <w:color w:val="auto"/>
          <w:kern w:val="0"/>
          <w:sz w:val="32"/>
          <w:szCs w:val="32"/>
          <w:lang w:val="en-US" w:eastAsia="zh-CN"/>
        </w:rPr>
        <w:t xml:space="preserve">  </w:t>
      </w:r>
      <w:r>
        <w:rPr>
          <w:rFonts w:hint="eastAsia" w:ascii="Times New Roman" w:hAnsi="Times New Roman" w:eastAsia="仿宋_GB2312" w:cs="仿宋_GB2312"/>
          <w:color w:val="0C0C0C"/>
          <w:kern w:val="0"/>
          <w:sz w:val="32"/>
          <w:szCs w:val="32"/>
          <w:lang w:val="en-US" w:eastAsia="zh-CN"/>
        </w:rPr>
        <w:t>市卫生健康委高区管理办公室主任</w:t>
      </w:r>
    </w:p>
    <w:p>
      <w:pPr>
        <w:keepNext w:val="0"/>
        <w:keepLines w:val="0"/>
        <w:pageBreakBefore w:val="0"/>
        <w:widowControl w:val="0"/>
        <w:kinsoku/>
        <w:wordWrap/>
        <w:overflowPunct/>
        <w:topLinePunct w:val="0"/>
        <w:autoSpaceDE/>
        <w:autoSpaceDN/>
        <w:bidi w:val="0"/>
        <w:adjustRightInd w:val="0"/>
        <w:snapToGrid w:val="0"/>
        <w:spacing w:line="540" w:lineRule="exact"/>
        <w:ind w:firstLine="2560" w:firstLineChars="800"/>
        <w:textAlignment w:val="auto"/>
        <w:rPr>
          <w:rFonts w:hint="default" w:ascii="Times New Roman" w:hAnsi="Times New Roman" w:eastAsia="仿宋_GB2312" w:cs="仿宋_GB2312"/>
          <w:color w:val="0C0C0C"/>
          <w:kern w:val="0"/>
          <w:sz w:val="32"/>
          <w:szCs w:val="32"/>
          <w:lang w:val="en-US" w:eastAsia="zh-CN"/>
        </w:rPr>
      </w:pPr>
      <w:r>
        <w:rPr>
          <w:rFonts w:hint="eastAsia" w:ascii="Times New Roman" w:hAnsi="Times New Roman" w:eastAsia="仿宋_GB2312" w:cs="仿宋_GB2312"/>
          <w:color w:val="0C0C0C"/>
          <w:kern w:val="0"/>
          <w:sz w:val="32"/>
          <w:szCs w:val="32"/>
          <w:lang w:val="en-US" w:eastAsia="zh-CN"/>
        </w:rPr>
        <w:t>程晓晖</w:t>
      </w:r>
      <w:r>
        <w:rPr>
          <w:rFonts w:hint="eastAsia" w:ascii="Times New Roman" w:hAnsi="Times New Roman" w:eastAsia="仿宋_GB2312" w:cs="仿宋_GB2312"/>
          <w:color w:val="auto"/>
          <w:kern w:val="0"/>
          <w:sz w:val="32"/>
          <w:szCs w:val="32"/>
          <w:lang w:val="en-US" w:eastAsia="zh-CN"/>
        </w:rPr>
        <w:t xml:space="preserve">  </w:t>
      </w:r>
      <w:r>
        <w:rPr>
          <w:rFonts w:hint="eastAsia" w:ascii="Times New Roman" w:hAnsi="Times New Roman" w:eastAsia="仿宋_GB2312" w:cs="仿宋_GB2312"/>
          <w:color w:val="0C0C0C"/>
          <w:spacing w:val="-20"/>
          <w:kern w:val="0"/>
          <w:sz w:val="32"/>
          <w:szCs w:val="32"/>
          <w:lang w:val="en-US" w:eastAsia="zh-CN"/>
        </w:rPr>
        <w:t>国网威海供电公司高区供电中心主任</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640" w:firstLineChars="200"/>
        <w:textAlignment w:val="auto"/>
        <w:rPr>
          <w:rFonts w:hint="default" w:ascii="Times New Roman" w:hAnsi="Times New Roman" w:eastAsia="仿宋_GB2312" w:cs="仿宋_GB2312"/>
          <w:color w:val="0C0C0C"/>
          <w:kern w:val="0"/>
          <w:sz w:val="32"/>
          <w:szCs w:val="32"/>
          <w:u w:val="none"/>
          <w:lang w:val="en-US" w:eastAsia="zh-CN"/>
        </w:rPr>
      </w:pPr>
      <w:r>
        <w:rPr>
          <w:rFonts w:hint="eastAsia" w:ascii="Times New Roman" w:hAnsi="Times New Roman" w:eastAsia="仿宋_GB2312" w:cs="仿宋_GB2312"/>
          <w:color w:val="0C0C0C"/>
          <w:kern w:val="0"/>
          <w:sz w:val="32"/>
          <w:szCs w:val="32"/>
          <w:lang w:val="en-US" w:eastAsia="zh-CN"/>
        </w:rPr>
        <w:t xml:space="preserve">  </w:t>
      </w:r>
      <w:r>
        <w:rPr>
          <w:rFonts w:hint="eastAsia" w:eastAsia="仿宋_GB2312" w:cs="仿宋_GB2312"/>
          <w:color w:val="0C0C0C"/>
          <w:kern w:val="0"/>
          <w:sz w:val="32"/>
          <w:szCs w:val="32"/>
          <w:lang w:val="en-US" w:eastAsia="zh-CN"/>
        </w:rPr>
        <w:t xml:space="preserve">          </w:t>
      </w:r>
      <w:r>
        <w:rPr>
          <w:rFonts w:hint="eastAsia" w:ascii="Times New Roman" w:hAnsi="Times New Roman" w:eastAsia="仿宋_GB2312" w:cs="仿宋_GB2312"/>
          <w:color w:val="0C0C0C"/>
          <w:kern w:val="0"/>
          <w:sz w:val="32"/>
          <w:szCs w:val="32"/>
          <w:u w:val="none"/>
          <w:lang w:eastAsia="zh-CN"/>
        </w:rPr>
        <w:t>郑立杰</w:t>
      </w:r>
      <w:r>
        <w:rPr>
          <w:rFonts w:hint="eastAsia" w:ascii="Times New Roman" w:hAnsi="Times New Roman" w:eastAsia="仿宋_GB2312" w:cs="仿宋_GB2312"/>
          <w:color w:val="auto"/>
          <w:kern w:val="0"/>
          <w:sz w:val="32"/>
          <w:szCs w:val="32"/>
          <w:lang w:val="en-US" w:eastAsia="zh-CN"/>
        </w:rPr>
        <w:t xml:space="preserve">  </w:t>
      </w:r>
      <w:r>
        <w:rPr>
          <w:rFonts w:hint="eastAsia" w:ascii="Times New Roman" w:hAnsi="Times New Roman" w:eastAsia="仿宋_GB2312" w:cs="仿宋_GB2312"/>
          <w:color w:val="0C0C0C"/>
          <w:kern w:val="0"/>
          <w:sz w:val="32"/>
          <w:szCs w:val="32"/>
          <w:lang w:val="en-US" w:eastAsia="zh-CN"/>
        </w:rPr>
        <w:t>初村</w:t>
      </w:r>
      <w:r>
        <w:rPr>
          <w:rFonts w:hint="eastAsia" w:ascii="Times New Roman" w:hAnsi="Times New Roman" w:eastAsia="仿宋_GB2312" w:cs="仿宋_GB2312"/>
          <w:color w:val="0C0C0C"/>
          <w:kern w:val="0"/>
          <w:sz w:val="32"/>
          <w:szCs w:val="32"/>
          <w:u w:val="none"/>
        </w:rPr>
        <w:t>镇</w:t>
      </w:r>
      <w:r>
        <w:rPr>
          <w:rFonts w:hint="eastAsia" w:eastAsia="仿宋_GB2312" w:cs="仿宋_GB2312"/>
          <w:color w:val="0C0C0C"/>
          <w:kern w:val="0"/>
          <w:sz w:val="32"/>
          <w:szCs w:val="32"/>
          <w:u w:val="none"/>
          <w:lang w:eastAsia="zh-CN"/>
        </w:rPr>
        <w:t>政府</w:t>
      </w:r>
      <w:r>
        <w:rPr>
          <w:rFonts w:hint="eastAsia" w:ascii="Times New Roman" w:hAnsi="Times New Roman" w:eastAsia="仿宋_GB2312" w:cs="仿宋_GB2312"/>
          <w:color w:val="0C0C0C"/>
          <w:kern w:val="0"/>
          <w:sz w:val="32"/>
          <w:szCs w:val="32"/>
          <w:u w:val="none"/>
          <w:lang w:val="en-US" w:eastAsia="zh-CN"/>
        </w:rPr>
        <w:t>镇长</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640" w:firstLineChars="200"/>
        <w:textAlignment w:val="auto"/>
        <w:rPr>
          <w:rFonts w:hint="eastAsia" w:ascii="Times New Roman" w:hAnsi="Times New Roman" w:eastAsia="仿宋_GB2312" w:cs="仿宋_GB2312"/>
          <w:color w:val="0C0C0C"/>
          <w:kern w:val="0"/>
          <w:sz w:val="32"/>
          <w:szCs w:val="32"/>
          <w:u w:val="none"/>
          <w:lang w:eastAsia="zh-CN"/>
        </w:rPr>
      </w:pPr>
      <w:r>
        <w:rPr>
          <w:rFonts w:hint="eastAsia" w:ascii="Times New Roman" w:hAnsi="Times New Roman" w:eastAsia="仿宋_GB2312" w:cs="仿宋_GB2312"/>
          <w:color w:val="0C0C0C"/>
          <w:kern w:val="0"/>
          <w:sz w:val="32"/>
          <w:szCs w:val="32"/>
        </w:rPr>
        <w:t xml:space="preserve">        </w:t>
      </w:r>
      <w:r>
        <w:rPr>
          <w:rFonts w:hint="eastAsia" w:ascii="Times New Roman" w:hAnsi="Times New Roman" w:eastAsia="仿宋_GB2312" w:cs="仿宋_GB2312"/>
          <w:color w:val="0C0C0C"/>
          <w:kern w:val="0"/>
          <w:sz w:val="32"/>
          <w:szCs w:val="32"/>
          <w:lang w:val="en-US" w:eastAsia="zh-CN"/>
        </w:rPr>
        <w:t xml:space="preserve">    </w:t>
      </w:r>
      <w:r>
        <w:rPr>
          <w:rFonts w:hint="eastAsia" w:ascii="Times New Roman" w:hAnsi="Times New Roman" w:eastAsia="仿宋_GB2312" w:cs="仿宋_GB2312"/>
          <w:color w:val="0C0C0C"/>
          <w:kern w:val="0"/>
          <w:sz w:val="32"/>
          <w:szCs w:val="32"/>
          <w:u w:val="none"/>
        </w:rPr>
        <w:t>王  丞</w:t>
      </w:r>
      <w:r>
        <w:rPr>
          <w:rFonts w:hint="eastAsia" w:ascii="Times New Roman" w:hAnsi="Times New Roman" w:eastAsia="仿宋_GB2312" w:cs="仿宋_GB2312"/>
          <w:color w:val="auto"/>
          <w:kern w:val="0"/>
          <w:sz w:val="32"/>
          <w:szCs w:val="32"/>
          <w:lang w:val="en-US" w:eastAsia="zh-CN"/>
        </w:rPr>
        <w:t xml:space="preserve">  </w:t>
      </w:r>
      <w:r>
        <w:rPr>
          <w:rFonts w:hint="eastAsia" w:ascii="Times New Roman" w:hAnsi="Times New Roman" w:eastAsia="仿宋_GB2312" w:cs="仿宋_GB2312"/>
          <w:color w:val="0C0C0C"/>
          <w:kern w:val="0"/>
          <w:sz w:val="32"/>
          <w:szCs w:val="32"/>
          <w:u w:val="none"/>
          <w:lang w:val="en-US" w:eastAsia="zh-CN"/>
        </w:rPr>
        <w:t>怡园</w:t>
      </w:r>
      <w:r>
        <w:rPr>
          <w:rFonts w:hint="eastAsia" w:ascii="Times New Roman" w:hAnsi="Times New Roman" w:eastAsia="仿宋_GB2312" w:cs="仿宋_GB2312"/>
          <w:color w:val="0C0C0C"/>
          <w:kern w:val="0"/>
          <w:sz w:val="32"/>
          <w:szCs w:val="32"/>
          <w:u w:val="none"/>
          <w:lang w:eastAsia="zh-CN"/>
        </w:rPr>
        <w:t>街道党工委书记</w:t>
      </w:r>
    </w:p>
    <w:p>
      <w:pPr>
        <w:keepNext w:val="0"/>
        <w:keepLines w:val="0"/>
        <w:pageBreakBefore w:val="0"/>
        <w:widowControl w:val="0"/>
        <w:kinsoku/>
        <w:wordWrap/>
        <w:overflowPunct/>
        <w:topLinePunct w:val="0"/>
        <w:autoSpaceDE/>
        <w:autoSpaceDN/>
        <w:bidi w:val="0"/>
        <w:adjustRightInd w:val="0"/>
        <w:snapToGrid w:val="0"/>
        <w:spacing w:line="540" w:lineRule="exact"/>
        <w:ind w:left="3520" w:leftChars="0" w:hanging="3520" w:hangingChars="1100"/>
        <w:textAlignment w:val="auto"/>
        <w:rPr>
          <w:rFonts w:hint="default" w:ascii="Times New Roman" w:hAnsi="Times New Roman" w:eastAsia="仿宋_GB2312" w:cs="仿宋_GB2312"/>
          <w:color w:val="0C0C0C"/>
          <w:kern w:val="0"/>
          <w:sz w:val="32"/>
          <w:szCs w:val="32"/>
          <w:u w:val="none"/>
          <w:lang w:val="en-US" w:eastAsia="zh-CN"/>
        </w:rPr>
      </w:pPr>
      <w:r>
        <w:rPr>
          <w:rFonts w:hint="eastAsia" w:ascii="Times New Roman" w:hAnsi="Times New Roman" w:eastAsia="仿宋_GB2312" w:cs="仿宋_GB2312"/>
          <w:color w:val="0C0C0C"/>
          <w:kern w:val="0"/>
          <w:sz w:val="32"/>
          <w:szCs w:val="32"/>
        </w:rPr>
        <w:t xml:space="preserve"> </w:t>
      </w:r>
      <w:r>
        <w:rPr>
          <w:rFonts w:hint="eastAsia" w:ascii="Times New Roman" w:hAnsi="Times New Roman" w:eastAsia="仿宋_GB2312" w:cs="仿宋_GB2312"/>
          <w:color w:val="0C0C0C"/>
          <w:kern w:val="0"/>
          <w:sz w:val="32"/>
          <w:szCs w:val="32"/>
          <w:lang w:val="en-US" w:eastAsia="zh-CN"/>
        </w:rPr>
        <w:t xml:space="preserve">    </w:t>
      </w:r>
      <w:r>
        <w:rPr>
          <w:rFonts w:hint="eastAsia" w:ascii="Times New Roman" w:hAnsi="Times New Roman" w:eastAsia="仿宋_GB2312" w:cs="仿宋_GB2312"/>
          <w:color w:val="0C0C0C"/>
          <w:kern w:val="0"/>
          <w:sz w:val="32"/>
          <w:szCs w:val="32"/>
        </w:rPr>
        <w:t xml:space="preserve">    </w:t>
      </w:r>
      <w:r>
        <w:rPr>
          <w:rFonts w:hint="eastAsia" w:ascii="Times New Roman" w:hAnsi="Times New Roman" w:eastAsia="仿宋_GB2312" w:cs="仿宋_GB2312"/>
          <w:color w:val="0C0C0C"/>
          <w:kern w:val="0"/>
          <w:sz w:val="32"/>
          <w:szCs w:val="32"/>
          <w:lang w:val="en-US" w:eastAsia="zh-CN"/>
        </w:rPr>
        <w:t xml:space="preserve">   </w:t>
      </w:r>
      <w:r>
        <w:rPr>
          <w:rFonts w:hint="eastAsia" w:eastAsia="仿宋_GB2312" w:cs="仿宋_GB2312"/>
          <w:color w:val="0C0C0C"/>
          <w:kern w:val="0"/>
          <w:sz w:val="32"/>
          <w:szCs w:val="32"/>
          <w:lang w:val="en-US" w:eastAsia="zh-CN"/>
        </w:rPr>
        <w:t xml:space="preserve">    </w:t>
      </w:r>
      <w:r>
        <w:rPr>
          <w:rFonts w:hint="eastAsia" w:ascii="Times New Roman" w:hAnsi="Times New Roman" w:eastAsia="仿宋_GB2312" w:cs="仿宋_GB2312"/>
          <w:color w:val="0C0C0C"/>
          <w:kern w:val="0"/>
          <w:sz w:val="32"/>
          <w:szCs w:val="32"/>
          <w:u w:val="none"/>
          <w:lang w:eastAsia="zh-CN"/>
        </w:rPr>
        <w:t xml:space="preserve">尹 </w:t>
      </w:r>
      <w:r>
        <w:rPr>
          <w:rFonts w:hint="eastAsia" w:ascii="Times New Roman" w:hAnsi="Times New Roman" w:eastAsia="仿宋_GB2312" w:cs="仿宋_GB2312"/>
          <w:color w:val="0C0C0C"/>
          <w:kern w:val="0"/>
          <w:sz w:val="32"/>
          <w:szCs w:val="32"/>
          <w:u w:val="none"/>
          <w:lang w:val="en-US" w:eastAsia="zh-CN"/>
        </w:rPr>
        <w:t xml:space="preserve"> </w:t>
      </w:r>
      <w:r>
        <w:rPr>
          <w:rFonts w:hint="eastAsia" w:ascii="Times New Roman" w:hAnsi="Times New Roman" w:eastAsia="仿宋_GB2312" w:cs="仿宋_GB2312"/>
          <w:color w:val="0C0C0C"/>
          <w:kern w:val="0"/>
          <w:sz w:val="32"/>
          <w:szCs w:val="32"/>
          <w:u w:val="none"/>
          <w:lang w:eastAsia="zh-CN"/>
        </w:rPr>
        <w:t>科</w:t>
      </w:r>
      <w:r>
        <w:rPr>
          <w:rFonts w:hint="eastAsia" w:ascii="Times New Roman" w:hAnsi="Times New Roman" w:eastAsia="仿宋_GB2312" w:cs="仿宋_GB2312"/>
          <w:color w:val="auto"/>
          <w:kern w:val="0"/>
          <w:sz w:val="32"/>
          <w:szCs w:val="32"/>
          <w:lang w:val="en-US" w:eastAsia="zh-CN"/>
        </w:rPr>
        <w:t xml:space="preserve">  </w:t>
      </w:r>
      <w:r>
        <w:rPr>
          <w:rFonts w:hint="eastAsia" w:ascii="Times New Roman" w:hAnsi="Times New Roman" w:eastAsia="仿宋_GB2312" w:cs="仿宋_GB2312"/>
          <w:color w:val="0C0C0C"/>
          <w:kern w:val="0"/>
          <w:sz w:val="32"/>
          <w:szCs w:val="32"/>
          <w:u w:val="none"/>
          <w:lang w:val="en-US" w:eastAsia="zh-CN"/>
        </w:rPr>
        <w:t>怡园街道办事处主任</w:t>
      </w:r>
    </w:p>
    <w:p>
      <w:pPr>
        <w:keepNext w:val="0"/>
        <w:keepLines w:val="0"/>
        <w:pageBreakBefore w:val="0"/>
        <w:widowControl w:val="0"/>
        <w:kinsoku/>
        <w:wordWrap/>
        <w:overflowPunct/>
        <w:topLinePunct w:val="0"/>
        <w:autoSpaceDE/>
        <w:autoSpaceDN/>
        <w:bidi w:val="0"/>
        <w:adjustRightInd w:val="0"/>
        <w:snapToGrid w:val="0"/>
        <w:spacing w:line="540" w:lineRule="exact"/>
        <w:ind w:left="3520" w:leftChars="0" w:hanging="3520" w:hangingChars="1100"/>
        <w:textAlignment w:val="auto"/>
        <w:rPr>
          <w:rFonts w:hint="default" w:ascii="Times New Roman" w:hAnsi="Times New Roman" w:eastAsia="仿宋_GB2312" w:cs="仿宋_GB2312"/>
          <w:color w:val="0C0C0C"/>
          <w:kern w:val="0"/>
          <w:sz w:val="32"/>
          <w:szCs w:val="32"/>
          <w:lang w:val="en-US" w:eastAsia="zh-CN"/>
        </w:rPr>
      </w:pPr>
      <w:r>
        <w:rPr>
          <w:rFonts w:hint="eastAsia" w:ascii="Times New Roman" w:hAnsi="Times New Roman" w:eastAsia="仿宋_GB2312" w:cs="仿宋_GB2312"/>
          <w:color w:val="0C0C0C"/>
          <w:kern w:val="0"/>
          <w:sz w:val="32"/>
          <w:szCs w:val="32"/>
        </w:rPr>
        <w:t xml:space="preserve">        </w:t>
      </w:r>
      <w:r>
        <w:rPr>
          <w:rFonts w:hint="eastAsia" w:ascii="Times New Roman" w:hAnsi="Times New Roman" w:eastAsia="仿宋_GB2312" w:cs="仿宋_GB2312"/>
          <w:color w:val="0C0C0C"/>
          <w:kern w:val="0"/>
          <w:sz w:val="32"/>
          <w:szCs w:val="32"/>
          <w:lang w:val="en-US" w:eastAsia="zh-CN"/>
        </w:rPr>
        <w:t xml:space="preserve"> </w:t>
      </w:r>
      <w:r>
        <w:rPr>
          <w:rFonts w:hint="eastAsia" w:ascii="Times New Roman" w:hAnsi="Times New Roman" w:eastAsia="仿宋_GB2312" w:cs="仿宋_GB2312"/>
          <w:color w:val="0C0C0C"/>
          <w:kern w:val="0"/>
          <w:sz w:val="32"/>
          <w:szCs w:val="32"/>
          <w:u w:val="none"/>
        </w:rPr>
        <w:t xml:space="preserve"> </w:t>
      </w:r>
      <w:r>
        <w:rPr>
          <w:rFonts w:hint="eastAsia" w:ascii="Times New Roman" w:hAnsi="Times New Roman" w:eastAsia="仿宋_GB2312" w:cs="仿宋_GB2312"/>
          <w:color w:val="0C0C0C"/>
          <w:kern w:val="0"/>
          <w:sz w:val="32"/>
          <w:szCs w:val="32"/>
          <w:u w:val="none"/>
          <w:lang w:val="en-US" w:eastAsia="zh-CN"/>
        </w:rPr>
        <w:t xml:space="preserve">  </w:t>
      </w:r>
      <w:r>
        <w:rPr>
          <w:rFonts w:hint="eastAsia" w:eastAsia="仿宋_GB2312" w:cs="仿宋_GB2312"/>
          <w:color w:val="0C0C0C"/>
          <w:kern w:val="0"/>
          <w:sz w:val="32"/>
          <w:szCs w:val="32"/>
          <w:u w:val="none"/>
          <w:lang w:val="en-US" w:eastAsia="zh-CN"/>
        </w:rPr>
        <w:t xml:space="preserve">    </w:t>
      </w:r>
      <w:r>
        <w:rPr>
          <w:rFonts w:hint="eastAsia" w:ascii="Times New Roman" w:hAnsi="Times New Roman" w:eastAsia="仿宋_GB2312" w:cs="仿宋_GB2312"/>
          <w:color w:val="0C0C0C"/>
          <w:kern w:val="0"/>
          <w:sz w:val="32"/>
          <w:szCs w:val="32"/>
          <w:u w:val="none"/>
        </w:rPr>
        <w:t>李凌志</w:t>
      </w:r>
      <w:r>
        <w:rPr>
          <w:rFonts w:hint="eastAsia" w:ascii="Times New Roman" w:hAnsi="Times New Roman" w:eastAsia="仿宋_GB2312" w:cs="仿宋_GB2312"/>
          <w:color w:val="auto"/>
          <w:kern w:val="0"/>
          <w:sz w:val="32"/>
          <w:szCs w:val="32"/>
          <w:lang w:val="en-US" w:eastAsia="zh-CN"/>
        </w:rPr>
        <w:t xml:space="preserve">  </w:t>
      </w:r>
      <w:r>
        <w:rPr>
          <w:rFonts w:hint="eastAsia" w:ascii="Times New Roman" w:hAnsi="Times New Roman" w:eastAsia="仿宋_GB2312" w:cs="仿宋_GB2312"/>
          <w:color w:val="0C0C0C"/>
          <w:kern w:val="0"/>
          <w:sz w:val="32"/>
          <w:szCs w:val="32"/>
          <w:u w:val="none"/>
          <w:lang w:val="en-US" w:eastAsia="zh-CN"/>
        </w:rPr>
        <w:t>田和</w:t>
      </w:r>
      <w:r>
        <w:rPr>
          <w:rFonts w:hint="eastAsia" w:ascii="Times New Roman" w:hAnsi="Times New Roman" w:eastAsia="仿宋_GB2312" w:cs="仿宋_GB2312"/>
          <w:color w:val="0C0C0C"/>
          <w:kern w:val="0"/>
          <w:sz w:val="32"/>
          <w:szCs w:val="32"/>
          <w:u w:val="none"/>
        </w:rPr>
        <w:t>街道办事处主任</w:t>
      </w:r>
    </w:p>
    <w:p>
      <w:pPr>
        <w:keepNext w:val="0"/>
        <w:keepLines w:val="0"/>
        <w:pageBreakBefore w:val="0"/>
        <w:widowControl w:val="0"/>
        <w:kinsoku/>
        <w:wordWrap/>
        <w:overflowPunct/>
        <w:topLinePunct w:val="0"/>
        <w:autoSpaceDE/>
        <w:autoSpaceDN/>
        <w:bidi w:val="0"/>
        <w:adjustRightInd w:val="0"/>
        <w:snapToGrid w:val="0"/>
        <w:spacing w:line="540" w:lineRule="exact"/>
        <w:ind w:left="3200" w:leftChars="0" w:hanging="3200" w:hangingChars="1000"/>
        <w:textAlignment w:val="auto"/>
        <w:rPr>
          <w:rFonts w:hint="default" w:ascii="Times New Roman" w:hAnsi="Times New Roman" w:eastAsia="仿宋_GB2312" w:cs="仿宋_GB2312"/>
          <w:color w:val="0C0C0C"/>
          <w:spacing w:val="-20"/>
          <w:kern w:val="0"/>
          <w:sz w:val="32"/>
          <w:szCs w:val="32"/>
          <w:lang w:val="en-US" w:eastAsia="zh-CN"/>
        </w:rPr>
      </w:pPr>
      <w:r>
        <w:rPr>
          <w:rFonts w:hint="eastAsia" w:ascii="Times New Roman" w:hAnsi="Times New Roman" w:eastAsia="仿宋_GB2312" w:cs="仿宋_GB2312"/>
          <w:color w:val="0C0C0C"/>
          <w:kern w:val="0"/>
          <w:sz w:val="32"/>
          <w:szCs w:val="32"/>
        </w:rPr>
        <w:t xml:space="preserve">        </w:t>
      </w:r>
      <w:r>
        <w:rPr>
          <w:rFonts w:hint="eastAsia" w:ascii="Times New Roman" w:hAnsi="Times New Roman" w:eastAsia="仿宋_GB2312" w:cs="仿宋_GB2312"/>
          <w:color w:val="0C0C0C"/>
          <w:kern w:val="0"/>
          <w:sz w:val="32"/>
          <w:szCs w:val="32"/>
          <w:lang w:val="en-US" w:eastAsia="zh-CN"/>
        </w:rPr>
        <w:t xml:space="preserve">    </w:t>
      </w:r>
      <w:r>
        <w:rPr>
          <w:rFonts w:hint="eastAsia" w:eastAsia="仿宋_GB2312" w:cs="仿宋_GB2312"/>
          <w:color w:val="0C0C0C"/>
          <w:kern w:val="0"/>
          <w:sz w:val="32"/>
          <w:szCs w:val="32"/>
          <w:lang w:val="en-US" w:eastAsia="zh-CN"/>
        </w:rPr>
        <w:t xml:space="preserve">    </w:t>
      </w:r>
      <w:r>
        <w:rPr>
          <w:rFonts w:hint="eastAsia" w:ascii="Times New Roman" w:hAnsi="Times New Roman" w:eastAsia="仿宋_GB2312" w:cs="仿宋_GB2312"/>
          <w:color w:val="0C0C0C"/>
          <w:kern w:val="0"/>
          <w:sz w:val="32"/>
          <w:szCs w:val="32"/>
          <w:lang w:val="en-US" w:eastAsia="zh-CN"/>
        </w:rPr>
        <w:t>费  非</w:t>
      </w:r>
      <w:r>
        <w:rPr>
          <w:rFonts w:hint="eastAsia" w:ascii="Times New Roman" w:hAnsi="Times New Roman" w:eastAsia="仿宋_GB2312" w:cs="仿宋_GB2312"/>
          <w:color w:val="auto"/>
          <w:kern w:val="0"/>
          <w:sz w:val="32"/>
          <w:szCs w:val="32"/>
          <w:lang w:val="en-US" w:eastAsia="zh-CN"/>
        </w:rPr>
        <w:t xml:space="preserve">  </w:t>
      </w:r>
      <w:r>
        <w:rPr>
          <w:rFonts w:hint="eastAsia" w:ascii="Times New Roman" w:hAnsi="Times New Roman" w:eastAsia="仿宋_GB2312" w:cs="仿宋_GB2312"/>
          <w:color w:val="0C0C0C"/>
          <w:spacing w:val="-20"/>
          <w:kern w:val="0"/>
          <w:sz w:val="32"/>
          <w:szCs w:val="32"/>
          <w:lang w:val="en-US" w:eastAsia="zh-CN"/>
        </w:rPr>
        <w:t>哈尔滨工业大学（威海）资产管理处处长</w:t>
      </w:r>
    </w:p>
    <w:p>
      <w:pPr>
        <w:keepNext w:val="0"/>
        <w:keepLines w:val="0"/>
        <w:pageBreakBefore w:val="0"/>
        <w:widowControl w:val="0"/>
        <w:kinsoku/>
        <w:wordWrap/>
        <w:overflowPunct/>
        <w:topLinePunct w:val="0"/>
        <w:autoSpaceDE/>
        <w:autoSpaceDN/>
        <w:bidi w:val="0"/>
        <w:adjustRightInd w:val="0"/>
        <w:snapToGrid w:val="0"/>
        <w:spacing w:line="540" w:lineRule="exact"/>
        <w:ind w:left="3200" w:leftChars="0" w:hanging="3200" w:hangingChars="1000"/>
        <w:textAlignment w:val="auto"/>
        <w:rPr>
          <w:rFonts w:hint="default" w:ascii="Times New Roman" w:hAnsi="Times New Roman" w:eastAsia="仿宋_GB2312" w:cs="仿宋_GB2312"/>
          <w:color w:val="0C0C0C"/>
          <w:kern w:val="0"/>
          <w:sz w:val="32"/>
          <w:szCs w:val="32"/>
          <w:lang w:val="en-US" w:eastAsia="zh-CN"/>
        </w:rPr>
      </w:pPr>
      <w:r>
        <w:rPr>
          <w:rFonts w:hint="eastAsia" w:ascii="Times New Roman" w:hAnsi="Times New Roman" w:eastAsia="仿宋_GB2312" w:cs="仿宋_GB2312"/>
          <w:color w:val="0C0C0C"/>
          <w:kern w:val="0"/>
          <w:sz w:val="32"/>
          <w:szCs w:val="32"/>
        </w:rPr>
        <w:t xml:space="preserve">        </w:t>
      </w:r>
      <w:r>
        <w:rPr>
          <w:rFonts w:hint="eastAsia" w:ascii="Times New Roman" w:hAnsi="Times New Roman" w:eastAsia="仿宋_GB2312" w:cs="仿宋_GB2312"/>
          <w:color w:val="0C0C0C"/>
          <w:kern w:val="0"/>
          <w:sz w:val="32"/>
          <w:szCs w:val="32"/>
          <w:lang w:val="en-US" w:eastAsia="zh-CN"/>
        </w:rPr>
        <w:t xml:space="preserve">    </w:t>
      </w:r>
      <w:r>
        <w:rPr>
          <w:rFonts w:hint="eastAsia" w:eastAsia="仿宋_GB2312" w:cs="仿宋_GB2312"/>
          <w:color w:val="0C0C0C"/>
          <w:kern w:val="0"/>
          <w:sz w:val="32"/>
          <w:szCs w:val="32"/>
          <w:lang w:val="en-US" w:eastAsia="zh-CN"/>
        </w:rPr>
        <w:t xml:space="preserve">    </w:t>
      </w:r>
      <w:r>
        <w:rPr>
          <w:rFonts w:hint="eastAsia" w:ascii="Times New Roman" w:hAnsi="Times New Roman" w:eastAsia="仿宋_GB2312" w:cs="仿宋_GB2312"/>
          <w:color w:val="auto"/>
          <w:kern w:val="0"/>
          <w:sz w:val="32"/>
          <w:szCs w:val="32"/>
          <w:lang w:val="en-US" w:eastAsia="zh-CN"/>
        </w:rPr>
        <w:t xml:space="preserve">张海波  </w:t>
      </w:r>
      <w:r>
        <w:rPr>
          <w:rFonts w:hint="eastAsia" w:ascii="Times New Roman" w:hAnsi="Times New Roman" w:eastAsia="仿宋_GB2312" w:cs="仿宋_GB2312"/>
          <w:color w:val="auto"/>
          <w:spacing w:val="-34"/>
          <w:kern w:val="0"/>
          <w:sz w:val="32"/>
          <w:szCs w:val="32"/>
          <w:lang w:val="en-US" w:eastAsia="zh-CN"/>
        </w:rPr>
        <w:t>山东大学（威海）党工委（校长）办公室主任</w:t>
      </w:r>
    </w:p>
    <w:p>
      <w:pPr>
        <w:keepNext w:val="0"/>
        <w:keepLines w:val="0"/>
        <w:pageBreakBefore w:val="0"/>
        <w:widowControl w:val="0"/>
        <w:kinsoku/>
        <w:wordWrap/>
        <w:overflowPunct/>
        <w:topLinePunct w:val="0"/>
        <w:autoSpaceDE/>
        <w:autoSpaceDN/>
        <w:bidi w:val="0"/>
        <w:adjustRightInd w:val="0"/>
        <w:snapToGrid w:val="0"/>
        <w:spacing w:line="540" w:lineRule="exact"/>
        <w:ind w:left="3200" w:leftChars="0" w:hanging="3200" w:hangingChars="1000"/>
        <w:textAlignment w:val="auto"/>
        <w:rPr>
          <w:rFonts w:hint="default" w:ascii="Times New Roman" w:hAnsi="Times New Roman" w:eastAsia="仿宋_GB2312" w:cs="仿宋_GB2312"/>
          <w:color w:val="0C0C0C"/>
          <w:kern w:val="0"/>
          <w:sz w:val="32"/>
          <w:szCs w:val="32"/>
          <w:lang w:val="en-US" w:eastAsia="zh-CN"/>
        </w:rPr>
      </w:pPr>
      <w:r>
        <w:rPr>
          <w:rFonts w:hint="eastAsia" w:ascii="Times New Roman" w:hAnsi="Times New Roman" w:eastAsia="仿宋_GB2312" w:cs="仿宋_GB2312"/>
          <w:color w:val="0C0C0C"/>
          <w:kern w:val="0"/>
          <w:sz w:val="32"/>
          <w:szCs w:val="32"/>
        </w:rPr>
        <w:t xml:space="preserve">        </w:t>
      </w:r>
      <w:r>
        <w:rPr>
          <w:rFonts w:hint="eastAsia" w:ascii="Times New Roman" w:hAnsi="Times New Roman" w:eastAsia="仿宋_GB2312" w:cs="仿宋_GB2312"/>
          <w:color w:val="0C0C0C"/>
          <w:kern w:val="0"/>
          <w:sz w:val="32"/>
          <w:szCs w:val="32"/>
          <w:lang w:val="en-US" w:eastAsia="zh-CN"/>
        </w:rPr>
        <w:t xml:space="preserve">    </w:t>
      </w:r>
      <w:r>
        <w:rPr>
          <w:rFonts w:hint="eastAsia" w:eastAsia="仿宋_GB2312" w:cs="仿宋_GB2312"/>
          <w:color w:val="0C0C0C"/>
          <w:kern w:val="0"/>
          <w:sz w:val="32"/>
          <w:szCs w:val="32"/>
          <w:lang w:val="en-US" w:eastAsia="zh-CN"/>
        </w:rPr>
        <w:t xml:space="preserve">    </w:t>
      </w:r>
      <w:r>
        <w:rPr>
          <w:rFonts w:hint="eastAsia" w:ascii="Times New Roman" w:hAnsi="Times New Roman" w:eastAsia="仿宋_GB2312" w:cs="仿宋_GB2312"/>
          <w:color w:val="auto"/>
          <w:kern w:val="0"/>
          <w:sz w:val="32"/>
          <w:szCs w:val="32"/>
          <w:lang w:val="en-US" w:eastAsia="zh-CN"/>
        </w:rPr>
        <w:t xml:space="preserve">徐桂洪  </w:t>
      </w:r>
      <w:r>
        <w:rPr>
          <w:rFonts w:hint="eastAsia" w:ascii="Times New Roman" w:hAnsi="Times New Roman" w:eastAsia="仿宋_GB2312" w:cs="仿宋_GB2312"/>
          <w:color w:val="auto"/>
          <w:spacing w:val="-45"/>
          <w:kern w:val="0"/>
          <w:sz w:val="32"/>
          <w:szCs w:val="32"/>
          <w:lang w:val="en-US" w:eastAsia="zh-CN"/>
        </w:rPr>
        <w:t>威海职业学院资产运营公司（校产管理处）董事长</w:t>
      </w:r>
    </w:p>
    <w:p>
      <w:pPr>
        <w:keepNext w:val="0"/>
        <w:keepLines w:val="0"/>
        <w:pageBreakBefore w:val="0"/>
        <w:widowControl w:val="0"/>
        <w:kinsoku/>
        <w:wordWrap/>
        <w:overflowPunct/>
        <w:topLinePunct w:val="0"/>
        <w:autoSpaceDE/>
        <w:autoSpaceDN/>
        <w:bidi w:val="0"/>
        <w:adjustRightInd w:val="0"/>
        <w:snapToGrid w:val="0"/>
        <w:spacing w:line="540" w:lineRule="exact"/>
        <w:ind w:left="3200" w:leftChars="0" w:hanging="3200" w:hangingChars="1000"/>
        <w:textAlignment w:val="auto"/>
        <w:rPr>
          <w:rFonts w:hint="default"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color w:val="auto"/>
          <w:kern w:val="0"/>
          <w:sz w:val="32"/>
          <w:szCs w:val="32"/>
        </w:rPr>
        <w:t xml:space="preserve">        </w:t>
      </w:r>
      <w:r>
        <w:rPr>
          <w:rFonts w:hint="eastAsia" w:ascii="Times New Roman" w:hAnsi="Times New Roman" w:eastAsia="仿宋_GB2312" w:cs="仿宋_GB2312"/>
          <w:color w:val="auto"/>
          <w:kern w:val="0"/>
          <w:sz w:val="32"/>
          <w:szCs w:val="32"/>
          <w:lang w:val="en-US" w:eastAsia="zh-CN"/>
        </w:rPr>
        <w:t xml:space="preserve">    </w:t>
      </w:r>
      <w:r>
        <w:rPr>
          <w:rFonts w:hint="eastAsia" w:eastAsia="仿宋_GB2312" w:cs="仿宋_GB2312"/>
          <w:color w:val="auto"/>
          <w:kern w:val="0"/>
          <w:sz w:val="32"/>
          <w:szCs w:val="32"/>
          <w:lang w:val="en-US" w:eastAsia="zh-CN"/>
        </w:rPr>
        <w:t xml:space="preserve">    </w:t>
      </w:r>
      <w:r>
        <w:rPr>
          <w:rFonts w:hint="eastAsia" w:ascii="Times New Roman" w:hAnsi="Times New Roman" w:eastAsia="仿宋_GB2312" w:cs="仿宋_GB2312"/>
          <w:color w:val="auto"/>
          <w:kern w:val="0"/>
          <w:sz w:val="32"/>
          <w:szCs w:val="32"/>
          <w:lang w:val="en-US" w:eastAsia="zh-CN"/>
        </w:rPr>
        <w:t>王海涛  山东药品食品职业学院总务处处长</w:t>
      </w:r>
    </w:p>
    <w:p>
      <w:pPr>
        <w:keepNext w:val="0"/>
        <w:keepLines w:val="0"/>
        <w:pageBreakBefore w:val="0"/>
        <w:widowControl w:val="0"/>
        <w:kinsoku/>
        <w:wordWrap/>
        <w:overflowPunct/>
        <w:topLinePunct w:val="0"/>
        <w:autoSpaceDE/>
        <w:autoSpaceDN/>
        <w:bidi w:val="0"/>
        <w:adjustRightInd w:val="0"/>
        <w:snapToGrid w:val="0"/>
        <w:spacing w:line="540" w:lineRule="exact"/>
        <w:ind w:left="3840" w:leftChars="0" w:hanging="3840" w:hangingChars="1200"/>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color w:val="0000FF"/>
          <w:kern w:val="0"/>
          <w:sz w:val="32"/>
          <w:szCs w:val="32"/>
        </w:rPr>
        <w:t xml:space="preserve">        </w:t>
      </w:r>
      <w:r>
        <w:rPr>
          <w:rFonts w:hint="eastAsia" w:ascii="Times New Roman" w:hAnsi="Times New Roman" w:eastAsia="仿宋_GB2312" w:cs="仿宋_GB2312"/>
          <w:color w:val="0000FF"/>
          <w:kern w:val="0"/>
          <w:sz w:val="32"/>
          <w:szCs w:val="32"/>
          <w:lang w:val="en-US" w:eastAsia="zh-CN"/>
        </w:rPr>
        <w:t xml:space="preserve">  </w:t>
      </w:r>
      <w:r>
        <w:rPr>
          <w:rFonts w:hint="eastAsia" w:ascii="Times New Roman" w:hAnsi="Times New Roman" w:eastAsia="仿宋_GB2312" w:cs="仿宋_GB2312"/>
          <w:color w:val="auto"/>
          <w:kern w:val="0"/>
          <w:sz w:val="32"/>
          <w:szCs w:val="32"/>
          <w:lang w:val="en-US" w:eastAsia="zh-CN"/>
        </w:rPr>
        <w:t xml:space="preserve">  </w:t>
      </w:r>
      <w:r>
        <w:rPr>
          <w:rFonts w:hint="eastAsia" w:eastAsia="仿宋_GB2312" w:cs="仿宋_GB2312"/>
          <w:color w:val="auto"/>
          <w:kern w:val="0"/>
          <w:sz w:val="32"/>
          <w:szCs w:val="32"/>
          <w:lang w:val="en-US" w:eastAsia="zh-CN"/>
        </w:rPr>
        <w:t xml:space="preserve">    </w:t>
      </w:r>
      <w:r>
        <w:rPr>
          <w:rFonts w:hint="eastAsia" w:ascii="Times New Roman" w:hAnsi="Times New Roman" w:eastAsia="仿宋_GB2312" w:cs="仿宋_GB2312"/>
          <w:color w:val="auto"/>
          <w:kern w:val="0"/>
          <w:sz w:val="32"/>
          <w:szCs w:val="32"/>
          <w:lang w:val="en-US" w:eastAsia="zh-CN"/>
        </w:rPr>
        <w:t>朱保华  山东交通学院威海校区管理</w:t>
      </w:r>
      <w:r>
        <w:rPr>
          <w:rFonts w:hint="eastAsia" w:eastAsia="仿宋_GB2312" w:cs="仿宋_GB2312"/>
          <w:color w:val="auto"/>
          <w:kern w:val="0"/>
          <w:sz w:val="32"/>
          <w:szCs w:val="32"/>
          <w:lang w:val="en-US" w:eastAsia="zh-CN"/>
        </w:rPr>
        <w:t>办公室</w:t>
      </w:r>
    </w:p>
    <w:p>
      <w:pPr>
        <w:keepNext w:val="0"/>
        <w:keepLines w:val="0"/>
        <w:pageBreakBefore w:val="0"/>
        <w:widowControl w:val="0"/>
        <w:kinsoku/>
        <w:wordWrap/>
        <w:overflowPunct/>
        <w:topLinePunct w:val="0"/>
        <w:autoSpaceDE/>
        <w:autoSpaceDN/>
        <w:bidi w:val="0"/>
        <w:adjustRightInd w:val="0"/>
        <w:snapToGrid w:val="0"/>
        <w:spacing w:line="540" w:lineRule="exact"/>
        <w:ind w:left="3830" w:leftChars="1824" w:firstLine="0" w:firstLineChars="0"/>
        <w:textAlignment w:val="auto"/>
        <w:rPr>
          <w:rFonts w:hint="default"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color w:val="auto"/>
          <w:kern w:val="0"/>
          <w:sz w:val="32"/>
          <w:szCs w:val="32"/>
          <w:lang w:val="en-US" w:eastAsia="zh-CN"/>
        </w:rPr>
        <w:t>资产与设备管理部部长</w:t>
      </w:r>
    </w:p>
    <w:p>
      <w:pPr>
        <w:keepNext w:val="0"/>
        <w:keepLines w:val="0"/>
        <w:pageBreakBefore w:val="0"/>
        <w:widowControl w:val="0"/>
        <w:suppressLineNumbers w:val="0"/>
        <w:kinsoku/>
        <w:wordWrap/>
        <w:overflowPunct/>
        <w:topLinePunct w:val="0"/>
        <w:autoSpaceDE/>
        <w:autoSpaceDN/>
        <w:bidi w:val="0"/>
        <w:adjustRightInd w:val="0"/>
        <w:snapToGrid w:val="0"/>
        <w:spacing w:line="540" w:lineRule="exact"/>
        <w:ind w:left="0" w:leftChars="0" w:firstLine="640" w:firstLineChars="200"/>
        <w:jc w:val="left"/>
        <w:textAlignment w:val="auto"/>
        <w:rPr>
          <w:rFonts w:hint="eastAsia" w:ascii="Times New Roman" w:hAnsi="Times New Roman" w:eastAsia="仿宋_GB2312" w:cs="仿宋_GB2312"/>
          <w:color w:val="0C0C0C"/>
          <w:sz w:val="32"/>
          <w:szCs w:val="32"/>
          <w:lang w:val="en-US" w:eastAsia="zh-CN"/>
        </w:rPr>
      </w:pPr>
      <w:r>
        <w:rPr>
          <w:rFonts w:hint="eastAsia" w:ascii="Times New Roman" w:hAnsi="Times New Roman" w:eastAsia="仿宋_GB2312" w:cs="仿宋_GB2312"/>
          <w:color w:val="0C0C0C"/>
          <w:kern w:val="0"/>
          <w:sz w:val="32"/>
          <w:szCs w:val="32"/>
        </w:rPr>
        <w:t>领导小组办公室设在区</w:t>
      </w:r>
      <w:r>
        <w:rPr>
          <w:rFonts w:hint="eastAsia" w:ascii="Times New Roman" w:hAnsi="Times New Roman" w:eastAsia="仿宋_GB2312" w:cs="仿宋_GB2312"/>
          <w:color w:val="0C0C0C"/>
          <w:kern w:val="0"/>
          <w:sz w:val="32"/>
          <w:szCs w:val="32"/>
          <w:lang w:val="en-US" w:eastAsia="zh-CN"/>
        </w:rPr>
        <w:t>经济发展局</w:t>
      </w:r>
      <w:r>
        <w:rPr>
          <w:rFonts w:hint="eastAsia" w:ascii="Times New Roman" w:hAnsi="Times New Roman" w:eastAsia="仿宋_GB2312" w:cs="仿宋_GB2312"/>
          <w:color w:val="0C0C0C"/>
          <w:kern w:val="0"/>
          <w:sz w:val="32"/>
          <w:szCs w:val="32"/>
        </w:rPr>
        <w:t>，</w:t>
      </w:r>
      <w:r>
        <w:rPr>
          <w:rFonts w:hint="eastAsia" w:ascii="Times New Roman" w:hAnsi="Times New Roman" w:eastAsia="仿宋_GB2312" w:cs="仿宋_GB2312"/>
          <w:color w:val="0C0C0C"/>
          <w:kern w:val="0"/>
          <w:sz w:val="32"/>
          <w:szCs w:val="32"/>
          <w:lang w:val="en-US" w:eastAsia="zh-CN"/>
        </w:rPr>
        <w:t>逄忠全</w:t>
      </w:r>
      <w:r>
        <w:rPr>
          <w:rFonts w:hint="eastAsia" w:ascii="Times New Roman" w:hAnsi="Times New Roman" w:eastAsia="仿宋_GB2312" w:cs="仿宋_GB2312"/>
          <w:color w:val="0C0C0C"/>
          <w:kern w:val="0"/>
          <w:sz w:val="32"/>
          <w:szCs w:val="32"/>
        </w:rPr>
        <w:t>同志</w:t>
      </w:r>
      <w:r>
        <w:rPr>
          <w:rFonts w:hint="eastAsia" w:ascii="Times New Roman" w:hAnsi="Times New Roman" w:eastAsia="仿宋_GB2312" w:cs="仿宋_GB2312"/>
          <w:color w:val="0C0C0C"/>
          <w:kern w:val="0"/>
          <w:sz w:val="32"/>
          <w:szCs w:val="32"/>
          <w:lang w:val="en-US" w:eastAsia="zh-CN"/>
        </w:rPr>
        <w:t>兼</w:t>
      </w:r>
      <w:r>
        <w:rPr>
          <w:rFonts w:hint="eastAsia" w:ascii="Times New Roman" w:hAnsi="Times New Roman" w:eastAsia="仿宋_GB2312" w:cs="仿宋_GB2312"/>
          <w:color w:val="0C0C0C"/>
          <w:kern w:val="0"/>
          <w:sz w:val="32"/>
          <w:szCs w:val="32"/>
        </w:rPr>
        <w:t>任办公</w:t>
      </w:r>
      <w:r>
        <w:rPr>
          <w:rFonts w:hint="eastAsia" w:ascii="Times New Roman" w:hAnsi="Times New Roman" w:eastAsia="仿宋_GB2312" w:cs="仿宋_GB2312"/>
          <w:color w:val="0C0C0C"/>
          <w:kern w:val="0"/>
          <w:sz w:val="32"/>
          <w:szCs w:val="32"/>
          <w:lang w:val="en-US" w:eastAsia="zh-CN"/>
        </w:rPr>
        <w:t>室主任。领导小组成员因工作变动需要调整的，由所在单位向领导小组办公室提出，报领导小组组长审批。领导小组不作为</w:t>
      </w:r>
      <w:r>
        <w:rPr>
          <w:rFonts w:hint="eastAsia" w:eastAsia="仿宋_GB2312" w:cs="仿宋_GB2312"/>
          <w:color w:val="0C0C0C"/>
          <w:kern w:val="0"/>
          <w:sz w:val="32"/>
          <w:szCs w:val="32"/>
          <w:lang w:val="en-US" w:eastAsia="zh-CN"/>
        </w:rPr>
        <w:t>区党工委、管委</w:t>
      </w:r>
      <w:r>
        <w:rPr>
          <w:rFonts w:hint="eastAsia" w:ascii="Times New Roman" w:hAnsi="Times New Roman" w:eastAsia="仿宋_GB2312" w:cs="仿宋_GB2312"/>
          <w:color w:val="0C0C0C"/>
          <w:kern w:val="0"/>
          <w:sz w:val="32"/>
          <w:szCs w:val="32"/>
          <w:lang w:val="en-US" w:eastAsia="zh-CN"/>
        </w:rPr>
        <w:t>议事协调机构，工作结束后自行撤销。</w:t>
      </w:r>
    </w:p>
    <w:p>
      <w:pPr>
        <w:pStyle w:val="2"/>
      </w:pPr>
    </w:p>
    <w:p>
      <w:pPr>
        <w:spacing w:line="578" w:lineRule="exact"/>
        <w:ind w:left="939" w:leftChars="133" w:hanging="660" w:hangingChars="300"/>
        <w:rPr>
          <w:rFonts w:hint="eastAsia" w:ascii="仿宋_GB2312" w:eastAsia="仿宋_GB2312"/>
          <w:sz w:val="28"/>
          <w:szCs w:val="28"/>
        </w:rPr>
      </w:pPr>
      <w:r>
        <w:rPr>
          <w:rFonts w:ascii="仿宋_GB2312" w:eastAsia="仿宋_GB2312"/>
          <w:spacing w:val="-30"/>
          <w:sz w:val="28"/>
          <w:szCs w:val="28"/>
        </w:rPr>
        <mc:AlternateContent>
          <mc:Choice Requires="wps">
            <w:drawing>
              <wp:anchor distT="0" distB="0" distL="114300" distR="114300" simplePos="0" relativeHeight="251661312" behindDoc="0" locked="0" layoutInCell="0" allowOverlap="1">
                <wp:simplePos x="0" y="0"/>
                <wp:positionH relativeFrom="column">
                  <wp:posOffset>-5080</wp:posOffset>
                </wp:positionH>
                <wp:positionV relativeFrom="paragraph">
                  <wp:posOffset>723265</wp:posOffset>
                </wp:positionV>
                <wp:extent cx="5619750" cy="0"/>
                <wp:effectExtent l="0" t="0" r="0" b="0"/>
                <wp:wrapNone/>
                <wp:docPr id="12" name="直接连接符 12"/>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6350">
                          <a:solidFill>
                            <a:srgbClr val="000000"/>
                          </a:solidFill>
                          <a:round/>
                        </a:ln>
                      </wps:spPr>
                      <wps:bodyPr/>
                    </wps:wsp>
                  </a:graphicData>
                </a:graphic>
              </wp:anchor>
            </w:drawing>
          </mc:Choice>
          <mc:Fallback>
            <w:pict>
              <v:line id="_x0000_s1026" o:spid="_x0000_s1026" o:spt="20" style="position:absolute;left:0pt;margin-left:-0.4pt;margin-top:56.95pt;height:0pt;width:442.5pt;z-index:251661312;mso-width-relative:page;mso-height-relative:page;" filled="f" stroked="t" coordsize="21600,21600" o:allowincell="f" o:gfxdata="UEsDBAoAAAAAAIdO4kAAAAAAAAAAAAAAAAAEAAAAZHJzL1BLAwQUAAAACACHTuJAGBOPCdQAAAAJ&#10;AQAADwAAAGRycy9kb3ducmV2LnhtbE2PwU7DMBBE70j8g7VI3KjtQlBI4/SAFMSFAwVxdmOTRLXX&#10;UbyNC1+PKyHBcWZWM2/r7ck7ttg5jgEVyJUAZrELZsRewftbe1MCi6TRaBfQKviyEbbN5UWtKxMS&#10;vtplRz3LJRgrrWAgmirOYzdYr+MqTBZz9hlmrynLuedm1imXe8fXQtxzr0fMC4Oe7ONgu8Pu6BWg&#10;pA+XEqVl/i6eClm0z+KlVer6SooNMLIn+juGM35GhyYz7cMRTWROwRmcsi1vH4DlvCzv1sD2vw5v&#10;av7/g+YHUEsDBBQAAAAIAIdO4kAt6Pml4gEAAKwDAAAOAAAAZHJzL2Uyb0RvYy54bWytU7GOEzEQ&#10;7ZH4B8s92SToAqyyuSLR0RwQ6Y4PmHi9WQvbY9lONvkJfgCJDipK+vsbjs+4sTfJQWiuYAvL45l5&#10;M+/N7PRyZzTbSh8U2oqPBkPOpBVYK7uu+MfbqxevOQsRbA0araz4XgZ+OXv+bNq5Uo6xRV1LzwjE&#10;hrJzFW9jdGVRBNFKA2GATlpyNugNRDL9uqg9dIRudDEeDidFh752HoUMgV4XvZMfEP1TALFplJAL&#10;FBsjbexRvdQQiVJolQt8lrttGinih6YJMjJdcWIa80lF6L5KZzGbQrn24FolDi3AU1o442RAWSp6&#10;glpABLbx6h8oo4THgE0cCDRFTyQrQixGwzNtblpwMnMhqYM7iR7+H6x4v116pmrahDFnFgxN/P7L&#10;z1+fv/2++0rn/Y/vjDwkU+dCSdFzu/SJqNjZG3eN4lNgFuct2LXM7d7uHUGMUkbxV0oygqNiq+4d&#10;1hQDm4hZs13jTYIkNdguj2Z/Go3cRSbo8WIyevPqgqYmjr4CymOi8yG+lWhYulRcK5tUgxK21yGm&#10;RqA8hqRni1dK6zx5bVlX8clLQk6egFrVyZkNv17NtWdbSLuTv8zqLMzjxtZ9EW0PpBPPXrEV1vul&#10;P4pBQ8zdHBYubcmfds5+/Mlm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BgTjwnUAAAACQEAAA8A&#10;AAAAAAAAAQAgAAAAIgAAAGRycy9kb3ducmV2LnhtbFBLAQIUABQAAAAIAIdO4kAt6Pml4gEAAKwD&#10;AAAOAAAAAAAAAAEAIAAAACMBAABkcnMvZTJvRG9jLnhtbFBLBQYAAAAABgAGAFkBAAB3BQAAAAA=&#10;">
                <v:fill on="f" focussize="0,0"/>
                <v:stroke weight="0.5pt" color="#000000" joinstyle="round"/>
                <v:imagedata o:title=""/>
                <o:lock v:ext="edit" aspectratio="f"/>
              </v:line>
            </w:pict>
          </mc:Fallback>
        </mc:AlternateContent>
      </w:r>
      <w:r>
        <w:rPr>
          <w:rFonts w:ascii="仿宋_GB2312" w:hAnsi="宋体" w:eastAsia="仿宋_GB2312" w:cs="仿宋_GB2312"/>
          <w:color w:val="000000"/>
          <w:kern w:val="0"/>
          <w:sz w:val="28"/>
          <w:szCs w:val="28"/>
          <w:lang w:val="en-US" w:eastAsia="zh-CN" w:bidi="ar"/>
        </w:rPr>
        <w:t>抄送：</w:t>
      </w:r>
      <w:r>
        <w:rPr>
          <w:rFonts w:hint="eastAsia" w:ascii="仿宋_GB2312" w:hAnsi="宋体" w:eastAsia="仿宋_GB2312" w:cs="仿宋_GB2312"/>
          <w:color w:val="000000"/>
          <w:kern w:val="0"/>
          <w:sz w:val="28"/>
          <w:szCs w:val="28"/>
          <w:lang w:val="en-US" w:eastAsia="zh-CN" w:bidi="ar"/>
        </w:rPr>
        <w:t>哈尔滨工业大学（威海）</w:t>
      </w:r>
      <w:r>
        <w:rPr>
          <w:rFonts w:ascii="仿宋_GB2312" w:hAnsi="宋体" w:eastAsia="仿宋_GB2312" w:cs="仿宋_GB2312"/>
          <w:color w:val="000000"/>
          <w:kern w:val="0"/>
          <w:sz w:val="28"/>
          <w:szCs w:val="28"/>
          <w:lang w:val="en-US" w:eastAsia="zh-CN" w:bidi="ar"/>
        </w:rPr>
        <w:t>，</w:t>
      </w:r>
      <w:r>
        <w:rPr>
          <w:rFonts w:hint="eastAsia" w:ascii="仿宋_GB2312" w:hAnsi="宋体" w:eastAsia="仿宋_GB2312" w:cs="仿宋_GB2312"/>
          <w:color w:val="000000"/>
          <w:kern w:val="0"/>
          <w:sz w:val="28"/>
          <w:szCs w:val="28"/>
          <w:lang w:val="en-US" w:eastAsia="zh-CN" w:bidi="ar"/>
        </w:rPr>
        <w:t>山东大学（威海）</w:t>
      </w:r>
      <w:r>
        <w:rPr>
          <w:rFonts w:ascii="仿宋_GB2312" w:hAnsi="宋体" w:eastAsia="仿宋_GB2312" w:cs="仿宋_GB2312"/>
          <w:color w:val="000000"/>
          <w:kern w:val="0"/>
          <w:sz w:val="28"/>
          <w:szCs w:val="28"/>
          <w:lang w:val="en-US" w:eastAsia="zh-CN" w:bidi="ar"/>
        </w:rPr>
        <w:t>，</w:t>
      </w:r>
      <w:r>
        <w:rPr>
          <w:rFonts w:hint="eastAsia" w:ascii="仿宋_GB2312" w:hAnsi="宋体" w:eastAsia="仿宋_GB2312" w:cs="仿宋_GB2312"/>
          <w:color w:val="000000"/>
          <w:kern w:val="0"/>
          <w:sz w:val="28"/>
          <w:szCs w:val="28"/>
          <w:lang w:val="en-US" w:eastAsia="zh-CN" w:bidi="ar"/>
        </w:rPr>
        <w:t>威海职业学院</w:t>
      </w:r>
      <w:r>
        <w:rPr>
          <w:rFonts w:ascii="仿宋_GB2312" w:hAnsi="宋体" w:eastAsia="仿宋_GB2312" w:cs="仿宋_GB2312"/>
          <w:color w:val="000000"/>
          <w:kern w:val="0"/>
          <w:sz w:val="28"/>
          <w:szCs w:val="28"/>
          <w:lang w:val="en-US" w:eastAsia="zh-CN" w:bidi="ar"/>
        </w:rPr>
        <w:t>，</w:t>
      </w:r>
      <w:r>
        <w:rPr>
          <w:rFonts w:hint="eastAsia" w:ascii="仿宋_GB2312" w:eastAsia="仿宋_GB2312" w:cs="仿宋_GB2312"/>
          <w:color w:val="000000"/>
          <w:sz w:val="28"/>
          <w:szCs w:val="28"/>
          <w:lang w:val="en-US" w:eastAsia="zh-CN"/>
        </w:rPr>
        <w:t>山东药品食品职业学院</w:t>
      </w:r>
      <w:r>
        <w:rPr>
          <w:rFonts w:hint="eastAsia" w:ascii="仿宋_GB2312" w:eastAsia="仿宋_GB2312" w:cs="仿宋_GB2312"/>
          <w:color w:val="000000"/>
          <w:sz w:val="28"/>
          <w:szCs w:val="28"/>
        </w:rPr>
        <w:t>，</w:t>
      </w:r>
      <w:r>
        <w:rPr>
          <w:rFonts w:hint="eastAsia" w:ascii="仿宋_GB2312" w:eastAsia="仿宋_GB2312" w:cs="仿宋_GB2312"/>
          <w:color w:val="000000"/>
          <w:sz w:val="28"/>
          <w:szCs w:val="28"/>
          <w:lang w:val="en-US" w:eastAsia="zh-CN"/>
        </w:rPr>
        <w:t>山东交通学院威海校区</w:t>
      </w:r>
      <w:r>
        <w:rPr>
          <w:rFonts w:ascii="仿宋_GB2312" w:eastAsia="仿宋_GB2312"/>
          <w:spacing w:val="-30"/>
          <w:sz w:val="28"/>
          <w:szCs w:val="28"/>
        </w:rPr>
        <mc:AlternateContent>
          <mc:Choice Requires="wps">
            <w:drawing>
              <wp:anchor distT="0" distB="0" distL="114300" distR="114300" simplePos="0" relativeHeight="251659264" behindDoc="0" locked="0" layoutInCell="0" allowOverlap="1">
                <wp:simplePos x="0" y="0"/>
                <wp:positionH relativeFrom="column">
                  <wp:posOffset>-30480</wp:posOffset>
                </wp:positionH>
                <wp:positionV relativeFrom="paragraph">
                  <wp:posOffset>57150</wp:posOffset>
                </wp:positionV>
                <wp:extent cx="5619750" cy="0"/>
                <wp:effectExtent l="0" t="0" r="19050" b="190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2.4pt;margin-top:4.5pt;height:0pt;width:442.5pt;z-index:251659264;mso-width-relative:page;mso-height-relative:page;" filled="f" stroked="t" coordsize="21600,21600" o:allowincell="f" o:gfxdata="UEsDBAoAAAAAAIdO4kAAAAAAAAAAAAAAAAAEAAAAZHJzL1BLAwQUAAAACACHTuJA+pe6vtUAAAAG&#10;AQAADwAAAGRycy9kb3ducmV2LnhtbE2PzU7DMBCE70i8g7VI3Fq7EQIT4vQAqioQl7ZIXLfxEgdi&#10;O43dH96ehUs5jmY08001P/leHGhMXQwGZlMFgkITbRdaA2+bxUSDSBmDxT4GMvBNCeb15UWFpY3H&#10;sKLDOreCS0Iq0YDLeSilTI0jj2kaBwrsfcTRY2Y5ttKOeORy38tCqVvpsQu84HCgR0fN13rvDeDT&#10;cpXfdfFy1z2718/NYrd0emfM9dVMPYDIdMrnMPziMzrUzLSN+2CT6A1Mbpg8G7jnR2xrrQoQ2z8t&#10;60r+x69/AFBLAwQUAAAACACHTuJAP4j0UuQBAACrAwAADgAAAGRycy9lMm9Eb2MueG1srVPBbhMx&#10;EL0j8Q+W72Q3kdrCKpseEpVLgUgtH+B4vVkL22N5nGzyE/wAEjc4ceTO31A+g7E3CaW99NA9WLZn&#10;5s17b7zTy501bKsCanA1H49KzpST0Gi3rvnH26tXrznDKFwjDDhV871Cfjl7+WLa+0pNoAPTqMAI&#10;xGHV+5p3MfqqKFB2ygocgVeOgi0EKyIdw7pogugJ3ZpiUpbnRQ+h8QGkQqTbxRDkB8TwFEBoWy3V&#10;AuTGKhcH1KCMiCQJO+2RzzLbtlUyfmhbVJGZmpPSmFdqQvtVWovZVFTrIHyn5YGCeAqFB5qs0I6a&#10;nqAWIgq2CfoRlNUyAEIbRxJsMQjJjpCKcfnAm5tOeJW1kNXoT6bj88HK99tlYLqp+YQzJywN/O7L&#10;z9+fv/359ZXWux/f2SSZ1HusKHfuliHJlDt3469BfkLmYN4Jt1aZ7O3eE8I4VRT/laQDemq16t9B&#10;QzliEyE7tmuDTZDkBdvlwexPg1G7yCRdnp2P31yc0czkMVaI6ljoA8a3CixLm5ob7ZJnohLba4yJ&#10;iKiOKenawZU2Js/dONYT28lFWeYKBKObFE15GNaruQlsK9LTyV+WRZH7aQE2rhm6GHdQnYQOlq2g&#10;2S/D0Q2aYaZzeG/pkdw/5+p//9jsL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PqXur7VAAAABgEA&#10;AA8AAAAAAAAAAQAgAAAAIgAAAGRycy9kb3ducmV2LnhtbFBLAQIUABQAAAAIAIdO4kA/iPRS5AEA&#10;AKsDAAAOAAAAAAAAAAEAIAAAACQBAABkcnMvZTJvRG9jLnhtbFBLBQYAAAAABgAGAFkBAAB6BQAA&#10;AAA=&#10;">
                <v:fill on="f" focussize="0,0"/>
                <v:stroke weight="1pt" color="#000000" joinstyle="round"/>
                <v:imagedata o:title=""/>
                <o:lock v:ext="edit" aspectratio="f"/>
              </v:line>
            </w:pict>
          </mc:Fallback>
        </mc:AlternateContent>
      </w:r>
      <w:r>
        <w:rPr>
          <w:rFonts w:hint="eastAsia" w:ascii="仿宋_GB2312" w:eastAsia="仿宋_GB2312" w:cs="仿宋_GB2312"/>
          <w:color w:val="000000"/>
          <w:sz w:val="28"/>
          <w:szCs w:val="28"/>
          <w:lang w:val="en-US" w:eastAsia="zh-CN"/>
        </w:rPr>
        <w:t>。</w:t>
      </w:r>
    </w:p>
    <w:p>
      <w:pPr>
        <w:ind w:firstLine="220" w:firstLineChars="100"/>
        <w:rPr>
          <w:sz w:val="28"/>
          <w:szCs w:val="28"/>
        </w:rPr>
      </w:pPr>
      <w:r>
        <w:rPr>
          <w:rFonts w:ascii="仿宋_GB2312" w:eastAsia="仿宋_GB2312"/>
          <w:spacing w:val="-30"/>
          <w:sz w:val="28"/>
          <w:szCs w:val="28"/>
        </w:rPr>
        <mc:AlternateContent>
          <mc:Choice Requires="wps">
            <w:drawing>
              <wp:anchor distT="0" distB="0" distL="114300" distR="114300" simplePos="0" relativeHeight="251660288" behindDoc="0" locked="0" layoutInCell="0" allowOverlap="1">
                <wp:simplePos x="0" y="0"/>
                <wp:positionH relativeFrom="column">
                  <wp:posOffset>-13970</wp:posOffset>
                </wp:positionH>
                <wp:positionV relativeFrom="paragraph">
                  <wp:posOffset>382270</wp:posOffset>
                </wp:positionV>
                <wp:extent cx="5619750" cy="0"/>
                <wp:effectExtent l="0" t="0" r="19050" b="190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1.1pt;margin-top:30.1pt;height:0pt;width:442.5pt;z-index:251660288;mso-width-relative:page;mso-height-relative:page;" filled="f" stroked="t" coordsize="21600,21600" o:allowincell="f" o:gfxdata="UEsDBAoAAAAAAIdO4kAAAAAAAAAAAAAAAAAEAAAAZHJzL1BLAwQUAAAACACHTuJAAm1mjNYAAAAI&#10;AQAADwAAAGRycy9kb3ducmV2LnhtbE2PzU7DMBCE70i8g7VI3Fq7ORQrxOkBVFUgLm2RuLrxEqeN&#10;12ns/vD2LOIAp9XujGa/qRbX0IszjqmLZGA2VSCQmug6ag28b5cTDSJlS872kdDAFyZY1Lc3lS1d&#10;vNAaz5vcCg6hVFoDPuehlDI1HoNN0zggsfYZx2Azr2Mr3WgvHB56WSg1l8F2xB+8HfDJY3PYnIIB&#10;+7xa5w9dvD50L/5tv10eV14fjbm/m6lHEBmv+c8MP/iMDjUz7eKJXBK9gUlRsNPAXPFkXeuCq+x+&#10;D7Ku5P8C9TdQSwMEFAAAAAgAh07iQMKGLZvkAQAAqwMAAA4AAABkcnMvZTJvRG9jLnhtbK1TwW4T&#10;MRC9I/EPlu9kN6nawiqbHhKVS4FILR8w8XqzFrbHsp1s8hP8ABI3OHHkzt9QPoOxNwmlXHpgD5bt&#10;mXnz3hvv9GpnNNtKHxTamo9HJWfSCmyUXdf8/d31i5echQi2AY1W1nwvA7+aPX827V0lJ9ihbqRn&#10;BGJD1buadzG6qiiC6KSBMEInLQVb9AYiHf26aDz0hG50MSnLi6JH3ziPQoZAt4shyA+I/imA2LZK&#10;yAWKjZE2DqheaogkKXTKBT7LbNtWiviubYOMTNeclMa8UhPar9JazKZQrT24TokDBXgKhUeaDChL&#10;TU9QC4jANl79A2WU8BiwjSOBphiEZEdIxbh85M1tB05mLWR1cCfTw/+DFW+3S89UU/MzziwYGvj9&#10;p+8/P3759eMzrfffvrKzZFLvQkW5c7v0SabY2Vt3g+JDYBbnHdi1zGTv9o4Qxqmi+KskHYKjVqv+&#10;DTaUA5uI2bFd602CJC/YLg9mfxqM3EUm6PL8Yvzq8pxmJo6xAqpjofMhvpZoWNrUXCubPIMKtjch&#10;JiJQHVPStcVrpXWeu7asJ7aTy7LMFQG1alI05QW/Xs21Z1tITyd/WRZFHqZ53Nhm6KLtQXUSOli2&#10;wma/9Ec3aIaZzuG9pUfy8Jyr//xjs9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ACbWaM1gAAAAgB&#10;AAAPAAAAAAAAAAEAIAAAACIAAABkcnMvZG93bnJldi54bWxQSwECFAAUAAAACACHTuJAwoYtm+QB&#10;AACrAwAADgAAAAAAAAABACAAAAAlAQAAZHJzL2Uyb0RvYy54bWxQSwUGAAAAAAYABgBZAQAAewUA&#10;AAAA&#10;">
                <v:fill on="f" focussize="0,0"/>
                <v:stroke weight="1pt" color="#000000" joinstyle="round"/>
                <v:imagedata o:title=""/>
                <o:lock v:ext="edit" aspectratio="f"/>
              </v:line>
            </w:pict>
          </mc:Fallback>
        </mc:AlternateContent>
      </w:r>
      <w:r>
        <w:rPr>
          <w:rFonts w:hint="eastAsia" w:ascii="仿宋_GB2312" w:eastAsia="仿宋_GB2312"/>
          <w:spacing w:val="0"/>
          <w:sz w:val="28"/>
          <w:szCs w:val="28"/>
        </w:rPr>
        <w:t xml:space="preserve">威海火炬高技术产业开发区党政办公室 </w:t>
      </w:r>
      <w:r>
        <w:rPr>
          <w:rFonts w:hint="eastAsia" w:ascii="仿宋_GB2312" w:eastAsia="仿宋_GB2312"/>
          <w:spacing w:val="-30"/>
          <w:sz w:val="28"/>
          <w:szCs w:val="28"/>
          <w:lang w:val="en-US" w:eastAsia="zh-CN"/>
        </w:rPr>
        <w:t xml:space="preserve"> </w:t>
      </w:r>
      <w:r>
        <w:rPr>
          <w:rFonts w:hint="eastAsia" w:ascii="仿宋_GB2312" w:eastAsia="仿宋_GB2312"/>
          <w:spacing w:val="-30"/>
          <w:sz w:val="28"/>
          <w:szCs w:val="28"/>
        </w:rPr>
        <w:t xml:space="preserve">   </w:t>
      </w:r>
      <w:r>
        <w:rPr>
          <w:rFonts w:hint="eastAsia" w:ascii="仿宋_GB2312" w:eastAsia="仿宋_GB2312"/>
          <w:spacing w:val="-30"/>
          <w:sz w:val="28"/>
          <w:szCs w:val="28"/>
          <w:lang w:val="en-US" w:eastAsia="zh-CN"/>
        </w:rPr>
        <w:t xml:space="preserve">   </w:t>
      </w:r>
      <w:r>
        <w:rPr>
          <w:rFonts w:hint="eastAsia" w:ascii="仿宋_GB2312" w:eastAsia="仿宋_GB2312"/>
          <w:spacing w:val="0"/>
          <w:sz w:val="28"/>
          <w:szCs w:val="28"/>
        </w:rPr>
        <w:t xml:space="preserve"> </w:t>
      </w:r>
      <w:r>
        <w:rPr>
          <w:rFonts w:eastAsia="仿宋_GB2312"/>
          <w:spacing w:val="0"/>
          <w:sz w:val="28"/>
          <w:szCs w:val="28"/>
        </w:rPr>
        <w:t>20</w:t>
      </w:r>
      <w:r>
        <w:rPr>
          <w:rFonts w:hint="eastAsia" w:eastAsia="仿宋_GB2312"/>
          <w:spacing w:val="0"/>
          <w:sz w:val="28"/>
          <w:szCs w:val="28"/>
          <w:lang w:val="en-US" w:eastAsia="zh-CN"/>
        </w:rPr>
        <w:t>23</w:t>
      </w:r>
      <w:r>
        <w:rPr>
          <w:rFonts w:hint="eastAsia" w:ascii="仿宋_GB2312" w:eastAsia="仿宋_GB2312"/>
          <w:spacing w:val="0"/>
          <w:sz w:val="28"/>
          <w:szCs w:val="28"/>
        </w:rPr>
        <w:t>年</w:t>
      </w:r>
      <w:r>
        <w:rPr>
          <w:rFonts w:hint="default" w:ascii="Times New Roman" w:hAnsi="Times New Roman" w:eastAsia="仿宋_GB2312" w:cs="Times New Roman"/>
          <w:spacing w:val="0"/>
          <w:sz w:val="28"/>
          <w:szCs w:val="28"/>
          <w:lang w:val="en-US" w:eastAsia="zh-CN"/>
        </w:rPr>
        <w:t>7</w:t>
      </w:r>
      <w:r>
        <w:rPr>
          <w:rFonts w:hint="eastAsia" w:ascii="仿宋_GB2312" w:eastAsia="仿宋_GB2312"/>
          <w:spacing w:val="0"/>
          <w:sz w:val="28"/>
          <w:szCs w:val="28"/>
        </w:rPr>
        <w:t>月</w:t>
      </w:r>
      <w:r>
        <w:rPr>
          <w:rFonts w:hint="eastAsia" w:eastAsia="仿宋_GB2312" w:cs="Times New Roman"/>
          <w:spacing w:val="0"/>
          <w:sz w:val="28"/>
          <w:szCs w:val="28"/>
          <w:lang w:val="en-US" w:eastAsia="zh-CN"/>
        </w:rPr>
        <w:t>13</w:t>
      </w:r>
      <w:r>
        <w:rPr>
          <w:rFonts w:hint="eastAsia" w:ascii="仿宋_GB2312" w:eastAsia="仿宋_GB2312"/>
          <w:spacing w:val="0"/>
          <w:sz w:val="28"/>
          <w:szCs w:val="28"/>
        </w:rPr>
        <w:t>日印发</w:t>
      </w:r>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7"/>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7"/>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7"/>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dkYWQ5YzJlZWNhZDcyMjczYWQ1MTYxODZiMmYyYTMifQ=="/>
  </w:docVars>
  <w:rsids>
    <w:rsidRoot w:val="003D5E59"/>
    <w:rsid w:val="0002432B"/>
    <w:rsid w:val="00084832"/>
    <w:rsid w:val="000962AA"/>
    <w:rsid w:val="000F64A3"/>
    <w:rsid w:val="0010324F"/>
    <w:rsid w:val="00150CD8"/>
    <w:rsid w:val="00155185"/>
    <w:rsid w:val="00187DF1"/>
    <w:rsid w:val="001C657C"/>
    <w:rsid w:val="002265A0"/>
    <w:rsid w:val="002A7E8C"/>
    <w:rsid w:val="0034435B"/>
    <w:rsid w:val="00392D81"/>
    <w:rsid w:val="00396017"/>
    <w:rsid w:val="003B4CD0"/>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44796"/>
    <w:rsid w:val="00B71D25"/>
    <w:rsid w:val="00B85C8E"/>
    <w:rsid w:val="00BF73EF"/>
    <w:rsid w:val="00CF3824"/>
    <w:rsid w:val="00D2772A"/>
    <w:rsid w:val="00D5487C"/>
    <w:rsid w:val="00D60857"/>
    <w:rsid w:val="00DA7A82"/>
    <w:rsid w:val="00DF08DA"/>
    <w:rsid w:val="00E4589A"/>
    <w:rsid w:val="00E54C25"/>
    <w:rsid w:val="00E62203"/>
    <w:rsid w:val="07644827"/>
    <w:rsid w:val="1DC35483"/>
    <w:rsid w:val="29396169"/>
    <w:rsid w:val="2F7D6390"/>
    <w:rsid w:val="3E6304AB"/>
    <w:rsid w:val="49784DE0"/>
    <w:rsid w:val="4D4E53DF"/>
    <w:rsid w:val="4FFFF731"/>
    <w:rsid w:val="55530130"/>
    <w:rsid w:val="5D354BF2"/>
    <w:rsid w:val="5F3E99E5"/>
    <w:rsid w:val="67534BDA"/>
    <w:rsid w:val="6E347357"/>
    <w:rsid w:val="7A371902"/>
    <w:rsid w:val="7CBC54F1"/>
    <w:rsid w:val="7DE5BCB9"/>
    <w:rsid w:val="ED7D6907"/>
    <w:rsid w:val="FABEE2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5"/>
    <w:qFormat/>
    <w:uiPriority w:val="0"/>
    <w:pPr>
      <w:ind w:firstLine="420" w:firstLineChars="200"/>
    </w:pPr>
  </w:style>
  <w:style w:type="paragraph" w:styleId="3">
    <w:name w:val="Body Text Indent"/>
    <w:basedOn w:val="1"/>
    <w:next w:val="4"/>
    <w:qFormat/>
    <w:uiPriority w:val="0"/>
    <w:pPr>
      <w:spacing w:afterLines="0" w:afterAutospacing="0" w:line="570" w:lineRule="exact"/>
      <w:ind w:left="0" w:leftChars="0" w:firstLine="880" w:firstLineChars="200"/>
    </w:pPr>
    <w:rPr>
      <w:rFonts w:ascii="宋体" w:hAnsi="宋体" w:eastAsia="仿宋_GB2312" w:cs="仿宋_GB2312"/>
      <w:sz w:val="34"/>
      <w:szCs w:val="32"/>
    </w:rPr>
  </w:style>
  <w:style w:type="paragraph" w:styleId="4">
    <w:name w:val="Normal Indent"/>
    <w:basedOn w:val="1"/>
    <w:qFormat/>
    <w:uiPriority w:val="99"/>
    <w:pPr>
      <w:ind w:firstLine="420" w:firstLineChars="200"/>
    </w:pPr>
  </w:style>
  <w:style w:type="paragraph" w:styleId="5">
    <w:name w:val="Body Text First Indent"/>
    <w:basedOn w:val="6"/>
    <w:qFormat/>
    <w:uiPriority w:val="0"/>
    <w:pPr>
      <w:ind w:firstLine="420" w:firstLineChars="100"/>
    </w:pPr>
  </w:style>
  <w:style w:type="paragraph" w:styleId="6">
    <w:name w:val="Body Text"/>
    <w:basedOn w:val="1"/>
    <w:next w:val="1"/>
    <w:qFormat/>
    <w:uiPriority w:val="0"/>
    <w:pPr>
      <w:spacing w:afterLines="0" w:afterAutospacing="0" w:line="560" w:lineRule="exact"/>
      <w:ind w:firstLine="640" w:firstLineChars="200"/>
    </w:pPr>
    <w:rPr>
      <w:rFonts w:ascii="宋体" w:hAnsi="宋体"/>
    </w:rPr>
  </w:style>
  <w:style w:type="paragraph" w:styleId="7">
    <w:name w:val="footer"/>
    <w:basedOn w:val="1"/>
    <w:link w:val="13"/>
    <w:qFormat/>
    <w:uiPriority w:val="99"/>
    <w:pPr>
      <w:tabs>
        <w:tab w:val="center" w:pos="4153"/>
        <w:tab w:val="right" w:pos="8306"/>
      </w:tabs>
      <w:snapToGrid w:val="0"/>
      <w:jc w:val="left"/>
    </w:pPr>
    <w:rPr>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0">
    <w:name w:val="Normal (Web)"/>
    <w:basedOn w:val="1"/>
    <w:qFormat/>
    <w:uiPriority w:val="0"/>
    <w:pPr>
      <w:spacing w:before="100" w:beforeAutospacing="1" w:after="100" w:afterAutospacing="1"/>
      <w:ind w:left="0" w:right="0"/>
      <w:jc w:val="left"/>
    </w:pPr>
    <w:rPr>
      <w:kern w:val="0"/>
      <w:sz w:val="24"/>
      <w:lang w:val="en-US" w:eastAsia="zh-CN" w:bidi="ar"/>
    </w:rPr>
  </w:style>
  <w:style w:type="character" w:customStyle="1" w:styleId="13">
    <w:name w:val="页脚 Char"/>
    <w:basedOn w:val="12"/>
    <w:link w:val="7"/>
    <w:qFormat/>
    <w:uiPriority w:val="99"/>
    <w:rPr>
      <w:rFonts w:ascii="Times New Roman" w:hAnsi="Times New Roman" w:eastAsia="宋体" w:cs="Times New Roman"/>
      <w:sz w:val="18"/>
      <w:szCs w:val="18"/>
    </w:rPr>
  </w:style>
  <w:style w:type="character" w:customStyle="1" w:styleId="14">
    <w:name w:val="页眉 Char"/>
    <w:basedOn w:val="12"/>
    <w:link w:val="8"/>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10</Pages>
  <Words>4301</Words>
  <Characters>4334</Characters>
  <Lines>1</Lines>
  <Paragraphs>1</Paragraphs>
  <TotalTime>62</TotalTime>
  <ScaleCrop>false</ScaleCrop>
  <LinksUpToDate>false</LinksUpToDate>
  <CharactersWithSpaces>4791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2019-02-22T04:00:00Z</dcterms:created>
  <dc:creator>CN=黄伟/O=wh.torch</dc:creator>
  <cp:lastModifiedBy>奋斗</cp:lastModifiedBy>
  <cp:lastPrinted>2023-07-08T03:03:00Z</cp:lastPrinted>
  <dcterms:modified xsi:type="dcterms:W3CDTF">2023-07-14T03:08:18Z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F357D4F62A3E4CD49A80E75CE133E8B5_12</vt:lpwstr>
  </property>
</Properties>
</file>