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威海火炬高技术产业开发区</w:t>
      </w:r>
    </w:p>
    <w:p>
      <w:pPr>
        <w:spacing w:line="600" w:lineRule="exact"/>
        <w:jc w:val="center"/>
        <w:rPr>
          <w:rFonts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行政审批服务局政府信息公开指南</w:t>
      </w:r>
    </w:p>
    <w:p>
      <w:pPr>
        <w:jc w:val="left"/>
        <w:rPr>
          <w:rFonts w:ascii="仿宋_GB2312" w:eastAsia="仿宋_GB2312"/>
          <w:color w:val="000000" w:themeColor="text1"/>
          <w:sz w:val="32"/>
          <w:szCs w:val="32"/>
          <w14:textFill>
            <w14:solidFill>
              <w14:schemeClr w14:val="tx1"/>
            </w14:solidFill>
          </w14:textFill>
        </w:rPr>
      </w:pP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为了保障公民、法人和其他组织及时、准确获取由威海火炬高技术产业开发区</w:t>
      </w:r>
      <w:r>
        <w:rPr>
          <w:rFonts w:hint="eastAsia" w:ascii="仿宋_GB2312" w:hAnsi="仿宋" w:eastAsia="仿宋_GB2312" w:cs="仿宋"/>
          <w:color w:val="000000" w:themeColor="text1"/>
          <w:sz w:val="32"/>
          <w:szCs w:val="32"/>
          <w:lang w:val="en-US" w:eastAsia="zh-CN"/>
          <w14:textFill>
            <w14:solidFill>
              <w14:schemeClr w14:val="tx1"/>
            </w14:solidFill>
          </w14:textFill>
        </w:rPr>
        <w:t>行政审批服务局</w:t>
      </w:r>
      <w:r>
        <w:rPr>
          <w:rFonts w:hint="eastAsia" w:ascii="仿宋_GB2312" w:hAnsi="仿宋" w:eastAsia="仿宋_GB2312" w:cs="仿宋"/>
          <w:color w:val="000000" w:themeColor="text1"/>
          <w:sz w:val="32"/>
          <w:szCs w:val="32"/>
          <w14:textFill>
            <w14:solidFill>
              <w14:schemeClr w14:val="tx1"/>
            </w14:solidFill>
          </w14:textFill>
        </w:rPr>
        <w:t>制作或者获取的政府信息，提高政府工作透明度，推动法治政府建设，充分发挥政府信息对人民群众生产、生活和经济社  会活动的服务作用。根据《中华人民共和国政府信息公开条例》（国务院令第492号公布，国务院令第711号修订，以下简称《条例》），编制本指南。</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需要获取由本机关制作或者获取的政府信息的公民、法人或者其他组织，建议阅读本《指南》。</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本《指南》可以登录威海火炬高技术产业开发区网站（http://www. whctp.gov.cn）查阅。</w:t>
      </w:r>
    </w:p>
    <w:p>
      <w:pPr>
        <w:ind w:firstLine="640" w:firstLineChars="200"/>
        <w:jc w:val="left"/>
        <w:rPr>
          <w:rFonts w:ascii="黑体" w:hAnsi="黑体" w:eastAsia="黑体" w:cs="仿宋"/>
          <w:color w:val="000000" w:themeColor="text1"/>
          <w:sz w:val="32"/>
          <w:szCs w:val="32"/>
          <w14:textFill>
            <w14:solidFill>
              <w14:schemeClr w14:val="tx1"/>
            </w14:solidFill>
          </w14:textFill>
        </w:rPr>
      </w:pPr>
      <w:r>
        <w:rPr>
          <w:rFonts w:hint="eastAsia" w:ascii="黑体" w:hAnsi="黑体" w:eastAsia="黑体" w:cs="仿宋"/>
          <w:color w:val="000000" w:themeColor="text1"/>
          <w:sz w:val="32"/>
          <w:szCs w:val="32"/>
          <w14:textFill>
            <w14:solidFill>
              <w14:schemeClr w14:val="tx1"/>
            </w14:solidFill>
          </w14:textFill>
        </w:rPr>
        <w:t>一、主动公开政府信息</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（一）公开范围</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1.部门领导</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主要包括：部门领导情况。</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2.组织机构</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主要包括：本机关领导及分工情况；本机关机构设置及职能情况等。</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包括：机关职能、机构设置、办公地址、办公时间、联系方式、负责人姓名。</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3.规范性文件</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主要包括：以本机关名义发布或者本机关作为主办部门与其他部门联合发布的规范性文件等。</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4.单位工作报告</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主要包括：单位工作报告等。</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5.重要会议</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主要包括：单位重要会议情况。</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6.人事信息</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主要包括：人事任免等。</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7.应急管理</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主要包括：管委会关于应对各类突发事件的政策文件、应急预案、预警信息及应对情况等。</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8.其他</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主要包括：《条例》第二十条规定本机关应当主动公开的其他政府信息。</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（二）公开形式</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1.威海火炬高技术产开发区网站（http://www. whctp.gov.cn）。</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2.新闻发布会。</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3.“威海高新区发布”微博微信等政务新媒体。</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4.其他：报刊、广播、电视等。</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同时，在高新区政务服务中心411房间设置政府信息查阅点。</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（三）公开时限</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本机关主动公开的政府信息，自政府信息形成或者变更之日起20个工作日内及时公开。法律、法规对政府信息公开期限另有规定的，从其规定。</w:t>
      </w:r>
    </w:p>
    <w:p>
      <w:pPr>
        <w:ind w:firstLine="640" w:firstLineChars="200"/>
        <w:jc w:val="left"/>
        <w:rPr>
          <w:rFonts w:ascii="黑体" w:hAnsi="黑体" w:eastAsia="黑体" w:cs="仿宋"/>
          <w:color w:val="000000" w:themeColor="text1"/>
          <w:sz w:val="32"/>
          <w:szCs w:val="32"/>
          <w14:textFill>
            <w14:solidFill>
              <w14:schemeClr w14:val="tx1"/>
            </w14:solidFill>
          </w14:textFill>
        </w:rPr>
      </w:pPr>
      <w:r>
        <w:rPr>
          <w:rFonts w:hint="eastAsia" w:ascii="黑体" w:hAnsi="黑体" w:eastAsia="黑体" w:cs="仿宋"/>
          <w:color w:val="000000" w:themeColor="text1"/>
          <w:sz w:val="32"/>
          <w:szCs w:val="32"/>
          <w14:textFill>
            <w14:solidFill>
              <w14:schemeClr w14:val="tx1"/>
            </w14:solidFill>
          </w14:textFill>
        </w:rPr>
        <w:t>二、依申请公开</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公民、法人或者其他组织可以向本机关申请获取主动公开以外的政府信息。除依照《条例》第三十七条规定能够作区分处理的外，本机关一般不提供需要对现有政府信息进行加工、分析的政府信息。</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本机关依申请公开申请条件及流程详见威海火炬高技术产业开发区网站政务公开栏目（</w:t>
      </w:r>
      <w:r>
        <w:fldChar w:fldCharType="begin"/>
      </w:r>
      <w:r>
        <w:instrText xml:space="preserve"> HYPERLINK "http://www.whctp.gov.cn/art/2019/5/28/art_58603_1710059.html" \t "_blank" </w:instrText>
      </w:r>
      <w:r>
        <w:fldChar w:fldCharType="separate"/>
      </w:r>
      <w:r>
        <w:rPr>
          <w:rFonts w:hint="eastAsia" w:ascii="仿宋_GB2312" w:hAnsi="仿宋" w:eastAsia="仿宋_GB2312" w:cs="仿宋"/>
          <w:color w:val="000000" w:themeColor="text1"/>
          <w:sz w:val="32"/>
          <w:szCs w:val="32"/>
          <w14:textFill>
            <w14:solidFill>
              <w14:schemeClr w14:val="tx1"/>
            </w14:solidFill>
          </w14:textFill>
        </w:rPr>
        <w:t>http://www.whctp.gov.cn/art/2019/5/28/art_58603_1710059.html</w:t>
      </w:r>
      <w:r>
        <w:rPr>
          <w:rFonts w:hint="eastAsia" w:ascii="仿宋_GB2312" w:hAnsi="仿宋" w:eastAsia="仿宋_GB2312" w:cs="仿宋"/>
          <w:color w:val="000000" w:themeColor="text1"/>
          <w:sz w:val="32"/>
          <w:szCs w:val="32"/>
          <w14:textFill>
            <w14:solidFill>
              <w14:schemeClr w14:val="tx1"/>
            </w14:solidFill>
          </w14:textFill>
        </w:rPr>
        <w:fldChar w:fldCharType="end"/>
      </w:r>
      <w:r>
        <w:rPr>
          <w:rFonts w:hint="eastAsia" w:ascii="仿宋_GB2312" w:hAnsi="仿宋" w:eastAsia="仿宋_GB2312" w:cs="仿宋"/>
          <w:color w:val="000000" w:themeColor="text1"/>
          <w:sz w:val="32"/>
          <w:szCs w:val="32"/>
          <w14:textFill>
            <w14:solidFill>
              <w14:schemeClr w14:val="tx1"/>
            </w14:solidFill>
          </w14:textFill>
        </w:rPr>
        <w:t>）。本机关政府信息公开申请受理机构（见本《指南》第四条）负责受理公民、法人或者其他组织向本机关提出的政府信息公开申请。</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（一）申请接收渠道</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1.当面提交</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本机关在高新区政务服务中心设立政府信息公开申请受理点，申请人可当面提交申请。</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地址：威海市抚顺路1号</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办公时间：8:30-</w:t>
      </w:r>
      <w:r>
        <w:rPr>
          <w:rFonts w:hint="eastAsia" w:ascii="仿宋_GB2312" w:hAnsi="仿宋" w:eastAsia="仿宋_GB2312" w:cs="仿宋"/>
          <w:color w:val="000000" w:themeColor="text1"/>
          <w:sz w:val="32"/>
          <w:szCs w:val="32"/>
          <w:lang w:val="en-US" w:eastAsia="zh-CN"/>
          <w14:textFill>
            <w14:solidFill>
              <w14:schemeClr w14:val="tx1"/>
            </w14:solidFill>
          </w14:textFill>
        </w:rPr>
        <w:t>12:0</w:t>
      </w:r>
      <w:r>
        <w:rPr>
          <w:rFonts w:hint="eastAsia" w:ascii="仿宋_GB2312" w:hAnsi="仿宋" w:eastAsia="仿宋_GB2312" w:cs="仿宋"/>
          <w:color w:val="000000" w:themeColor="text1"/>
          <w:sz w:val="32"/>
          <w:szCs w:val="32"/>
          <w14:textFill>
            <w14:solidFill>
              <w14:schemeClr w14:val="tx1"/>
            </w14:solidFill>
          </w14:textFill>
        </w:rPr>
        <w:t>0，13:</w:t>
      </w:r>
      <w:r>
        <w:rPr>
          <w:rFonts w:hint="eastAsia" w:ascii="仿宋_GB2312" w:hAnsi="仿宋" w:eastAsia="仿宋_GB2312" w:cs="仿宋"/>
          <w:color w:val="000000" w:themeColor="text1"/>
          <w:sz w:val="32"/>
          <w:szCs w:val="32"/>
          <w:lang w:val="en-US" w:eastAsia="zh-CN"/>
          <w14:textFill>
            <w14:solidFill>
              <w14:schemeClr w14:val="tx1"/>
            </w14:solidFill>
          </w14:textFill>
        </w:rPr>
        <w:t>3</w:t>
      </w:r>
      <w:r>
        <w:rPr>
          <w:rFonts w:hint="eastAsia" w:ascii="仿宋_GB2312" w:hAnsi="仿宋" w:eastAsia="仿宋_GB2312" w:cs="仿宋"/>
          <w:color w:val="000000" w:themeColor="text1"/>
          <w:sz w:val="32"/>
          <w:szCs w:val="32"/>
          <w14:textFill>
            <w14:solidFill>
              <w14:schemeClr w14:val="tx1"/>
            </w14:solidFill>
          </w14:textFill>
        </w:rPr>
        <w:t>0-17:</w:t>
      </w:r>
      <w:r>
        <w:rPr>
          <w:rFonts w:hint="eastAsia" w:ascii="仿宋_GB2312" w:hAnsi="仿宋" w:eastAsia="仿宋_GB2312" w:cs="仿宋"/>
          <w:color w:val="000000" w:themeColor="text1"/>
          <w:sz w:val="32"/>
          <w:szCs w:val="32"/>
          <w:lang w:val="en-US" w:eastAsia="zh-CN"/>
          <w14:textFill>
            <w14:solidFill>
              <w14:schemeClr w14:val="tx1"/>
            </w14:solidFill>
          </w14:textFill>
        </w:rPr>
        <w:t>3</w:t>
      </w:r>
      <w:r>
        <w:rPr>
          <w:rFonts w:hint="eastAsia" w:ascii="仿宋_GB2312" w:hAnsi="仿宋" w:eastAsia="仿宋_GB2312" w:cs="仿宋"/>
          <w:color w:val="000000" w:themeColor="text1"/>
          <w:sz w:val="32"/>
          <w:szCs w:val="32"/>
          <w14:textFill>
            <w14:solidFill>
              <w14:schemeClr w14:val="tx1"/>
            </w14:solidFill>
          </w14:textFill>
        </w:rPr>
        <w:t>0（工作日）</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联系电话：0631-5625686</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2.信函申请</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申请人可通过邮政寄送方式向本机关提交申请。</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来信请寄：山东省威海市抚顺路1号，威海火炬高技术产业开发区行政审批服务局（收），同时须在信封左下角注明“政府信息公开申请”字样；邮政编码：264209。</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3.网上申请</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申请人可通过威海火炬高技术产业开发区网站政府信息公开“网上申请”栏目提交政府信息公开申请</w:t>
      </w:r>
      <w:r>
        <w:fldChar w:fldCharType="begin"/>
      </w:r>
      <w:r>
        <w:instrText xml:space="preserve"> HYPERLINK "http://www.whctp.gov.cn/jact/front/main.do?sysid=102" \t "_blank" </w:instrText>
      </w:r>
      <w:r>
        <w:fldChar w:fldCharType="separate"/>
      </w:r>
      <w:r>
        <w:rPr>
          <w:rFonts w:hint="eastAsia" w:ascii="仿宋_GB2312" w:hAnsi="仿宋" w:eastAsia="仿宋_GB2312" w:cs="仿宋"/>
          <w:color w:val="000000" w:themeColor="text1"/>
          <w:sz w:val="32"/>
          <w:szCs w:val="32"/>
          <w14:textFill>
            <w14:solidFill>
              <w14:schemeClr w14:val="tx1"/>
            </w14:solidFill>
          </w14:textFill>
        </w:rPr>
        <w:t>http://www.whctp.gov.cn/jact/front/main.do?sysid=102</w:t>
      </w:r>
      <w:r>
        <w:rPr>
          <w:rFonts w:hint="eastAsia" w:ascii="仿宋_GB2312" w:hAnsi="仿宋" w:eastAsia="仿宋_GB2312" w:cs="仿宋"/>
          <w:color w:val="000000" w:themeColor="text1"/>
          <w:sz w:val="32"/>
          <w:szCs w:val="32"/>
          <w14:textFill>
            <w14:solidFill>
              <w14:schemeClr w14:val="tx1"/>
            </w14:solidFill>
          </w14:textFill>
        </w:rPr>
        <w:fldChar w:fldCharType="end"/>
      </w:r>
      <w:r>
        <w:rPr>
          <w:rFonts w:hint="eastAsia" w:ascii="仿宋_GB2312" w:hAnsi="仿宋" w:eastAsia="仿宋_GB2312" w:cs="仿宋"/>
          <w:color w:val="000000" w:themeColor="text1"/>
          <w:sz w:val="32"/>
          <w:szCs w:val="32"/>
          <w14:textFill>
            <w14:solidFill>
              <w14:schemeClr w14:val="tx1"/>
            </w14:solidFill>
          </w14:textFill>
        </w:rPr>
        <w:t>。</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（二）申请注意事项</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1.申请获取政府信息，应当填写《威海火炬高技术产业开发区管理委员会信息公开申请表》，申请表可在威海火炬高技术产业开发区政府信息公开申请受理点领取或在威海火炬高技术产业开发区网站政务公开专栏下载打印。</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2.申请表应准确载明申请人的姓名或者名称、联系方式、获取政府信息的方式及其载体形式。所需政府信息内容描述应当指向明确，建议详尽提供所需政府信息的名称、文号或者便于行政机关查询的其他特征性描述。</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3.当面申请的，应当出示有效身份证件；通过邮政寄送提交申请的，应随申请表附有效身份证件复印件；网上申请的，应上传有效身份证件扫描件或照片；申请人为法人或者其他组织的，有具体经办人员的请提供授权委托书。</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4.收费标准</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本机关依申请提供政府信息，不收取费用。但是，申请人申请公开政府信息的数量、频次明显超过合理范围的，本机关可以收取信息处理费，具体标准按照有关规定执行。</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（三）申请办理的有关说明</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本机关对收到的信息公开申请，将根据有关规定分别作出处理和答复。</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1.对于符合《条例》《办法》申请要求的，按《条例》第三十六条、《办法》第二十六条分别作出答复。</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（1）所申请公开信息已经主动公开的，告知申请人获取该政府信息的方式和途径。</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（2）所申请公开信息可以公开的，向申请人提供该政府信息，或者告知申请人获取该政府信息的方式、途径和时间。</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（3）根据相关规定决定不予公开的，告知申请人不予公开并说明理由。</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（4）经检索没有所申请公开信息的，告知申请人该政府信息不存在。</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（5）所申请公开信息不属于本机关负责公开的，告知申请人并说明理由；能够确定负责公开该政府信息的行政机关的，告知申请人该行政机关的名称、联系方式。</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（6）本机关已就申请人提出的政府信息公开申请作出答复、申请人重复申请公开相同政府信息的，告知申请人不予重复处理。</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（7）所申请公开信息属于工商、不动产登记资料等信息，有关法律、行政法规对信息的获取有特别规定的，告知申请人依照有关法律、行政法规的规定办理。</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2.办理期限：行政机关收到政府信息公开申请，能够当场答复的，应当当场予以答复。行政机关不能当场答复的，应当自收到申请之日起20个工作日内予以答复；如需延长答复期限的，应当经本行政机关政府信息公开工作机构负责人同意，并书面告知申请人，延长答复的期限最长不得超过20个工作日。</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本机关征求第三方和其他机关意见所需时间不计入申请办理期限。</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申请人申请公开政府信息的数量、频次明显超过合理范围，本机关有权要求申请人说明理由。申请理由不合理的，告知申请人不予处理；申请理由合理，但是无法在《条例》第三十三条规定的期限内答复申请人的，确定延迟答复的合理期限并告知申请人。</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3.申请不符合《条例》《办法》有关规定的，向当事人说明有关情况，或者指引其向相关单位咨询或按其他有关程序办理。</w:t>
      </w:r>
    </w:p>
    <w:p>
      <w:pPr>
        <w:ind w:firstLine="640" w:firstLineChars="200"/>
        <w:jc w:val="left"/>
        <w:rPr>
          <w:rFonts w:ascii="黑体" w:hAnsi="黑体" w:eastAsia="黑体" w:cs="仿宋"/>
          <w:color w:val="000000" w:themeColor="text1"/>
          <w:sz w:val="32"/>
          <w:szCs w:val="32"/>
          <w14:textFill>
            <w14:solidFill>
              <w14:schemeClr w14:val="tx1"/>
            </w14:solidFill>
          </w14:textFill>
        </w:rPr>
      </w:pPr>
      <w:r>
        <w:rPr>
          <w:rFonts w:hint="eastAsia" w:ascii="黑体" w:hAnsi="黑体" w:eastAsia="黑体" w:cs="仿宋"/>
          <w:color w:val="000000" w:themeColor="text1"/>
          <w:sz w:val="32"/>
          <w:szCs w:val="32"/>
          <w14:textFill>
            <w14:solidFill>
              <w14:schemeClr w14:val="tx1"/>
            </w14:solidFill>
          </w14:textFill>
        </w:rPr>
        <w:t>三、不予公开</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1.依法确定为国家秘密的政府信息，法律、行政法规禁止公开的政府信息，以及公开后可能危及国家安全、公共安全、经济安全、社会稳定的政府信息，不予公开。</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2.涉及商业秘密、个人隐私等公开会对第三方合法权益造成损害的政府信息，本机关不予公开。但是，第三方同意公开或者本机关认为不公开会对公共利益造成重大影响的，予以公开。</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3.本机关的内部事务信息，包括人事管理、后勤管理、内部工作流程等方面的信息不予公开。</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4.本机关在履行行政管理职能过程中形成的讨论记录、过程稿、磋商信函、请示报告等过程性信息以及行政执法案卷信息，不予公开。法律、法规、规章规定上述信息应当公开的，从其规定。</w:t>
      </w:r>
    </w:p>
    <w:p>
      <w:pPr>
        <w:ind w:firstLine="640" w:firstLineChars="200"/>
        <w:jc w:val="left"/>
        <w:rPr>
          <w:rFonts w:ascii="黑体" w:hAnsi="黑体" w:eastAsia="黑体" w:cs="仿宋"/>
          <w:color w:val="000000" w:themeColor="text1"/>
          <w:sz w:val="32"/>
          <w:szCs w:val="32"/>
          <w14:textFill>
            <w14:solidFill>
              <w14:schemeClr w14:val="tx1"/>
            </w14:solidFill>
          </w14:textFill>
        </w:rPr>
      </w:pPr>
      <w:r>
        <w:rPr>
          <w:rFonts w:hint="eastAsia" w:ascii="黑体" w:hAnsi="黑体" w:eastAsia="黑体" w:cs="仿宋"/>
          <w:color w:val="000000" w:themeColor="text1"/>
          <w:sz w:val="32"/>
          <w:szCs w:val="32"/>
          <w14:textFill>
            <w14:solidFill>
              <w14:schemeClr w14:val="tx1"/>
            </w14:solidFill>
          </w14:textFill>
        </w:rPr>
        <w:t>四、政府信息公开工作机构</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威海火炬高技术产业开发区政府信息公开工作主管部门：威海火炬高技术产业开发区</w:t>
      </w:r>
      <w:r>
        <w:rPr>
          <w:rFonts w:hint="eastAsia" w:ascii="仿宋_GB2312" w:hAnsi="仿宋" w:eastAsia="仿宋_GB2312" w:cs="仿宋"/>
          <w:color w:val="000000" w:themeColor="text1"/>
          <w:sz w:val="32"/>
          <w:szCs w:val="32"/>
          <w:lang w:eastAsia="zh-CN"/>
          <w14:textFill>
            <w14:solidFill>
              <w14:schemeClr w14:val="tx1"/>
            </w14:solidFill>
          </w14:textFill>
        </w:rPr>
        <w:t>党政办公室</w:t>
      </w:r>
      <w:r>
        <w:rPr>
          <w:rFonts w:hint="eastAsia" w:ascii="仿宋_GB2312" w:hAnsi="仿宋" w:eastAsia="仿宋_GB2312" w:cs="仿宋"/>
          <w:color w:val="000000" w:themeColor="text1"/>
          <w:sz w:val="32"/>
          <w:szCs w:val="32"/>
          <w14:textFill>
            <w14:solidFill>
              <w14:schemeClr w14:val="tx1"/>
            </w14:solidFill>
          </w14:textFill>
        </w:rPr>
        <w:t>。</w:t>
      </w:r>
      <w:r>
        <w:rPr>
          <w:rFonts w:hint="eastAsia" w:ascii="仿宋_GB2312" w:hAnsi="仿宋" w:eastAsia="仿宋_GB2312" w:cs="仿宋"/>
          <w:color w:val="000000" w:themeColor="text1"/>
          <w:sz w:val="32"/>
          <w:szCs w:val="32"/>
          <w:lang w:eastAsia="zh-CN"/>
          <w14:textFill>
            <w14:solidFill>
              <w14:schemeClr w14:val="tx1"/>
            </w14:solidFill>
          </w14:textFill>
        </w:rPr>
        <w:t>党政办公室</w:t>
      </w:r>
      <w:r>
        <w:rPr>
          <w:rFonts w:hint="eastAsia" w:ascii="仿宋_GB2312" w:hAnsi="仿宋" w:eastAsia="仿宋_GB2312" w:cs="仿宋"/>
          <w:color w:val="000000" w:themeColor="text1"/>
          <w:sz w:val="32"/>
          <w:szCs w:val="32"/>
          <w14:textFill>
            <w14:solidFill>
              <w14:schemeClr w14:val="tx1"/>
            </w14:solidFill>
          </w14:textFill>
        </w:rPr>
        <w:t>负责推进、指导、协调、监督全区政府信息公开工作。</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行政审批服务局政府信息公开工作机构和申请受理机构为：行政审批服务局综合科。</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办公地址：威海市抚顺路1号</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邮政编码：264209</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办公时间：8：30-1</w:t>
      </w:r>
      <w:r>
        <w:rPr>
          <w:rFonts w:hint="eastAsia" w:ascii="仿宋_GB2312" w:hAnsi="仿宋" w:eastAsia="仿宋_GB2312" w:cs="仿宋"/>
          <w:color w:val="000000" w:themeColor="text1"/>
          <w:sz w:val="32"/>
          <w:szCs w:val="32"/>
          <w:lang w:val="en-US" w:eastAsia="zh-CN"/>
          <w14:textFill>
            <w14:solidFill>
              <w14:schemeClr w14:val="tx1"/>
            </w14:solidFill>
          </w14:textFill>
        </w:rPr>
        <w:t>2</w:t>
      </w:r>
      <w:r>
        <w:rPr>
          <w:rFonts w:hint="eastAsia" w:ascii="仿宋_GB2312" w:hAnsi="仿宋" w:eastAsia="仿宋_GB2312" w:cs="仿宋"/>
          <w:color w:val="000000" w:themeColor="text1"/>
          <w:sz w:val="32"/>
          <w:szCs w:val="32"/>
          <w14:textFill>
            <w14:solidFill>
              <w14:schemeClr w14:val="tx1"/>
            </w14:solidFill>
          </w14:textFill>
        </w:rPr>
        <w:t>：</w:t>
      </w:r>
      <w:r>
        <w:rPr>
          <w:rFonts w:hint="eastAsia" w:ascii="仿宋_GB2312" w:hAnsi="仿宋" w:eastAsia="仿宋_GB2312" w:cs="仿宋"/>
          <w:color w:val="000000" w:themeColor="text1"/>
          <w:sz w:val="32"/>
          <w:szCs w:val="32"/>
          <w:lang w:val="en-US" w:eastAsia="zh-CN"/>
          <w14:textFill>
            <w14:solidFill>
              <w14:schemeClr w14:val="tx1"/>
            </w14:solidFill>
          </w14:textFill>
        </w:rPr>
        <w:t>0</w:t>
      </w:r>
      <w:r>
        <w:rPr>
          <w:rFonts w:hint="eastAsia" w:ascii="仿宋_GB2312" w:hAnsi="仿宋" w:eastAsia="仿宋_GB2312" w:cs="仿宋"/>
          <w:color w:val="000000" w:themeColor="text1"/>
          <w:sz w:val="32"/>
          <w:szCs w:val="32"/>
          <w14:textFill>
            <w14:solidFill>
              <w14:schemeClr w14:val="tx1"/>
            </w14:solidFill>
          </w14:textFill>
        </w:rPr>
        <w:t>0，13：</w:t>
      </w:r>
      <w:r>
        <w:rPr>
          <w:rFonts w:hint="eastAsia" w:ascii="仿宋_GB2312" w:hAnsi="仿宋" w:eastAsia="仿宋_GB2312" w:cs="仿宋"/>
          <w:color w:val="000000" w:themeColor="text1"/>
          <w:sz w:val="32"/>
          <w:szCs w:val="32"/>
          <w:lang w:val="en-US" w:eastAsia="zh-CN"/>
          <w14:textFill>
            <w14:solidFill>
              <w14:schemeClr w14:val="tx1"/>
            </w14:solidFill>
          </w14:textFill>
        </w:rPr>
        <w:t>3</w:t>
      </w:r>
      <w:r>
        <w:rPr>
          <w:rFonts w:hint="eastAsia" w:ascii="仿宋_GB2312" w:hAnsi="仿宋" w:eastAsia="仿宋_GB2312" w:cs="仿宋"/>
          <w:color w:val="000000" w:themeColor="text1"/>
          <w:sz w:val="32"/>
          <w:szCs w:val="32"/>
          <w14:textFill>
            <w14:solidFill>
              <w14:schemeClr w14:val="tx1"/>
            </w14:solidFill>
          </w14:textFill>
        </w:rPr>
        <w:t>0-17：</w:t>
      </w:r>
      <w:r>
        <w:rPr>
          <w:rFonts w:hint="eastAsia" w:ascii="仿宋_GB2312" w:hAnsi="仿宋" w:eastAsia="仿宋_GB2312" w:cs="仿宋"/>
          <w:color w:val="000000" w:themeColor="text1"/>
          <w:sz w:val="32"/>
          <w:szCs w:val="32"/>
          <w:lang w:val="en-US" w:eastAsia="zh-CN"/>
          <w14:textFill>
            <w14:solidFill>
              <w14:schemeClr w14:val="tx1"/>
            </w14:solidFill>
          </w14:textFill>
        </w:rPr>
        <w:t>3</w:t>
      </w:r>
      <w:r>
        <w:rPr>
          <w:rFonts w:hint="eastAsia" w:ascii="仿宋_GB2312" w:hAnsi="仿宋" w:eastAsia="仿宋_GB2312" w:cs="仿宋"/>
          <w:color w:val="000000" w:themeColor="text1"/>
          <w:sz w:val="32"/>
          <w:szCs w:val="32"/>
          <w14:textFill>
            <w14:solidFill>
              <w14:schemeClr w14:val="tx1"/>
            </w14:solidFill>
          </w14:textFill>
        </w:rPr>
        <w:t>0（工作日）</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联系电话：0631-5625686</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传　　真：0631-5625686</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电子信箱：gqxzspfwj@wh.shandong.cn （此邮箱为政府信息公开工作专用邮箱，不受理政府信息公开以外的投诉、举报、信访等事项）。</w:t>
      </w:r>
    </w:p>
    <w:p>
      <w:pPr>
        <w:ind w:firstLine="640" w:firstLineChars="200"/>
        <w:jc w:val="left"/>
        <w:rPr>
          <w:rFonts w:ascii="黑体" w:hAnsi="黑体" w:eastAsia="黑体" w:cs="仿宋"/>
          <w:color w:val="000000" w:themeColor="text1"/>
          <w:sz w:val="32"/>
          <w:szCs w:val="32"/>
          <w14:textFill>
            <w14:solidFill>
              <w14:schemeClr w14:val="tx1"/>
            </w14:solidFill>
          </w14:textFill>
        </w:rPr>
      </w:pPr>
      <w:r>
        <w:rPr>
          <w:rFonts w:hint="eastAsia" w:ascii="黑体" w:hAnsi="黑体" w:eastAsia="黑体" w:cs="仿宋"/>
          <w:color w:val="000000" w:themeColor="text1"/>
          <w:sz w:val="32"/>
          <w:szCs w:val="32"/>
          <w14:textFill>
            <w14:solidFill>
              <w14:schemeClr w14:val="tx1"/>
            </w14:solidFill>
          </w14:textFill>
        </w:rPr>
        <w:t>五、监督和救济</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公民、法人或者其他组织认为本机关提供的与其自身相关的政府信息记录不准确的，可以向本机关提出更正申请，并提供证据材料。本机关将根据申请作出相应处理，并告知申请人。</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公民、法人或者其他组织认为本机关在政府信息公开工作中侵犯其合法权益的，可以向上一级行政机关投诉、举报，也可以依法申请行政复议或者提起行政诉讼。</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本机关投诉举报受理部门：威海火炬高技术产业开发区行政审批服务局综合科</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办公地址：威海市抚顺路1号</w:t>
      </w:r>
    </w:p>
    <w:p>
      <w:pPr>
        <w:ind w:firstLine="640" w:firstLineChars="200"/>
        <w:jc w:val="left"/>
        <w:rPr>
          <w:rFonts w:hint="eastAsia" w:ascii="仿宋_GB2312" w:hAnsi="仿宋" w:eastAsia="仿宋_GB2312" w:cs="仿宋"/>
          <w:color w:val="000000" w:themeColor="text1"/>
          <w:sz w:val="32"/>
          <w:szCs w:val="32"/>
          <w:lang w:val="en-US" w:eastAsia="zh-CN"/>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邮政编码：26420</w:t>
      </w:r>
      <w:r>
        <w:rPr>
          <w:rFonts w:hint="eastAsia" w:ascii="仿宋_GB2312" w:hAnsi="仿宋" w:eastAsia="仿宋_GB2312" w:cs="仿宋"/>
          <w:color w:val="000000" w:themeColor="text1"/>
          <w:sz w:val="32"/>
          <w:szCs w:val="32"/>
          <w:lang w:val="en-US" w:eastAsia="zh-CN"/>
          <w14:textFill>
            <w14:solidFill>
              <w14:schemeClr w14:val="tx1"/>
            </w14:solidFill>
          </w14:textFill>
        </w:rPr>
        <w:t>9</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办公时间：8：30-1</w:t>
      </w:r>
      <w:r>
        <w:rPr>
          <w:rFonts w:hint="eastAsia" w:ascii="仿宋_GB2312" w:hAnsi="仿宋" w:eastAsia="仿宋_GB2312" w:cs="仿宋"/>
          <w:color w:val="000000" w:themeColor="text1"/>
          <w:sz w:val="32"/>
          <w:szCs w:val="32"/>
          <w:lang w:val="en-US" w:eastAsia="zh-CN"/>
          <w14:textFill>
            <w14:solidFill>
              <w14:schemeClr w14:val="tx1"/>
            </w14:solidFill>
          </w14:textFill>
        </w:rPr>
        <w:t>2</w:t>
      </w:r>
      <w:r>
        <w:rPr>
          <w:rFonts w:hint="eastAsia" w:ascii="仿宋_GB2312" w:hAnsi="仿宋" w:eastAsia="仿宋_GB2312" w:cs="仿宋"/>
          <w:color w:val="000000" w:themeColor="text1"/>
          <w:sz w:val="32"/>
          <w:szCs w:val="32"/>
          <w14:textFill>
            <w14:solidFill>
              <w14:schemeClr w14:val="tx1"/>
            </w14:solidFill>
          </w14:textFill>
        </w:rPr>
        <w:t>：</w:t>
      </w:r>
      <w:r>
        <w:rPr>
          <w:rFonts w:hint="eastAsia" w:ascii="仿宋_GB2312" w:hAnsi="仿宋" w:eastAsia="仿宋_GB2312" w:cs="仿宋"/>
          <w:color w:val="000000" w:themeColor="text1"/>
          <w:sz w:val="32"/>
          <w:szCs w:val="32"/>
          <w:lang w:val="en-US" w:eastAsia="zh-CN"/>
          <w14:textFill>
            <w14:solidFill>
              <w14:schemeClr w14:val="tx1"/>
            </w14:solidFill>
          </w14:textFill>
        </w:rPr>
        <w:t>0</w:t>
      </w:r>
      <w:r>
        <w:rPr>
          <w:rFonts w:hint="eastAsia" w:ascii="仿宋_GB2312" w:hAnsi="仿宋" w:eastAsia="仿宋_GB2312" w:cs="仿宋"/>
          <w:color w:val="000000" w:themeColor="text1"/>
          <w:sz w:val="32"/>
          <w:szCs w:val="32"/>
          <w14:textFill>
            <w14:solidFill>
              <w14:schemeClr w14:val="tx1"/>
            </w14:solidFill>
          </w14:textFill>
        </w:rPr>
        <w:t>0，13：</w:t>
      </w:r>
      <w:r>
        <w:rPr>
          <w:rFonts w:hint="eastAsia" w:ascii="仿宋_GB2312" w:hAnsi="仿宋" w:eastAsia="仿宋_GB2312" w:cs="仿宋"/>
          <w:color w:val="000000" w:themeColor="text1"/>
          <w:sz w:val="32"/>
          <w:szCs w:val="32"/>
          <w:lang w:val="en-US" w:eastAsia="zh-CN"/>
          <w14:textFill>
            <w14:solidFill>
              <w14:schemeClr w14:val="tx1"/>
            </w14:solidFill>
          </w14:textFill>
        </w:rPr>
        <w:t>3</w:t>
      </w:r>
      <w:r>
        <w:rPr>
          <w:rFonts w:hint="eastAsia" w:ascii="仿宋_GB2312" w:hAnsi="仿宋" w:eastAsia="仿宋_GB2312" w:cs="仿宋"/>
          <w:color w:val="000000" w:themeColor="text1"/>
          <w:sz w:val="32"/>
          <w:szCs w:val="32"/>
          <w14:textFill>
            <w14:solidFill>
              <w14:schemeClr w14:val="tx1"/>
            </w14:solidFill>
          </w14:textFill>
        </w:rPr>
        <w:t>0-17：</w:t>
      </w:r>
      <w:r>
        <w:rPr>
          <w:rFonts w:hint="eastAsia" w:ascii="仿宋_GB2312" w:hAnsi="仿宋" w:eastAsia="仿宋_GB2312" w:cs="仿宋"/>
          <w:color w:val="000000" w:themeColor="text1"/>
          <w:sz w:val="32"/>
          <w:szCs w:val="32"/>
          <w:lang w:val="en-US" w:eastAsia="zh-CN"/>
          <w14:textFill>
            <w14:solidFill>
              <w14:schemeClr w14:val="tx1"/>
            </w14:solidFill>
          </w14:textFill>
        </w:rPr>
        <w:t>3</w:t>
      </w:r>
      <w:r>
        <w:rPr>
          <w:rFonts w:hint="eastAsia" w:ascii="仿宋_GB2312" w:hAnsi="仿宋" w:eastAsia="仿宋_GB2312" w:cs="仿宋"/>
          <w:color w:val="000000" w:themeColor="text1"/>
          <w:sz w:val="32"/>
          <w:szCs w:val="32"/>
          <w14:textFill>
            <w14:solidFill>
              <w14:schemeClr w14:val="tx1"/>
            </w14:solidFill>
          </w14:textFill>
        </w:rPr>
        <w:t>0（工作日）</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投诉电话：0631-5625686</w:t>
      </w:r>
    </w:p>
    <w:p>
      <w:pPr>
        <w:ind w:firstLine="640" w:firstLineChars="200"/>
        <w:jc w:val="left"/>
        <w:rPr>
          <w:rFonts w:hint="eastAsia" w:ascii="仿宋_GB2312" w:hAnsi="仿宋" w:eastAsia="仿宋_GB2312" w:cs="仿宋"/>
          <w:color w:val="000000" w:themeColor="text1"/>
          <w:sz w:val="32"/>
          <w:szCs w:val="32"/>
          <w:lang w:eastAsia="zh-CN"/>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管委信息公开工作投诉举报受理部门：威海火炬高技术产业开发区</w:t>
      </w:r>
      <w:r>
        <w:rPr>
          <w:rFonts w:hint="eastAsia" w:ascii="仿宋_GB2312" w:hAnsi="仿宋" w:eastAsia="仿宋_GB2312" w:cs="仿宋"/>
          <w:color w:val="000000" w:themeColor="text1"/>
          <w:sz w:val="32"/>
          <w:szCs w:val="32"/>
          <w:lang w:eastAsia="zh-CN"/>
          <w14:textFill>
            <w14:solidFill>
              <w14:schemeClr w14:val="tx1"/>
            </w14:solidFill>
          </w14:textFill>
        </w:rPr>
        <w:t>党政办公室</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办公地址：威海市文化西路288号高新大厦</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邮政编码：264209</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办公时间：8：30-12：00，13：30-17：30（工作日）</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联系电话：0631-3919181</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 xml:space="preserve">传 </w:t>
      </w:r>
      <w:r>
        <w:rPr>
          <w:rFonts w:ascii="仿宋_GB2312" w:hAnsi="仿宋" w:eastAsia="仿宋_GB2312" w:cs="仿宋"/>
          <w:color w:val="000000" w:themeColor="text1"/>
          <w:sz w:val="32"/>
          <w:szCs w:val="32"/>
          <w14:textFill>
            <w14:solidFill>
              <w14:schemeClr w14:val="tx1"/>
            </w14:solidFill>
          </w14:textFill>
        </w:rPr>
        <w:t xml:space="preserve">   </w:t>
      </w:r>
      <w:r>
        <w:rPr>
          <w:rFonts w:hint="eastAsia" w:ascii="仿宋_GB2312" w:hAnsi="仿宋" w:eastAsia="仿宋_GB2312" w:cs="仿宋"/>
          <w:color w:val="000000" w:themeColor="text1"/>
          <w:sz w:val="32"/>
          <w:szCs w:val="32"/>
          <w14:textFill>
            <w14:solidFill>
              <w14:schemeClr w14:val="tx1"/>
            </w14:solidFill>
          </w14:textFill>
        </w:rPr>
        <w:t>真：0631-3919181</w:t>
      </w:r>
    </w:p>
    <w:p>
      <w:pPr>
        <w:ind w:firstLine="640" w:firstLineChars="200"/>
        <w:jc w:val="left"/>
        <w:rPr>
          <w:rFonts w:ascii="仿宋_GB2312" w:hAnsi="仿宋" w:eastAsia="仿宋_GB2312" w:cs="仿宋"/>
          <w:color w:val="000000" w:themeColor="text1"/>
          <w:sz w:val="32"/>
          <w:szCs w:val="32"/>
          <w14:textFill>
            <w14:solidFill>
              <w14:schemeClr w14:val="tx1"/>
            </w14:solidFill>
          </w14:textFill>
        </w:rPr>
      </w:pPr>
    </w:p>
    <w:p>
      <w:pPr>
        <w:ind w:left="1535" w:leftChars="350" w:hanging="800" w:hangingChars="25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附件：1.威海火炬高技术产业开发区管理委员会政府信息公开申请表</w:t>
      </w:r>
    </w:p>
    <w:p>
      <w:pPr>
        <w:ind w:left="1535" w:leftChars="350" w:hanging="800" w:hangingChars="250"/>
        <w:jc w:val="left"/>
        <w:rPr>
          <w:rFonts w:ascii="仿宋_GB2312" w:hAnsi="仿宋" w:eastAsia="仿宋_GB2312" w:cs="仿宋"/>
          <w:color w:val="000000" w:themeColor="text1"/>
          <w:sz w:val="32"/>
          <w:szCs w:val="32"/>
          <w14:textFill>
            <w14:solidFill>
              <w14:schemeClr w14:val="tx1"/>
            </w14:solidFill>
          </w14:textFill>
        </w:rPr>
      </w:pPr>
      <w:r>
        <w:rPr>
          <w:rFonts w:hint="eastAsia" w:ascii="仿宋_GB2312" w:hAnsi="仿宋" w:eastAsia="仿宋_GB2312" w:cs="仿宋"/>
          <w:color w:val="000000" w:themeColor="text1"/>
          <w:sz w:val="32"/>
          <w:szCs w:val="32"/>
          <w14:textFill>
            <w14:solidFill>
              <w14:schemeClr w14:val="tx1"/>
            </w14:solidFill>
          </w14:textFill>
        </w:rPr>
        <w:t xml:space="preserve"> </w:t>
      </w:r>
      <w:r>
        <w:rPr>
          <w:rFonts w:ascii="仿宋_GB2312" w:hAnsi="仿宋" w:eastAsia="仿宋_GB2312" w:cs="仿宋"/>
          <w:color w:val="000000" w:themeColor="text1"/>
          <w:sz w:val="32"/>
          <w:szCs w:val="32"/>
          <w14:textFill>
            <w14:solidFill>
              <w14:schemeClr w14:val="tx1"/>
            </w14:solidFill>
          </w14:textFill>
        </w:rPr>
        <w:t xml:space="preserve">    </w:t>
      </w:r>
      <w:r>
        <w:rPr>
          <w:rFonts w:hint="eastAsia" w:ascii="仿宋_GB2312" w:hAnsi="仿宋" w:eastAsia="仿宋_GB2312" w:cs="仿宋"/>
          <w:color w:val="000000" w:themeColor="text1"/>
          <w:sz w:val="32"/>
          <w:szCs w:val="32"/>
          <w14:textFill>
            <w14:solidFill>
              <w14:schemeClr w14:val="tx1"/>
            </w14:solidFill>
          </w14:textFill>
        </w:rPr>
        <w:t>2.政府信息公开流程图</w:t>
      </w:r>
    </w:p>
    <w:p>
      <w:pPr>
        <w:ind w:firstLine="640" w:firstLineChars="200"/>
        <w:jc w:val="left"/>
        <w:rPr>
          <w:rFonts w:ascii="仿宋_GB2312" w:hAnsi="仿宋" w:eastAsia="仿宋_GB2312" w:cs="仿宋"/>
          <w:color w:val="auto"/>
          <w:sz w:val="32"/>
          <w:szCs w:val="32"/>
        </w:rPr>
      </w:pPr>
    </w:p>
    <w:p>
      <w:pPr>
        <w:ind w:firstLine="2880" w:firstLineChars="900"/>
        <w:jc w:val="left"/>
        <w:rPr>
          <w:rFonts w:ascii="仿宋_GB2312" w:hAnsi="仿宋" w:eastAsia="仿宋_GB2312" w:cs="仿宋"/>
          <w:color w:val="auto"/>
          <w:sz w:val="32"/>
          <w:szCs w:val="32"/>
        </w:rPr>
      </w:pPr>
      <w:r>
        <w:rPr>
          <w:rFonts w:hint="eastAsia" w:ascii="仿宋_GB2312" w:hAnsi="仿宋" w:eastAsia="仿宋_GB2312" w:cs="仿宋"/>
          <w:color w:val="auto"/>
          <w:sz w:val="32"/>
          <w:szCs w:val="32"/>
        </w:rPr>
        <w:t>（本指南自202</w:t>
      </w:r>
      <w:r>
        <w:rPr>
          <w:rFonts w:hint="eastAsia" w:ascii="仿宋_GB2312" w:hAnsi="仿宋" w:eastAsia="仿宋_GB2312" w:cs="仿宋"/>
          <w:color w:val="auto"/>
          <w:sz w:val="32"/>
          <w:szCs w:val="32"/>
          <w:lang w:val="en-US" w:eastAsia="zh-CN"/>
        </w:rPr>
        <w:t>2</w:t>
      </w:r>
      <w:r>
        <w:rPr>
          <w:rFonts w:hint="eastAsia" w:ascii="仿宋_GB2312" w:hAnsi="仿宋" w:eastAsia="仿宋_GB2312" w:cs="仿宋"/>
          <w:color w:val="auto"/>
          <w:sz w:val="32"/>
          <w:szCs w:val="32"/>
        </w:rPr>
        <w:t>年1月1</w:t>
      </w:r>
      <w:r>
        <w:rPr>
          <w:rFonts w:hint="eastAsia" w:ascii="仿宋_GB2312" w:hAnsi="仿宋" w:eastAsia="仿宋_GB2312" w:cs="仿宋"/>
          <w:color w:val="auto"/>
          <w:sz w:val="32"/>
          <w:szCs w:val="32"/>
          <w:lang w:val="en-US" w:eastAsia="zh-CN"/>
        </w:rPr>
        <w:t>0</w:t>
      </w:r>
      <w:r>
        <w:rPr>
          <w:rFonts w:hint="eastAsia" w:ascii="仿宋_GB2312" w:hAnsi="仿宋" w:eastAsia="仿宋_GB2312" w:cs="仿宋"/>
          <w:color w:val="auto"/>
          <w:sz w:val="32"/>
          <w:szCs w:val="32"/>
        </w:rPr>
        <w:t>日起实行）</w:t>
      </w:r>
    </w:p>
    <w:p>
      <w:pPr>
        <w:ind w:firstLine="4160" w:firstLineChars="1300"/>
        <w:jc w:val="left"/>
        <w:rPr>
          <w:rFonts w:ascii="仿宋" w:hAnsi="仿宋" w:eastAsia="仿宋" w:cs="仿宋"/>
          <w:color w:val="auto"/>
          <w:sz w:val="32"/>
          <w:szCs w:val="32"/>
        </w:rPr>
      </w:pPr>
      <w:r>
        <w:rPr>
          <w:rFonts w:hint="eastAsia" w:ascii="仿宋_GB2312" w:hAnsi="仿宋" w:eastAsia="仿宋_GB2312" w:cs="仿宋"/>
          <w:color w:val="auto"/>
          <w:sz w:val="32"/>
          <w:szCs w:val="32"/>
        </w:rPr>
        <w:t>202</w:t>
      </w:r>
      <w:r>
        <w:rPr>
          <w:rFonts w:hint="eastAsia" w:ascii="仿宋_GB2312" w:hAnsi="仿宋" w:eastAsia="仿宋_GB2312" w:cs="仿宋"/>
          <w:color w:val="auto"/>
          <w:sz w:val="32"/>
          <w:szCs w:val="32"/>
          <w:lang w:val="en-US" w:eastAsia="zh-CN"/>
        </w:rPr>
        <w:t>2</w:t>
      </w:r>
      <w:r>
        <w:rPr>
          <w:rFonts w:hint="eastAsia" w:ascii="仿宋_GB2312" w:hAnsi="仿宋" w:eastAsia="仿宋_GB2312" w:cs="仿宋"/>
          <w:color w:val="auto"/>
          <w:sz w:val="32"/>
          <w:szCs w:val="32"/>
        </w:rPr>
        <w:t>年1月</w:t>
      </w:r>
      <w:r>
        <w:rPr>
          <w:rFonts w:hint="eastAsia" w:ascii="仿宋_GB2312" w:hAnsi="仿宋" w:eastAsia="仿宋_GB2312" w:cs="仿宋"/>
          <w:color w:val="auto"/>
          <w:sz w:val="32"/>
          <w:szCs w:val="32"/>
          <w:lang w:val="en-US" w:eastAsia="zh-CN"/>
        </w:rPr>
        <w:t>10</w:t>
      </w:r>
      <w:r>
        <w:rPr>
          <w:rFonts w:hint="eastAsia" w:ascii="仿宋_GB2312" w:hAnsi="仿宋" w:eastAsia="仿宋_GB2312" w:cs="仿宋"/>
          <w:color w:val="auto"/>
          <w:sz w:val="32"/>
          <w:szCs w:val="32"/>
        </w:rPr>
        <w:t>日</w:t>
      </w:r>
    </w:p>
    <w:p>
      <w:pPr>
        <w:jc w:val="left"/>
        <w:rPr>
          <w:rFonts w:ascii="方正小标宋简体" w:hAnsi="黑体" w:eastAsia="方正小标宋简体"/>
          <w:color w:val="000000" w:themeColor="text1"/>
          <w:sz w:val="44"/>
          <w:szCs w:val="44"/>
          <w14:textFill>
            <w14:solidFill>
              <w14:schemeClr w14:val="tx1"/>
            </w14:solidFill>
          </w14:textFill>
        </w:rPr>
      </w:pPr>
      <w:r>
        <w:rPr>
          <w:color w:val="000000" w:themeColor="text1"/>
          <w14:textFill>
            <w14:solidFill>
              <w14:schemeClr w14:val="tx1"/>
            </w14:solidFill>
          </w14:textFill>
        </w:rPr>
        <w:br w:type="page"/>
      </w:r>
      <w:r>
        <w:rPr>
          <w:rFonts w:hint="eastAsia" w:ascii="黑体" w:hAnsi="黑体" w:eastAsia="黑体"/>
          <w:color w:val="000000" w:themeColor="text1"/>
          <w:sz w:val="32"/>
          <w:szCs w:val="32"/>
          <w14:textFill>
            <w14:solidFill>
              <w14:schemeClr w14:val="tx1"/>
            </w14:solidFill>
          </w14:textFill>
        </w:rPr>
        <w:t>附件1</w:t>
      </w:r>
    </w:p>
    <w:p>
      <w:pPr>
        <w:spacing w:line="600" w:lineRule="exact"/>
        <w:jc w:val="center"/>
        <w:rPr>
          <w:rFonts w:hint="eastAsia" w:ascii="方正小标宋简体" w:hAnsi="黑体" w:eastAsia="方正小标宋简体"/>
          <w:color w:val="000000" w:themeColor="text1"/>
          <w:w w:val="95"/>
          <w:sz w:val="44"/>
          <w:szCs w:val="44"/>
          <w:lang w:val="en-US" w:eastAsia="zh-CN"/>
          <w14:textFill>
            <w14:solidFill>
              <w14:schemeClr w14:val="tx1"/>
            </w14:solidFill>
          </w14:textFill>
        </w:rPr>
      </w:pPr>
      <w:r>
        <w:rPr>
          <w:rFonts w:hint="eastAsia" w:ascii="方正小标宋简体" w:hAnsi="黑体" w:eastAsia="方正小标宋简体"/>
          <w:color w:val="000000" w:themeColor="text1"/>
          <w:w w:val="95"/>
          <w:sz w:val="44"/>
          <w:szCs w:val="44"/>
          <w14:textFill>
            <w14:solidFill>
              <w14:schemeClr w14:val="tx1"/>
            </w14:solidFill>
          </w14:textFill>
        </w:rPr>
        <w:t>威海火炬高技术产业开发区</w:t>
      </w:r>
      <w:r>
        <w:rPr>
          <w:rFonts w:hint="eastAsia" w:ascii="方正小标宋简体" w:hAnsi="黑体" w:eastAsia="方正小标宋简体"/>
          <w:color w:val="000000" w:themeColor="text1"/>
          <w:w w:val="95"/>
          <w:sz w:val="44"/>
          <w:szCs w:val="44"/>
          <w:lang w:val="en-US" w:eastAsia="zh-CN"/>
          <w14:textFill>
            <w14:solidFill>
              <w14:schemeClr w14:val="tx1"/>
            </w14:solidFill>
          </w14:textFill>
        </w:rPr>
        <w:t>行政审批服务局</w:t>
      </w:r>
    </w:p>
    <w:p>
      <w:pPr>
        <w:spacing w:line="600" w:lineRule="exact"/>
        <w:jc w:val="center"/>
        <w:rPr>
          <w:rFonts w:ascii="华文中宋" w:hAnsi="华文中宋" w:eastAsia="华文中宋"/>
          <w:b/>
          <w:color w:val="000000" w:themeColor="text1"/>
          <w:w w:val="95"/>
          <w:szCs w:val="21"/>
          <w14:textFill>
            <w14:solidFill>
              <w14:schemeClr w14:val="tx1"/>
            </w14:solidFill>
          </w14:textFill>
        </w:rPr>
      </w:pPr>
      <w:r>
        <w:rPr>
          <w:rFonts w:hint="eastAsia" w:ascii="方正小标宋简体" w:hAnsi="黑体" w:eastAsia="方正小标宋简体"/>
          <w:color w:val="000000" w:themeColor="text1"/>
          <w:w w:val="95"/>
          <w:sz w:val="44"/>
          <w:szCs w:val="44"/>
          <w14:textFill>
            <w14:solidFill>
              <w14:schemeClr w14:val="tx1"/>
            </w14:solidFill>
          </w14:textFill>
        </w:rPr>
        <w:t>政府信息公开申请表</w:t>
      </w:r>
    </w:p>
    <w:tbl>
      <w:tblPr>
        <w:tblStyle w:val="6"/>
        <w:tblW w:w="78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1"/>
        <w:gridCol w:w="720"/>
        <w:gridCol w:w="1440"/>
        <w:gridCol w:w="1395"/>
        <w:gridCol w:w="1944"/>
        <w:gridCol w:w="1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2" w:hRule="atLeast"/>
          <w:jc w:val="center"/>
        </w:trPr>
        <w:tc>
          <w:tcPr>
            <w:tcW w:w="571" w:type="dxa"/>
            <w:vMerge w:val="restart"/>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申</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请</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人</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信</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息</w:t>
            </w:r>
          </w:p>
        </w:tc>
        <w:tc>
          <w:tcPr>
            <w:tcW w:w="720" w:type="dxa"/>
            <w:vMerge w:val="restart"/>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公民</w:t>
            </w: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姓    名</w:t>
            </w:r>
          </w:p>
        </w:tc>
        <w:tc>
          <w:tcPr>
            <w:tcW w:w="1395" w:type="dxa"/>
            <w:tcBorders>
              <w:right w:val="nil"/>
            </w:tcBorders>
            <w:vAlign w:val="center"/>
          </w:tcPr>
          <w:p>
            <w:pPr>
              <w:jc w:val="left"/>
              <w:rPr>
                <w:rFonts w:ascii="宋体" w:hAnsi="宋体"/>
                <w:color w:val="000000" w:themeColor="text1"/>
                <w:szCs w:val="21"/>
                <w14:textFill>
                  <w14:solidFill>
                    <w14:schemeClr w14:val="tx1"/>
                  </w14:solidFill>
                </w14:textFill>
              </w:rPr>
            </w:pPr>
          </w:p>
        </w:tc>
        <w:tc>
          <w:tcPr>
            <w:tcW w:w="1944" w:type="dxa"/>
            <w:tcBorders>
              <w:right w:val="nil"/>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工作单位</w:t>
            </w:r>
          </w:p>
        </w:tc>
        <w:tc>
          <w:tcPr>
            <w:tcW w:w="1784" w:type="dxa"/>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continue"/>
            <w:vAlign w:val="center"/>
          </w:tcPr>
          <w:p>
            <w:pPr>
              <w:jc w:val="left"/>
              <w:rPr>
                <w:rFonts w:ascii="宋体" w:hAnsi="宋体"/>
                <w:color w:val="000000" w:themeColor="text1"/>
                <w:szCs w:val="21"/>
                <w14:textFill>
                  <w14:solidFill>
                    <w14:schemeClr w14:val="tx1"/>
                  </w14:solidFill>
                </w14:textFill>
              </w:rPr>
            </w:pP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证件名称</w:t>
            </w:r>
          </w:p>
        </w:tc>
        <w:tc>
          <w:tcPr>
            <w:tcW w:w="1395" w:type="dxa"/>
            <w:tcBorders>
              <w:right w:val="nil"/>
            </w:tcBorders>
            <w:vAlign w:val="center"/>
          </w:tcPr>
          <w:p>
            <w:pPr>
              <w:jc w:val="left"/>
              <w:rPr>
                <w:rFonts w:ascii="宋体" w:hAnsi="宋体"/>
                <w:color w:val="000000" w:themeColor="text1"/>
                <w:szCs w:val="21"/>
                <w14:textFill>
                  <w14:solidFill>
                    <w14:schemeClr w14:val="tx1"/>
                  </w14:solidFill>
                </w14:textFill>
              </w:rPr>
            </w:pPr>
          </w:p>
        </w:tc>
        <w:tc>
          <w:tcPr>
            <w:tcW w:w="1944" w:type="dxa"/>
            <w:tcBorders>
              <w:right w:val="nil"/>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证件号码</w:t>
            </w:r>
          </w:p>
        </w:tc>
        <w:tc>
          <w:tcPr>
            <w:tcW w:w="1784" w:type="dxa"/>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8"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continue"/>
            <w:vAlign w:val="center"/>
          </w:tcPr>
          <w:p>
            <w:pPr>
              <w:jc w:val="left"/>
              <w:rPr>
                <w:rFonts w:ascii="宋体" w:hAnsi="宋体"/>
                <w:color w:val="000000" w:themeColor="text1"/>
                <w:szCs w:val="21"/>
                <w14:textFill>
                  <w14:solidFill>
                    <w14:schemeClr w14:val="tx1"/>
                  </w14:solidFill>
                </w14:textFill>
              </w:rPr>
            </w:pP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通信地址</w:t>
            </w:r>
          </w:p>
        </w:tc>
        <w:tc>
          <w:tcPr>
            <w:tcW w:w="5123" w:type="dxa"/>
            <w:gridSpan w:val="3"/>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continue"/>
            <w:vAlign w:val="center"/>
          </w:tcPr>
          <w:p>
            <w:pPr>
              <w:jc w:val="left"/>
              <w:rPr>
                <w:rFonts w:ascii="宋体" w:hAnsi="宋体"/>
                <w:color w:val="000000" w:themeColor="text1"/>
                <w:szCs w:val="21"/>
                <w14:textFill>
                  <w14:solidFill>
                    <w14:schemeClr w14:val="tx1"/>
                  </w14:solidFill>
                </w14:textFill>
              </w:rPr>
            </w:pP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联系电话</w:t>
            </w:r>
          </w:p>
        </w:tc>
        <w:tc>
          <w:tcPr>
            <w:tcW w:w="1395" w:type="dxa"/>
            <w:vAlign w:val="center"/>
          </w:tcPr>
          <w:p>
            <w:pPr>
              <w:jc w:val="left"/>
              <w:rPr>
                <w:rFonts w:ascii="宋体" w:hAnsi="宋体"/>
                <w:color w:val="000000" w:themeColor="text1"/>
                <w:szCs w:val="21"/>
                <w14:textFill>
                  <w14:solidFill>
                    <w14:schemeClr w14:val="tx1"/>
                  </w14:solidFill>
                </w14:textFill>
              </w:rPr>
            </w:pPr>
          </w:p>
        </w:tc>
        <w:tc>
          <w:tcPr>
            <w:tcW w:w="1944"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邮政编码</w:t>
            </w:r>
          </w:p>
        </w:tc>
        <w:tc>
          <w:tcPr>
            <w:tcW w:w="1784" w:type="dxa"/>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2"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continue"/>
            <w:vAlign w:val="center"/>
          </w:tcPr>
          <w:p>
            <w:pPr>
              <w:jc w:val="left"/>
              <w:rPr>
                <w:rFonts w:ascii="宋体" w:hAnsi="宋体"/>
                <w:color w:val="000000" w:themeColor="text1"/>
                <w:szCs w:val="21"/>
                <w14:textFill>
                  <w14:solidFill>
                    <w14:schemeClr w14:val="tx1"/>
                  </w14:solidFill>
                </w14:textFill>
              </w:rPr>
            </w:pP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电子邮箱</w:t>
            </w:r>
          </w:p>
        </w:tc>
        <w:tc>
          <w:tcPr>
            <w:tcW w:w="5123" w:type="dxa"/>
            <w:gridSpan w:val="3"/>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8"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restart"/>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法人或者其他组织</w:t>
            </w: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名    称</w:t>
            </w:r>
          </w:p>
        </w:tc>
        <w:tc>
          <w:tcPr>
            <w:tcW w:w="1395" w:type="dxa"/>
            <w:vAlign w:val="center"/>
          </w:tcPr>
          <w:p>
            <w:pPr>
              <w:jc w:val="left"/>
              <w:rPr>
                <w:rFonts w:ascii="宋体" w:hAnsi="宋体"/>
                <w:color w:val="000000" w:themeColor="text1"/>
                <w:szCs w:val="21"/>
                <w14:textFill>
                  <w14:solidFill>
                    <w14:schemeClr w14:val="tx1"/>
                  </w14:solidFill>
                </w14:textFill>
              </w:rPr>
            </w:pPr>
          </w:p>
        </w:tc>
        <w:tc>
          <w:tcPr>
            <w:tcW w:w="1944"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组织机构代码</w:t>
            </w:r>
          </w:p>
        </w:tc>
        <w:tc>
          <w:tcPr>
            <w:tcW w:w="1784" w:type="dxa"/>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6"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continue"/>
            <w:vAlign w:val="center"/>
          </w:tcPr>
          <w:p>
            <w:pPr>
              <w:jc w:val="left"/>
              <w:rPr>
                <w:rFonts w:ascii="宋体" w:hAnsi="宋体"/>
                <w:color w:val="000000" w:themeColor="text1"/>
                <w:szCs w:val="21"/>
                <w14:textFill>
                  <w14:solidFill>
                    <w14:schemeClr w14:val="tx1"/>
                  </w14:solidFill>
                </w14:textFill>
              </w:rPr>
            </w:pP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营业执照</w:t>
            </w:r>
          </w:p>
        </w:tc>
        <w:tc>
          <w:tcPr>
            <w:tcW w:w="5123" w:type="dxa"/>
            <w:gridSpan w:val="3"/>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continue"/>
            <w:vAlign w:val="center"/>
          </w:tcPr>
          <w:p>
            <w:pPr>
              <w:jc w:val="left"/>
              <w:rPr>
                <w:rFonts w:ascii="宋体" w:hAnsi="宋体"/>
                <w:color w:val="000000" w:themeColor="text1"/>
                <w:szCs w:val="21"/>
                <w14:textFill>
                  <w14:solidFill>
                    <w14:schemeClr w14:val="tx1"/>
                  </w14:solidFill>
                </w14:textFill>
              </w:rPr>
            </w:pP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法人代表</w:t>
            </w:r>
          </w:p>
        </w:tc>
        <w:tc>
          <w:tcPr>
            <w:tcW w:w="1395" w:type="dxa"/>
            <w:vAlign w:val="center"/>
          </w:tcPr>
          <w:p>
            <w:pPr>
              <w:jc w:val="left"/>
              <w:rPr>
                <w:rFonts w:ascii="宋体" w:hAnsi="宋体"/>
                <w:color w:val="000000" w:themeColor="text1"/>
                <w:szCs w:val="21"/>
                <w14:textFill>
                  <w14:solidFill>
                    <w14:schemeClr w14:val="tx1"/>
                  </w14:solidFill>
                </w14:textFill>
              </w:rPr>
            </w:pPr>
          </w:p>
        </w:tc>
        <w:tc>
          <w:tcPr>
            <w:tcW w:w="1944"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联系人</w:t>
            </w:r>
          </w:p>
        </w:tc>
        <w:tc>
          <w:tcPr>
            <w:tcW w:w="1784" w:type="dxa"/>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continue"/>
            <w:vAlign w:val="center"/>
          </w:tcPr>
          <w:p>
            <w:pPr>
              <w:jc w:val="left"/>
              <w:rPr>
                <w:rFonts w:ascii="宋体" w:hAnsi="宋体"/>
                <w:color w:val="000000" w:themeColor="text1"/>
                <w:szCs w:val="21"/>
                <w14:textFill>
                  <w14:solidFill>
                    <w14:schemeClr w14:val="tx1"/>
                  </w14:solidFill>
                </w14:textFill>
              </w:rPr>
            </w:pP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联系人电话</w:t>
            </w:r>
          </w:p>
        </w:tc>
        <w:tc>
          <w:tcPr>
            <w:tcW w:w="5123" w:type="dxa"/>
            <w:gridSpan w:val="3"/>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4"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720" w:type="dxa"/>
            <w:vMerge w:val="continue"/>
            <w:vAlign w:val="center"/>
          </w:tcPr>
          <w:p>
            <w:pPr>
              <w:jc w:val="left"/>
              <w:rPr>
                <w:rFonts w:ascii="宋体" w:hAnsi="宋体"/>
                <w:color w:val="000000" w:themeColor="text1"/>
                <w:szCs w:val="21"/>
                <w14:textFill>
                  <w14:solidFill>
                    <w14:schemeClr w14:val="tx1"/>
                  </w14:solidFill>
                </w14:textFill>
              </w:rPr>
            </w:pPr>
          </w:p>
        </w:tc>
        <w:tc>
          <w:tcPr>
            <w:tcW w:w="1440" w:type="dxa"/>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联系人邮箱</w:t>
            </w:r>
          </w:p>
        </w:tc>
        <w:tc>
          <w:tcPr>
            <w:tcW w:w="5123" w:type="dxa"/>
            <w:gridSpan w:val="3"/>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2"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2160" w:type="dxa"/>
            <w:gridSpan w:val="2"/>
            <w:tcBorders>
              <w:right w:val="single" w:color="auto" w:sz="4" w:space="0"/>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申请人签名或者盖章</w:t>
            </w:r>
          </w:p>
        </w:tc>
        <w:tc>
          <w:tcPr>
            <w:tcW w:w="5123" w:type="dxa"/>
            <w:gridSpan w:val="3"/>
            <w:tcBorders>
              <w:right w:val="single" w:color="auto" w:sz="4" w:space="0"/>
            </w:tcBorders>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6" w:hRule="atLeast"/>
          <w:jc w:val="center"/>
        </w:trPr>
        <w:tc>
          <w:tcPr>
            <w:tcW w:w="571" w:type="dxa"/>
            <w:vMerge w:val="continue"/>
            <w:vAlign w:val="center"/>
          </w:tcPr>
          <w:p>
            <w:pPr>
              <w:ind w:firstLine="210" w:firstLineChars="100"/>
              <w:jc w:val="left"/>
              <w:rPr>
                <w:rFonts w:ascii="宋体" w:hAnsi="宋体"/>
                <w:color w:val="000000" w:themeColor="text1"/>
                <w:szCs w:val="21"/>
                <w14:textFill>
                  <w14:solidFill>
                    <w14:schemeClr w14:val="tx1"/>
                  </w14:solidFill>
                </w14:textFill>
              </w:rPr>
            </w:pPr>
          </w:p>
        </w:tc>
        <w:tc>
          <w:tcPr>
            <w:tcW w:w="2160" w:type="dxa"/>
            <w:gridSpan w:val="2"/>
            <w:tcBorders>
              <w:right w:val="single" w:color="auto" w:sz="4" w:space="0"/>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申请时间</w:t>
            </w:r>
          </w:p>
        </w:tc>
        <w:tc>
          <w:tcPr>
            <w:tcW w:w="5123" w:type="dxa"/>
            <w:gridSpan w:val="3"/>
            <w:tcBorders>
              <w:right w:val="single" w:color="auto" w:sz="4" w:space="0"/>
            </w:tcBorders>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11" w:hRule="atLeast"/>
          <w:jc w:val="center"/>
        </w:trPr>
        <w:tc>
          <w:tcPr>
            <w:tcW w:w="571" w:type="dxa"/>
            <w:vMerge w:val="restart"/>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所需信息情况</w:t>
            </w:r>
          </w:p>
        </w:tc>
        <w:tc>
          <w:tcPr>
            <w:tcW w:w="720" w:type="dxa"/>
            <w:tcBorders>
              <w:right w:val="single" w:color="auto" w:sz="4" w:space="0"/>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所需信息内容描述</w:t>
            </w:r>
          </w:p>
        </w:tc>
        <w:tc>
          <w:tcPr>
            <w:tcW w:w="6563" w:type="dxa"/>
            <w:gridSpan w:val="4"/>
            <w:tcBorders>
              <w:left w:val="single" w:color="auto" w:sz="4" w:space="0"/>
            </w:tcBorders>
            <w:vAlign w:val="center"/>
          </w:tcPr>
          <w:p>
            <w:pPr>
              <w:jc w:val="left"/>
              <w:rPr>
                <w:rFonts w:ascii="宋体" w:hAnsi="宋体"/>
                <w:color w:val="000000" w:themeColor="text1"/>
                <w:szCs w:val="21"/>
                <w14:textFill>
                  <w14:solidFill>
                    <w14:schemeClr w14:val="tx1"/>
                  </w14:solidFill>
                </w14:textFill>
              </w:rPr>
            </w:pPr>
          </w:p>
          <w:p>
            <w:pPr>
              <w:jc w:val="left"/>
              <w:rPr>
                <w:rFonts w:ascii="宋体" w:hAnsi="宋体"/>
                <w:color w:val="000000" w:themeColor="text1"/>
                <w:szCs w:val="21"/>
                <w14:textFill>
                  <w14:solidFill>
                    <w14:schemeClr w14:val="tx1"/>
                  </w14:solidFill>
                </w14:textFill>
              </w:rPr>
            </w:pPr>
          </w:p>
          <w:p>
            <w:pPr>
              <w:jc w:val="left"/>
              <w:rPr>
                <w:rFonts w:ascii="宋体" w:hAnsi="宋体"/>
                <w:color w:val="000000" w:themeColor="text1"/>
                <w:szCs w:val="21"/>
                <w14:textFill>
                  <w14:solidFill>
                    <w14:schemeClr w14:val="tx1"/>
                  </w14:solidFill>
                </w14:textFill>
              </w:rPr>
            </w:pPr>
          </w:p>
          <w:p>
            <w:pPr>
              <w:jc w:val="left"/>
              <w:rPr>
                <w:rFonts w:ascii="宋体" w:hAnsi="宋体"/>
                <w:color w:val="000000" w:themeColor="text1"/>
                <w:szCs w:val="21"/>
                <w14:textFill>
                  <w14:solidFill>
                    <w14:schemeClr w14:val="tx1"/>
                  </w14:solidFill>
                </w14:textFill>
              </w:rPr>
            </w:pPr>
          </w:p>
          <w:p>
            <w:pPr>
              <w:jc w:val="left"/>
              <w:rPr>
                <w:rFonts w:ascii="宋体" w:hAnsi="宋体"/>
                <w:color w:val="000000" w:themeColor="text1"/>
                <w:szCs w:val="21"/>
                <w14:textFill>
                  <w14:solidFill>
                    <w14:schemeClr w14:val="tx1"/>
                  </w14:solidFill>
                </w14:textFill>
              </w:rPr>
            </w:pPr>
          </w:p>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0" w:hRule="atLeast"/>
          <w:jc w:val="center"/>
        </w:trPr>
        <w:tc>
          <w:tcPr>
            <w:tcW w:w="571" w:type="dxa"/>
            <w:vMerge w:val="continue"/>
            <w:vAlign w:val="center"/>
          </w:tcPr>
          <w:p>
            <w:pPr>
              <w:jc w:val="left"/>
              <w:rPr>
                <w:rFonts w:ascii="宋体" w:hAnsi="宋体"/>
                <w:color w:val="000000" w:themeColor="text1"/>
                <w:szCs w:val="21"/>
                <w14:textFill>
                  <w14:solidFill>
                    <w14:schemeClr w14:val="tx1"/>
                  </w14:solidFill>
                </w14:textFill>
              </w:rPr>
            </w:pPr>
          </w:p>
        </w:tc>
        <w:tc>
          <w:tcPr>
            <w:tcW w:w="7283" w:type="dxa"/>
            <w:gridSpan w:val="5"/>
            <w:vAlign w:val="center"/>
          </w:tcPr>
          <w:p>
            <w:pPr>
              <w:jc w:val="left"/>
              <w:rPr>
                <w:rFonts w:ascii="黑体" w:hAnsi="宋体" w:eastAsia="黑体"/>
                <w:bCs/>
                <w:color w:val="000000" w:themeColor="text1"/>
                <w:sz w:val="24"/>
                <w14:textFill>
                  <w14:solidFill>
                    <w14:schemeClr w14:val="tx1"/>
                  </w14:solidFill>
                </w14:textFill>
              </w:rPr>
            </w:pPr>
            <w:r>
              <w:rPr>
                <w:rFonts w:hint="eastAsia" w:ascii="黑体" w:hAnsi="宋体" w:eastAsia="黑体"/>
                <w:bCs/>
                <w:color w:val="000000" w:themeColor="text1"/>
                <w:sz w:val="24"/>
                <w14:textFill>
                  <w14:solidFill>
                    <w14:schemeClr w14:val="tx1"/>
                  </w14:solidFill>
                </w14:textFill>
              </w:rPr>
              <w:t>选   填   部   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571" w:type="dxa"/>
            <w:vMerge w:val="continue"/>
            <w:vAlign w:val="center"/>
          </w:tcPr>
          <w:p>
            <w:pPr>
              <w:jc w:val="left"/>
              <w:rPr>
                <w:rFonts w:ascii="宋体" w:hAnsi="宋体"/>
                <w:color w:val="000000" w:themeColor="text1"/>
                <w:szCs w:val="21"/>
                <w14:textFill>
                  <w14:solidFill>
                    <w14:schemeClr w14:val="tx1"/>
                  </w14:solidFill>
                </w14:textFill>
              </w:rPr>
            </w:pPr>
          </w:p>
        </w:tc>
        <w:tc>
          <w:tcPr>
            <w:tcW w:w="2160" w:type="dxa"/>
            <w:gridSpan w:val="2"/>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所需信息的索取号</w:t>
            </w:r>
          </w:p>
        </w:tc>
        <w:tc>
          <w:tcPr>
            <w:tcW w:w="5123" w:type="dxa"/>
            <w:gridSpan w:val="3"/>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2" w:hRule="atLeast"/>
          <w:jc w:val="center"/>
        </w:trPr>
        <w:tc>
          <w:tcPr>
            <w:tcW w:w="571" w:type="dxa"/>
            <w:vMerge w:val="continue"/>
            <w:vAlign w:val="center"/>
          </w:tcPr>
          <w:p>
            <w:pPr>
              <w:jc w:val="left"/>
              <w:rPr>
                <w:rFonts w:ascii="宋体" w:hAnsi="宋体"/>
                <w:color w:val="000000" w:themeColor="text1"/>
                <w:szCs w:val="21"/>
                <w14:textFill>
                  <w14:solidFill>
                    <w14:schemeClr w14:val="tx1"/>
                  </w14:solidFill>
                </w14:textFill>
              </w:rPr>
            </w:pPr>
          </w:p>
        </w:tc>
        <w:tc>
          <w:tcPr>
            <w:tcW w:w="2160" w:type="dxa"/>
            <w:gridSpan w:val="2"/>
            <w:tcBorders>
              <w:bottom w:val="single" w:color="auto" w:sz="4" w:space="0"/>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所需信息的用途</w:t>
            </w:r>
          </w:p>
        </w:tc>
        <w:tc>
          <w:tcPr>
            <w:tcW w:w="5123" w:type="dxa"/>
            <w:gridSpan w:val="3"/>
            <w:tcBorders>
              <w:bottom w:val="single" w:color="auto" w:sz="4" w:space="0"/>
            </w:tcBorders>
            <w:vAlign w:val="center"/>
          </w:tcPr>
          <w:p>
            <w:pPr>
              <w:jc w:val="left"/>
              <w:rPr>
                <w:rFonts w:ascii="宋体" w:hAnsi="宋体"/>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6" w:hRule="atLeast"/>
          <w:jc w:val="center"/>
        </w:trPr>
        <w:tc>
          <w:tcPr>
            <w:tcW w:w="571" w:type="dxa"/>
            <w:vMerge w:val="continue"/>
            <w:vAlign w:val="center"/>
          </w:tcPr>
          <w:p>
            <w:pPr>
              <w:jc w:val="left"/>
              <w:rPr>
                <w:rFonts w:ascii="宋体" w:hAnsi="宋体"/>
                <w:color w:val="000000" w:themeColor="text1"/>
                <w:szCs w:val="21"/>
                <w14:textFill>
                  <w14:solidFill>
                    <w14:schemeClr w14:val="tx1"/>
                  </w14:solidFill>
                </w14:textFill>
              </w:rPr>
            </w:pPr>
          </w:p>
        </w:tc>
        <w:tc>
          <w:tcPr>
            <w:tcW w:w="3555" w:type="dxa"/>
            <w:gridSpan w:val="3"/>
            <w:vMerge w:val="restart"/>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信息的指定提供方式</w:t>
            </w:r>
          </w:p>
          <w:p>
            <w:pPr>
              <w:jc w:val="left"/>
              <w:rPr>
                <w:rFonts w:ascii="宋体" w:hAnsi="宋体"/>
                <w:color w:val="000000" w:themeColor="text1"/>
                <w:szCs w:val="21"/>
                <w14:textFill>
                  <w14:solidFill>
                    <w14:schemeClr w14:val="tx1"/>
                  </w14:solidFill>
                </w14:textFill>
              </w:rPr>
            </w:pP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纸面</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电子邮件</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光盘</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磁盘</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（可多选）</w:t>
            </w:r>
          </w:p>
        </w:tc>
        <w:tc>
          <w:tcPr>
            <w:tcW w:w="3728" w:type="dxa"/>
            <w:gridSpan w:val="2"/>
            <w:tcBorders>
              <w:bottom w:val="nil"/>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获取信息方式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9" w:hRule="atLeast"/>
          <w:jc w:val="center"/>
        </w:trPr>
        <w:tc>
          <w:tcPr>
            <w:tcW w:w="571" w:type="dxa"/>
            <w:vMerge w:val="continue"/>
            <w:vAlign w:val="center"/>
          </w:tcPr>
          <w:p>
            <w:pPr>
              <w:jc w:val="left"/>
              <w:rPr>
                <w:rFonts w:ascii="宋体" w:hAnsi="宋体"/>
                <w:color w:val="000000" w:themeColor="text1"/>
                <w:szCs w:val="21"/>
                <w14:textFill>
                  <w14:solidFill>
                    <w14:schemeClr w14:val="tx1"/>
                  </w14:solidFill>
                </w14:textFill>
              </w:rPr>
            </w:pPr>
          </w:p>
        </w:tc>
        <w:tc>
          <w:tcPr>
            <w:tcW w:w="3555" w:type="dxa"/>
            <w:gridSpan w:val="3"/>
            <w:vMerge w:val="continue"/>
            <w:vAlign w:val="center"/>
          </w:tcPr>
          <w:p>
            <w:pPr>
              <w:jc w:val="left"/>
              <w:rPr>
                <w:rFonts w:ascii="宋体" w:hAnsi="宋体"/>
                <w:color w:val="000000" w:themeColor="text1"/>
                <w:szCs w:val="21"/>
                <w14:textFill>
                  <w14:solidFill>
                    <w14:schemeClr w14:val="tx1"/>
                  </w14:solidFill>
                </w14:textFill>
              </w:rPr>
            </w:pPr>
          </w:p>
        </w:tc>
        <w:tc>
          <w:tcPr>
            <w:tcW w:w="3728" w:type="dxa"/>
            <w:gridSpan w:val="2"/>
            <w:tcBorders>
              <w:top w:val="nil"/>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 </w:t>
            </w:r>
            <w:r>
              <w:rPr>
                <w:rFonts w:hint="eastAsia" w:ascii="宋体" w:hAnsi="宋体"/>
                <w:color w:val="000000" w:themeColor="text1"/>
                <w:kern w:val="0"/>
                <w:szCs w:val="21"/>
                <w14:textFill>
                  <w14:solidFill>
                    <w14:schemeClr w14:val="tx1"/>
                  </w14:solidFill>
                </w14:textFill>
              </w:rPr>
              <w:t>邮寄</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 </w:t>
            </w:r>
            <w:r>
              <w:rPr>
                <w:rFonts w:hint="eastAsia" w:ascii="宋体" w:hAnsi="宋体"/>
                <w:color w:val="000000" w:themeColor="text1"/>
                <w:kern w:val="0"/>
                <w:szCs w:val="21"/>
                <w14:textFill>
                  <w14:solidFill>
                    <w14:schemeClr w14:val="tx1"/>
                  </w14:solidFill>
                </w14:textFill>
              </w:rPr>
              <w:t>快递</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电子邮件</w:t>
            </w:r>
          </w:p>
          <w:p>
            <w:pPr>
              <w:jc w:val="left"/>
              <w:rPr>
                <w:rFonts w:ascii="宋体" w:hAnsi="宋体"/>
                <w:color w:val="000000" w:themeColor="text1"/>
                <w:kern w:val="0"/>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 </w:t>
            </w:r>
            <w:r>
              <w:rPr>
                <w:rFonts w:hint="eastAsia" w:ascii="宋体" w:hAnsi="宋体"/>
                <w:color w:val="000000" w:themeColor="text1"/>
                <w:kern w:val="0"/>
                <w:szCs w:val="21"/>
                <w14:textFill>
                  <w14:solidFill>
                    <w14:schemeClr w14:val="tx1"/>
                  </w14:solidFill>
                </w14:textFill>
              </w:rPr>
              <w:t>传真</w:t>
            </w:r>
          </w:p>
          <w:p>
            <w:pPr>
              <w:jc w:val="left"/>
              <w:rPr>
                <w:rFonts w:ascii="宋体" w:hAnsi="宋体"/>
                <w:color w:val="000000" w:themeColor="text1"/>
                <w:kern w:val="0"/>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xml:space="preserve">□ </w:t>
            </w:r>
            <w:r>
              <w:rPr>
                <w:rFonts w:hint="eastAsia" w:ascii="宋体" w:hAnsi="宋体"/>
                <w:color w:val="000000" w:themeColor="text1"/>
                <w:kern w:val="0"/>
                <w:szCs w:val="21"/>
                <w14:textFill>
                  <w14:solidFill>
                    <w14:schemeClr w14:val="tx1"/>
                  </w14:solidFill>
                </w14:textFill>
              </w:rPr>
              <w:t>自行领取/当场阅读、抄录</w:t>
            </w:r>
          </w:p>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（可多选）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6" w:hRule="atLeast"/>
          <w:jc w:val="center"/>
        </w:trPr>
        <w:tc>
          <w:tcPr>
            <w:tcW w:w="571" w:type="dxa"/>
            <w:vMerge w:val="continue"/>
            <w:tcBorders>
              <w:bottom w:val="single" w:color="auto" w:sz="4" w:space="0"/>
            </w:tcBorders>
            <w:vAlign w:val="center"/>
          </w:tcPr>
          <w:p>
            <w:pPr>
              <w:jc w:val="left"/>
              <w:rPr>
                <w:rFonts w:ascii="宋体" w:hAnsi="宋体"/>
                <w:color w:val="000000" w:themeColor="text1"/>
                <w:szCs w:val="21"/>
                <w14:textFill>
                  <w14:solidFill>
                    <w14:schemeClr w14:val="tx1"/>
                  </w14:solidFill>
                </w14:textFill>
              </w:rPr>
            </w:pPr>
          </w:p>
        </w:tc>
        <w:tc>
          <w:tcPr>
            <w:tcW w:w="7283" w:type="dxa"/>
            <w:gridSpan w:val="5"/>
            <w:tcBorders>
              <w:bottom w:val="single" w:color="auto" w:sz="4" w:space="0"/>
            </w:tcBorders>
            <w:vAlign w:val="center"/>
          </w:tcPr>
          <w:p>
            <w:pPr>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 若本机关无法按照指定方式提供所需信息，也可接受其他方式</w:t>
            </w:r>
          </w:p>
        </w:tc>
      </w:tr>
    </w:tbl>
    <w:p>
      <w:pPr>
        <w:jc w:val="left"/>
        <w:rPr>
          <w:color w:val="000000" w:themeColor="text1"/>
          <w14:textFill>
            <w14:solidFill>
              <w14:schemeClr w14:val="tx1"/>
            </w14:solidFill>
          </w14:textFill>
        </w:rPr>
      </w:pPr>
      <w:r>
        <w:rPr>
          <w:color w:val="000000" w:themeColor="text1"/>
          <w14:textFill>
            <w14:solidFill>
              <w14:schemeClr w14:val="tx1"/>
            </w14:solidFill>
          </w14:textFill>
        </w:rPr>
        <w:br w:type="page"/>
      </w:r>
    </w:p>
    <w:p>
      <w:pPr>
        <w:jc w:val="left"/>
        <w:rPr>
          <w:rFonts w:ascii="方正小标宋简体" w:eastAsia="方正小标宋简体"/>
          <w:sz w:val="44"/>
          <w:szCs w:val="44"/>
        </w:rPr>
      </w:pPr>
      <w:r>
        <w:rPr>
          <w:rFonts w:hint="eastAsia" w:ascii="黑体" w:hAnsi="黑体" w:eastAsia="黑体"/>
          <w:color w:val="000000" w:themeColor="text1"/>
          <w:sz w:val="32"/>
          <w:szCs w:val="32"/>
          <w14:textFill>
            <w14:solidFill>
              <w14:schemeClr w14:val="tx1"/>
            </w14:solidFill>
          </w14:textFill>
        </w:rPr>
        <w:t>附件2</w:t>
      </w:r>
    </w:p>
    <w:p>
      <w:pPr>
        <w:jc w:val="center"/>
        <w:rPr>
          <w:rFonts w:ascii="方正小标宋简体" w:eastAsia="方正小标宋简体"/>
          <w:sz w:val="44"/>
          <w:szCs w:val="44"/>
        </w:rPr>
      </w:pPr>
      <w:r>
        <w:rPr>
          <w:rFonts w:hint="eastAsia" w:ascii="方正小标宋简体" w:eastAsia="方正小标宋简体"/>
          <w:sz w:val="44"/>
          <w:szCs w:val="44"/>
        </w:rPr>
        <w:t>政府信息公开申请流程图</w:t>
      </w:r>
    </w:p>
    <w:p>
      <w:pPr>
        <w:tabs>
          <w:tab w:val="left" w:pos="3360"/>
        </w:tabs>
        <w:ind w:left="-899" w:leftChars="-428"/>
        <w:jc w:val="left"/>
        <w:rPr>
          <w:rFonts w:eastAsia="仿宋_GB2312"/>
          <w:sz w:val="32"/>
          <w:szCs w:val="32"/>
        </w:rPr>
      </w:pPr>
      <w:r>
        <w:rPr>
          <w:rFonts w:eastAsia="仿宋_GB2312"/>
          <w:sz w:val="32"/>
          <w:szCs w:val="32"/>
        </w:rPr>
        <mc:AlternateContent>
          <mc:Choice Requires="wpg">
            <w:drawing>
              <wp:anchor distT="0" distB="0" distL="114300" distR="114300" simplePos="0" relativeHeight="251659264" behindDoc="0" locked="0" layoutInCell="1" allowOverlap="1">
                <wp:simplePos x="0" y="0"/>
                <wp:positionH relativeFrom="column">
                  <wp:posOffset>-323215</wp:posOffset>
                </wp:positionH>
                <wp:positionV relativeFrom="paragraph">
                  <wp:posOffset>204470</wp:posOffset>
                </wp:positionV>
                <wp:extent cx="6286500" cy="7216140"/>
                <wp:effectExtent l="8890" t="6985" r="635" b="6350"/>
                <wp:wrapNone/>
                <wp:docPr id="1" name="组合 1"/>
                <wp:cNvGraphicFramePr/>
                <a:graphic xmlns:a="http://schemas.openxmlformats.org/drawingml/2006/main">
                  <a:graphicData uri="http://schemas.microsoft.com/office/word/2010/wordprocessingGroup">
                    <wpg:wgp>
                      <wpg:cNvGrpSpPr/>
                      <wpg:grpSpPr>
                        <a:xfrm>
                          <a:off x="0" y="0"/>
                          <a:ext cx="6286500" cy="7216140"/>
                          <a:chOff x="0" y="0"/>
                          <a:chExt cx="9900" cy="11364"/>
                        </a:xfrm>
                      </wpg:grpSpPr>
                      <wpg:grpSp>
                        <wpg:cNvPr id="2" name="Group 88"/>
                        <wpg:cNvGrpSpPr/>
                        <wpg:grpSpPr>
                          <a:xfrm>
                            <a:off x="0" y="3912"/>
                            <a:ext cx="9900" cy="4524"/>
                            <a:chOff x="0" y="0"/>
                            <a:chExt cx="9950" cy="4676"/>
                          </a:xfrm>
                        </wpg:grpSpPr>
                        <wps:wsp>
                          <wps:cNvPr id="3" name="Text Box 89"/>
                          <wps:cNvSpPr txBox="1">
                            <a:spLocks noChangeArrowheads="1"/>
                          </wps:cNvSpPr>
                          <wps:spPr bwMode="auto">
                            <a:xfrm>
                              <a:off x="8600" y="4262"/>
                              <a:ext cx="1350" cy="414"/>
                            </a:xfrm>
                            <a:prstGeom prst="rect">
                              <a:avLst/>
                            </a:prstGeom>
                            <a:solidFill>
                              <a:srgbClr val="FFFFFF"/>
                            </a:solidFill>
                            <a:ln>
                              <a:noFill/>
                            </a:ln>
                            <a:effectLst/>
                          </wps:spPr>
                          <wps:txbx>
                            <w:txbxContent>
                              <w:p>
                                <w:pPr>
                                  <w:spacing w:line="240" w:lineRule="exact"/>
                                  <w:rPr>
                                    <w:rFonts w:ascii="楷体_GB2312" w:eastAsia="楷体_GB2312"/>
                                    <w:sz w:val="18"/>
                                    <w:szCs w:val="18"/>
                                  </w:rPr>
                                </w:pPr>
                                <w:r>
                                  <w:rPr>
                                    <w:rFonts w:hint="eastAsia" w:ascii="楷体_GB2312" w:eastAsia="楷体_GB2312"/>
                                    <w:bCs/>
                                    <w:sz w:val="18"/>
                                    <w:szCs w:val="18"/>
                                  </w:rPr>
                                  <w:t>能够确定的</w:t>
                                </w:r>
                              </w:p>
                            </w:txbxContent>
                          </wps:txbx>
                          <wps:bodyPr rot="0" vert="horz" wrap="square" lIns="91440" tIns="50400" rIns="91440" bIns="45720" anchor="t" anchorCtr="0" upright="1">
                            <a:noAutofit/>
                          </wps:bodyPr>
                        </wps:wsp>
                        <wps:wsp>
                          <wps:cNvPr id="4" name="Line 90"/>
                          <wps:cNvCnPr>
                            <a:cxnSpLocks noChangeShapeType="1"/>
                          </wps:cNvCnPr>
                          <wps:spPr bwMode="auto">
                            <a:xfrm>
                              <a:off x="0" y="0"/>
                              <a:ext cx="9720" cy="0"/>
                            </a:xfrm>
                            <a:prstGeom prst="line">
                              <a:avLst/>
                            </a:prstGeom>
                            <a:noFill/>
                            <a:ln w="9525" cap="rnd">
                              <a:solidFill>
                                <a:srgbClr val="000000"/>
                              </a:solidFill>
                              <a:prstDash val="sysDot"/>
                              <a:round/>
                            </a:ln>
                            <a:effectLst/>
                          </wps:spPr>
                          <wps:bodyPr/>
                        </wps:wsp>
                        <wps:wsp>
                          <wps:cNvPr id="5" name="Line 91"/>
                          <wps:cNvCnPr>
                            <a:cxnSpLocks noChangeShapeType="1"/>
                          </wps:cNvCnPr>
                          <wps:spPr bwMode="auto">
                            <a:xfrm flipV="1">
                              <a:off x="0" y="4252"/>
                              <a:ext cx="9720" cy="6"/>
                            </a:xfrm>
                            <a:prstGeom prst="line">
                              <a:avLst/>
                            </a:prstGeom>
                            <a:noFill/>
                            <a:ln w="9525" cap="rnd">
                              <a:solidFill>
                                <a:srgbClr val="000000"/>
                              </a:solidFill>
                              <a:prstDash val="sysDot"/>
                              <a:round/>
                            </a:ln>
                            <a:effectLst/>
                          </wps:spPr>
                          <wps:bodyPr/>
                        </wps:wsp>
                      </wpg:grpSp>
                      <wps:wsp>
                        <wps:cNvPr id="6" name="Text Box 92"/>
                        <wps:cNvSpPr txBox="1">
                          <a:spLocks noChangeArrowheads="1"/>
                        </wps:cNvSpPr>
                        <wps:spPr bwMode="auto">
                          <a:xfrm>
                            <a:off x="5320" y="2352"/>
                            <a:ext cx="720" cy="780"/>
                          </a:xfrm>
                          <a:prstGeom prst="rect">
                            <a:avLst/>
                          </a:prstGeom>
                          <a:noFill/>
                          <a:ln>
                            <a:noFill/>
                          </a:ln>
                          <a:effectLst/>
                        </wps:spPr>
                        <wps:txbx>
                          <w:txbxContent>
                            <w:p>
                              <w:pPr>
                                <w:spacing w:line="200" w:lineRule="exact"/>
                                <w:rPr>
                                  <w:rFonts w:ascii="楷体_GB2312" w:eastAsia="楷体_GB2312"/>
                                  <w:sz w:val="18"/>
                                  <w:szCs w:val="18"/>
                                </w:rPr>
                              </w:pPr>
                              <w:r>
                                <w:rPr>
                                  <w:rFonts w:hint="eastAsia" w:ascii="楷体_GB2312" w:eastAsia="楷体_GB2312"/>
                                  <w:sz w:val="18"/>
                                  <w:szCs w:val="18"/>
                                </w:rPr>
                                <w:t>特殊</w:t>
                              </w:r>
                            </w:p>
                            <w:p>
                              <w:pPr>
                                <w:spacing w:line="200" w:lineRule="exact"/>
                                <w:rPr>
                                  <w:rFonts w:ascii="楷体_GB2312" w:eastAsia="楷体_GB2312"/>
                                  <w:sz w:val="18"/>
                                  <w:szCs w:val="18"/>
                                </w:rPr>
                              </w:pPr>
                              <w:r>
                                <w:rPr>
                                  <w:rFonts w:hint="eastAsia" w:ascii="楷体_GB2312" w:eastAsia="楷体_GB2312"/>
                                  <w:sz w:val="18"/>
                                  <w:szCs w:val="18"/>
                                </w:rPr>
                                <w:t>情况</w:t>
                              </w:r>
                            </w:p>
                          </w:txbxContent>
                        </wps:txbx>
                        <wps:bodyPr rot="0" vert="horz" wrap="square" lIns="91440" tIns="50400" rIns="91440" bIns="45720" anchor="t" anchorCtr="0" upright="1">
                          <a:noAutofit/>
                        </wps:bodyPr>
                      </wps:wsp>
                      <wps:wsp>
                        <wps:cNvPr id="7" name="Text Box 93"/>
                        <wps:cNvSpPr txBox="1">
                          <a:spLocks noChangeArrowheads="1"/>
                        </wps:cNvSpPr>
                        <wps:spPr bwMode="auto">
                          <a:xfrm>
                            <a:off x="4800" y="3802"/>
                            <a:ext cx="1080" cy="422"/>
                          </a:xfrm>
                          <a:prstGeom prst="rect">
                            <a:avLst/>
                          </a:prstGeom>
                          <a:noFill/>
                          <a:ln>
                            <a:noFill/>
                          </a:ln>
                          <a:effectLst/>
                        </wps:spPr>
                        <wps:txbx>
                          <w:txbxContent>
                            <w:p>
                              <w:pPr>
                                <w:spacing w:line="200" w:lineRule="exact"/>
                                <w:rPr>
                                  <w:rFonts w:ascii="楷体_GB2312" w:eastAsia="楷体_GB2312"/>
                                  <w:sz w:val="18"/>
                                  <w:szCs w:val="18"/>
                                </w:rPr>
                              </w:pPr>
                              <w:r>
                                <w:rPr>
                                  <w:rFonts w:hint="eastAsia" w:ascii="楷体_GB2312" w:eastAsia="楷体_GB2312"/>
                                  <w:sz w:val="18"/>
                                  <w:szCs w:val="18"/>
                                </w:rPr>
                                <w:t>特殊情况</w:t>
                              </w:r>
                            </w:p>
                          </w:txbxContent>
                        </wps:txbx>
                        <wps:bodyPr rot="0" vert="horz" wrap="square" lIns="91440" tIns="50400" rIns="91440" bIns="45720" anchor="t" anchorCtr="0" upright="1">
                          <a:noAutofit/>
                        </wps:bodyPr>
                      </wps:wsp>
                      <wps:wsp>
                        <wps:cNvPr id="8" name="Rectangle 94"/>
                        <wps:cNvSpPr>
                          <a:spLocks noChangeArrowheads="1"/>
                        </wps:cNvSpPr>
                        <wps:spPr bwMode="auto">
                          <a:xfrm>
                            <a:off x="4140" y="0"/>
                            <a:ext cx="1885" cy="468"/>
                          </a:xfrm>
                          <a:prstGeom prst="rect">
                            <a:avLst/>
                          </a:prstGeom>
                          <a:solidFill>
                            <a:srgbClr val="FFFFFF"/>
                          </a:solidFill>
                          <a:ln w="9525">
                            <a:solidFill>
                              <a:srgbClr val="000000"/>
                            </a:solidFill>
                            <a:miter lim="800000"/>
                          </a:ln>
                          <a:effectLst/>
                        </wps:spPr>
                        <wps:txbx>
                          <w:txbxContent>
                            <w:p>
                              <w:pPr>
                                <w:spacing w:line="300" w:lineRule="exact"/>
                                <w:rPr>
                                  <w:b/>
                                  <w:szCs w:val="21"/>
                                </w:rPr>
                              </w:pPr>
                              <w:r>
                                <w:rPr>
                                  <w:rFonts w:hint="eastAsia"/>
                                  <w:b/>
                                  <w:szCs w:val="21"/>
                                </w:rPr>
                                <w:t>申请人提出申请</w:t>
                              </w:r>
                            </w:p>
                          </w:txbxContent>
                        </wps:txbx>
                        <wps:bodyPr rot="0" vert="horz" wrap="square" lIns="91440" tIns="50400" rIns="91440" bIns="45720" anchor="t" anchorCtr="0" upright="1">
                          <a:noAutofit/>
                        </wps:bodyPr>
                      </wps:wsp>
                      <wps:wsp>
                        <wps:cNvPr id="9" name="Rectangle 95"/>
                        <wps:cNvSpPr>
                          <a:spLocks noChangeArrowheads="1"/>
                        </wps:cNvSpPr>
                        <wps:spPr bwMode="auto">
                          <a:xfrm>
                            <a:off x="3320" y="632"/>
                            <a:ext cx="3420" cy="780"/>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申请人填写</w:t>
                              </w:r>
                            </w:p>
                            <w:p>
                              <w:pPr>
                                <w:spacing w:line="300" w:lineRule="exact"/>
                                <w:jc w:val="center"/>
                                <w:rPr>
                                  <w:b/>
                                  <w:szCs w:val="21"/>
                                </w:rPr>
                              </w:pPr>
                              <w:r>
                                <w:rPr>
                                  <w:rFonts w:hint="eastAsia"/>
                                  <w:b/>
                                  <w:szCs w:val="21"/>
                                </w:rPr>
                                <w:t>《政府信息公开申请表》</w:t>
                              </w:r>
                            </w:p>
                          </w:txbxContent>
                        </wps:txbx>
                        <wps:bodyPr rot="0" vert="horz" wrap="square" lIns="91440" tIns="50400" rIns="91440" bIns="45720" anchor="t" anchorCtr="0" upright="1">
                          <a:noAutofit/>
                        </wps:bodyPr>
                      </wps:wsp>
                      <wps:wsp>
                        <wps:cNvPr id="10" name="Line 96"/>
                        <wps:cNvCnPr>
                          <a:cxnSpLocks noChangeShapeType="1"/>
                        </wps:cNvCnPr>
                        <wps:spPr bwMode="auto">
                          <a:xfrm>
                            <a:off x="5040" y="430"/>
                            <a:ext cx="1" cy="198"/>
                          </a:xfrm>
                          <a:prstGeom prst="line">
                            <a:avLst/>
                          </a:prstGeom>
                          <a:noFill/>
                          <a:ln w="9525">
                            <a:solidFill>
                              <a:srgbClr val="000000"/>
                            </a:solidFill>
                            <a:round/>
                            <a:tailEnd type="triangle" w="med" len="med"/>
                          </a:ln>
                          <a:effectLst/>
                        </wps:spPr>
                        <wps:bodyPr/>
                      </wps:wsp>
                      <wps:wsp>
                        <wps:cNvPr id="11" name="Rectangle 97"/>
                        <wps:cNvSpPr>
                          <a:spLocks noChangeArrowheads="1"/>
                        </wps:cNvSpPr>
                        <wps:spPr bwMode="auto">
                          <a:xfrm>
                            <a:off x="1709" y="1572"/>
                            <a:ext cx="6945" cy="468"/>
                          </a:xfrm>
                          <a:prstGeom prst="rect">
                            <a:avLst/>
                          </a:prstGeom>
                          <a:solidFill>
                            <a:srgbClr val="FFFFFF"/>
                          </a:solidFill>
                          <a:ln w="9525">
                            <a:solidFill>
                              <a:srgbClr val="000000"/>
                            </a:solidFill>
                            <a:miter lim="800000"/>
                          </a:ln>
                          <a:effectLst/>
                        </wps:spPr>
                        <wps:txbx>
                          <w:txbxContent>
                            <w:p>
                              <w:pPr>
                                <w:spacing w:line="300" w:lineRule="exact"/>
                                <w:ind w:firstLine="211" w:firstLineChars="100"/>
                                <w:rPr>
                                  <w:b/>
                                  <w:szCs w:val="21"/>
                                </w:rPr>
                              </w:pPr>
                              <w:r>
                                <w:rPr>
                                  <w:rFonts w:hint="eastAsia"/>
                                  <w:b/>
                                  <w:szCs w:val="21"/>
                                </w:rPr>
                                <w:t>受理机关登记（含网上登记），验证申请人身份，并出具《登记回执》</w:t>
                              </w:r>
                            </w:p>
                          </w:txbxContent>
                        </wps:txbx>
                        <wps:bodyPr rot="0" vert="horz" wrap="square" lIns="91440" tIns="50400" rIns="91440" bIns="45720" anchor="t" anchorCtr="0" upright="1">
                          <a:noAutofit/>
                        </wps:bodyPr>
                      </wps:wsp>
                      <wps:wsp>
                        <wps:cNvPr id="12" name="Line 98"/>
                        <wps:cNvCnPr>
                          <a:cxnSpLocks noChangeShapeType="1"/>
                        </wps:cNvCnPr>
                        <wps:spPr bwMode="auto">
                          <a:xfrm>
                            <a:off x="3420" y="2040"/>
                            <a:ext cx="1" cy="156"/>
                          </a:xfrm>
                          <a:prstGeom prst="line">
                            <a:avLst/>
                          </a:prstGeom>
                          <a:noFill/>
                          <a:ln w="9525">
                            <a:solidFill>
                              <a:srgbClr val="000000"/>
                            </a:solidFill>
                            <a:round/>
                          </a:ln>
                          <a:effectLst/>
                        </wps:spPr>
                        <wps:bodyPr/>
                      </wps:wsp>
                      <wps:wsp>
                        <wps:cNvPr id="13" name="Rectangle 99"/>
                        <wps:cNvSpPr>
                          <a:spLocks noChangeArrowheads="1"/>
                        </wps:cNvSpPr>
                        <wps:spPr bwMode="auto">
                          <a:xfrm>
                            <a:off x="360" y="2508"/>
                            <a:ext cx="2053" cy="826"/>
                          </a:xfrm>
                          <a:prstGeom prst="rect">
                            <a:avLst/>
                          </a:prstGeom>
                          <a:solidFill>
                            <a:srgbClr val="FFFFFF"/>
                          </a:solidFill>
                          <a:ln w="9525">
                            <a:solidFill>
                              <a:srgbClr val="000000"/>
                            </a:solidFill>
                            <a:miter lim="800000"/>
                          </a:ln>
                          <a:effectLst/>
                        </wps:spPr>
                        <wps:txbx>
                          <w:txbxContent>
                            <w:p>
                              <w:pPr>
                                <w:spacing w:before="156" w:beforeLines="50" w:line="240" w:lineRule="exact"/>
                                <w:jc w:val="center"/>
                                <w:rPr>
                                  <w:b/>
                                  <w:szCs w:val="21"/>
                                </w:rPr>
                              </w:pPr>
                              <w:r>
                                <w:rPr>
                                  <w:rFonts w:hint="eastAsia"/>
                                  <w:b/>
                                  <w:szCs w:val="21"/>
                                </w:rPr>
                                <w:t>受理机关当场答复</w:t>
                              </w:r>
                            </w:p>
                          </w:txbxContent>
                        </wps:txbx>
                        <wps:bodyPr rot="0" vert="horz" wrap="square" lIns="91440" tIns="50400" rIns="91440" bIns="45720" anchor="t" anchorCtr="0" upright="1">
                          <a:noAutofit/>
                        </wps:bodyPr>
                      </wps:wsp>
                      <wps:wsp>
                        <wps:cNvPr id="14" name="Rectangle 100"/>
                        <wps:cNvSpPr>
                          <a:spLocks noChangeArrowheads="1"/>
                        </wps:cNvSpPr>
                        <wps:spPr bwMode="auto">
                          <a:xfrm>
                            <a:off x="2880" y="2508"/>
                            <a:ext cx="2520" cy="826"/>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受理机关当场不能答复，20个工作日内答复</w:t>
                              </w:r>
                            </w:p>
                          </w:txbxContent>
                        </wps:txbx>
                        <wps:bodyPr rot="0" vert="horz" wrap="square" lIns="91440" tIns="50400" rIns="91440" bIns="45720" anchor="t" anchorCtr="0" upright="1">
                          <a:noAutofit/>
                        </wps:bodyPr>
                      </wps:wsp>
                      <wps:wsp>
                        <wps:cNvPr id="15" name="Rectangle 101"/>
                        <wps:cNvSpPr>
                          <a:spLocks noChangeArrowheads="1"/>
                        </wps:cNvSpPr>
                        <wps:spPr bwMode="auto">
                          <a:xfrm>
                            <a:off x="5940" y="2508"/>
                            <a:ext cx="3420" cy="826"/>
                          </a:xfrm>
                          <a:prstGeom prst="rect">
                            <a:avLst/>
                          </a:prstGeom>
                          <a:solidFill>
                            <a:srgbClr val="FFFFFF"/>
                          </a:solidFill>
                          <a:ln w="9525">
                            <a:solidFill>
                              <a:srgbClr val="000000"/>
                            </a:solidFill>
                            <a:miter lim="800000"/>
                          </a:ln>
                          <a:effectLst/>
                        </wps:spPr>
                        <wps:txbx>
                          <w:txbxContent>
                            <w:p>
                              <w:pPr>
                                <w:spacing w:line="300" w:lineRule="exact"/>
                                <w:ind w:right="-120" w:rightChars="-57"/>
                                <w:jc w:val="center"/>
                                <w:rPr>
                                  <w:b/>
                                  <w:szCs w:val="21"/>
                                </w:rPr>
                              </w:pPr>
                              <w:r>
                                <w:rPr>
                                  <w:rFonts w:hint="eastAsia"/>
                                  <w:b/>
                                  <w:szCs w:val="21"/>
                                </w:rPr>
                                <w:t>经批准延长20个工作日内答复，</w:t>
                              </w:r>
                            </w:p>
                            <w:p>
                              <w:pPr>
                                <w:spacing w:line="300" w:lineRule="exact"/>
                                <w:ind w:right="-120" w:rightChars="-57"/>
                                <w:jc w:val="center"/>
                                <w:rPr>
                                  <w:b/>
                                  <w:szCs w:val="21"/>
                                </w:rPr>
                              </w:pPr>
                              <w:r>
                                <w:rPr>
                                  <w:rFonts w:hint="eastAsia"/>
                                  <w:b/>
                                  <w:szCs w:val="21"/>
                                </w:rPr>
                                <w:t>受理机关出具《延期答复告知书》</w:t>
                              </w:r>
                            </w:p>
                          </w:txbxContent>
                        </wps:txbx>
                        <wps:bodyPr rot="0" vert="horz" wrap="square" lIns="91440" tIns="50400" rIns="91440" bIns="45720" anchor="t" anchorCtr="0" upright="1">
                          <a:noAutofit/>
                        </wps:bodyPr>
                      </wps:wsp>
                      <wps:wsp>
                        <wps:cNvPr id="16" name="Line 102"/>
                        <wps:cNvCnPr>
                          <a:cxnSpLocks noChangeShapeType="1"/>
                        </wps:cNvCnPr>
                        <wps:spPr bwMode="auto">
                          <a:xfrm>
                            <a:off x="1260" y="2242"/>
                            <a:ext cx="3420" cy="0"/>
                          </a:xfrm>
                          <a:prstGeom prst="line">
                            <a:avLst/>
                          </a:prstGeom>
                          <a:noFill/>
                          <a:ln w="9525">
                            <a:solidFill>
                              <a:srgbClr val="000000"/>
                            </a:solidFill>
                            <a:round/>
                          </a:ln>
                          <a:effectLst/>
                        </wps:spPr>
                        <wps:bodyPr/>
                      </wps:wsp>
                      <wps:wsp>
                        <wps:cNvPr id="17" name="Line 103"/>
                        <wps:cNvCnPr>
                          <a:cxnSpLocks noChangeShapeType="1"/>
                        </wps:cNvCnPr>
                        <wps:spPr bwMode="auto">
                          <a:xfrm>
                            <a:off x="4680" y="2242"/>
                            <a:ext cx="1" cy="266"/>
                          </a:xfrm>
                          <a:prstGeom prst="line">
                            <a:avLst/>
                          </a:prstGeom>
                          <a:noFill/>
                          <a:ln w="9525">
                            <a:solidFill>
                              <a:srgbClr val="000000"/>
                            </a:solidFill>
                            <a:round/>
                            <a:tailEnd type="triangle" w="med" len="med"/>
                          </a:ln>
                          <a:effectLst/>
                        </wps:spPr>
                        <wps:bodyPr/>
                      </wps:wsp>
                      <wps:wsp>
                        <wps:cNvPr id="18" name="Line 104"/>
                        <wps:cNvCnPr>
                          <a:cxnSpLocks noChangeShapeType="1"/>
                        </wps:cNvCnPr>
                        <wps:spPr bwMode="auto">
                          <a:xfrm flipV="1">
                            <a:off x="5400" y="2916"/>
                            <a:ext cx="540" cy="0"/>
                          </a:xfrm>
                          <a:prstGeom prst="line">
                            <a:avLst/>
                          </a:prstGeom>
                          <a:noFill/>
                          <a:ln w="9525">
                            <a:solidFill>
                              <a:srgbClr val="000000"/>
                            </a:solidFill>
                            <a:prstDash val="dash"/>
                            <a:round/>
                            <a:tailEnd type="triangle" w="med" len="med"/>
                          </a:ln>
                          <a:effectLst/>
                        </wps:spPr>
                        <wps:bodyPr/>
                      </wps:wsp>
                      <wps:wsp>
                        <wps:cNvPr id="19" name="Rectangle 105"/>
                        <wps:cNvSpPr>
                          <a:spLocks noChangeArrowheads="1"/>
                        </wps:cNvSpPr>
                        <wps:spPr bwMode="auto">
                          <a:xfrm>
                            <a:off x="4140" y="4894"/>
                            <a:ext cx="1202" cy="780"/>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属于公开范围</w:t>
                              </w:r>
                            </w:p>
                          </w:txbxContent>
                        </wps:txbx>
                        <wps:bodyPr rot="0" vert="horz" wrap="square" lIns="91440" tIns="50400" rIns="91440" bIns="45720" anchor="t" anchorCtr="0" upright="1">
                          <a:noAutofit/>
                        </wps:bodyPr>
                      </wps:wsp>
                      <wps:wsp>
                        <wps:cNvPr id="20" name="Rectangle 106"/>
                        <wps:cNvSpPr>
                          <a:spLocks noChangeArrowheads="1"/>
                        </wps:cNvSpPr>
                        <wps:spPr bwMode="auto">
                          <a:xfrm>
                            <a:off x="6660" y="4894"/>
                            <a:ext cx="1202" cy="780"/>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属于不予公开范围</w:t>
                              </w:r>
                            </w:p>
                          </w:txbxContent>
                        </wps:txbx>
                        <wps:bodyPr rot="0" vert="horz" wrap="square" lIns="91440" tIns="50400" rIns="91440" bIns="45720" anchor="t" anchorCtr="0" upright="1">
                          <a:noAutofit/>
                        </wps:bodyPr>
                      </wps:wsp>
                      <wps:wsp>
                        <wps:cNvPr id="21" name="Rectangle 107"/>
                        <wps:cNvSpPr>
                          <a:spLocks noChangeArrowheads="1"/>
                        </wps:cNvSpPr>
                        <wps:spPr bwMode="auto">
                          <a:xfrm>
                            <a:off x="7920" y="4894"/>
                            <a:ext cx="1800" cy="780"/>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不属于受理机关</w:t>
                              </w:r>
                            </w:p>
                            <w:p>
                              <w:pPr>
                                <w:spacing w:line="300" w:lineRule="exact"/>
                                <w:jc w:val="center"/>
                                <w:rPr>
                                  <w:b/>
                                  <w:szCs w:val="21"/>
                                </w:rPr>
                              </w:pPr>
                              <w:r>
                                <w:rPr>
                                  <w:rFonts w:hint="eastAsia"/>
                                  <w:b/>
                                  <w:szCs w:val="21"/>
                                </w:rPr>
                                <w:t>掌握范围</w:t>
                              </w:r>
                            </w:p>
                          </w:txbxContent>
                        </wps:txbx>
                        <wps:bodyPr rot="0" vert="horz" wrap="square" lIns="91440" tIns="50400" rIns="91440" bIns="45720" anchor="t" anchorCtr="0" upright="1">
                          <a:noAutofit/>
                        </wps:bodyPr>
                      </wps:wsp>
                      <wps:wsp>
                        <wps:cNvPr id="22" name="Rectangle 108"/>
                        <wps:cNvSpPr>
                          <a:spLocks noChangeArrowheads="1"/>
                        </wps:cNvSpPr>
                        <wps:spPr bwMode="auto">
                          <a:xfrm>
                            <a:off x="1458" y="4897"/>
                            <a:ext cx="1202" cy="780"/>
                          </a:xfrm>
                          <a:prstGeom prst="rect">
                            <a:avLst/>
                          </a:prstGeom>
                          <a:solidFill>
                            <a:srgbClr val="FFFFFF"/>
                          </a:solidFill>
                          <a:ln w="9525">
                            <a:solidFill>
                              <a:srgbClr val="000000"/>
                            </a:solidFill>
                            <a:miter lim="800000"/>
                          </a:ln>
                          <a:effectLst/>
                        </wps:spPr>
                        <wps:txbx>
                          <w:txbxContent>
                            <w:p>
                              <w:pPr>
                                <w:spacing w:line="300" w:lineRule="exact"/>
                                <w:ind w:right="-120" w:rightChars="-57"/>
                                <w:jc w:val="center"/>
                                <w:rPr>
                                  <w:b/>
                                  <w:szCs w:val="21"/>
                                </w:rPr>
                              </w:pPr>
                              <w:r>
                                <w:rPr>
                                  <w:rFonts w:hint="eastAsia"/>
                                  <w:b/>
                                  <w:szCs w:val="21"/>
                                </w:rPr>
                                <w:t>信息</w:t>
                              </w:r>
                            </w:p>
                            <w:p>
                              <w:pPr>
                                <w:spacing w:line="300" w:lineRule="exact"/>
                                <w:ind w:right="-120" w:rightChars="-57"/>
                                <w:jc w:val="center"/>
                                <w:rPr>
                                  <w:b/>
                                  <w:szCs w:val="21"/>
                                </w:rPr>
                              </w:pPr>
                              <w:r>
                                <w:rPr>
                                  <w:rFonts w:hint="eastAsia"/>
                                  <w:b/>
                                  <w:szCs w:val="21"/>
                                </w:rPr>
                                <w:t>不存在</w:t>
                              </w:r>
                            </w:p>
                          </w:txbxContent>
                        </wps:txbx>
                        <wps:bodyPr rot="0" vert="horz" wrap="square" lIns="91440" tIns="50400" rIns="91440" bIns="45720" anchor="t" anchorCtr="0" upright="1">
                          <a:noAutofit/>
                        </wps:bodyPr>
                      </wps:wsp>
                      <wps:wsp>
                        <wps:cNvPr id="23" name="Rectangle 109"/>
                        <wps:cNvSpPr>
                          <a:spLocks noChangeArrowheads="1"/>
                        </wps:cNvSpPr>
                        <wps:spPr bwMode="auto">
                          <a:xfrm>
                            <a:off x="2720" y="4897"/>
                            <a:ext cx="1202" cy="780"/>
                          </a:xfrm>
                          <a:prstGeom prst="rect">
                            <a:avLst/>
                          </a:prstGeom>
                          <a:solidFill>
                            <a:srgbClr val="FFFFFF"/>
                          </a:solidFill>
                          <a:ln w="9525">
                            <a:solidFill>
                              <a:srgbClr val="000000"/>
                            </a:solidFill>
                            <a:miter lim="800000"/>
                          </a:ln>
                          <a:effectLst/>
                        </wps:spPr>
                        <wps:txbx>
                          <w:txbxContent>
                            <w:p>
                              <w:pPr>
                                <w:spacing w:line="300" w:lineRule="exact"/>
                                <w:ind w:right="-120" w:rightChars="-57"/>
                                <w:jc w:val="center"/>
                                <w:rPr>
                                  <w:b/>
                                  <w:szCs w:val="21"/>
                                </w:rPr>
                              </w:pPr>
                              <w:r>
                                <w:rPr>
                                  <w:rFonts w:hint="eastAsia"/>
                                  <w:b/>
                                  <w:szCs w:val="21"/>
                                </w:rPr>
                                <w:t>属于主动公开范围</w:t>
                              </w:r>
                            </w:p>
                          </w:txbxContent>
                        </wps:txbx>
                        <wps:bodyPr rot="0" vert="horz" wrap="square" lIns="91440" tIns="50400" rIns="91440" bIns="45720" anchor="t" anchorCtr="0" upright="1">
                          <a:noAutofit/>
                        </wps:bodyPr>
                      </wps:wsp>
                      <wps:wsp>
                        <wps:cNvPr id="24" name="Line 110"/>
                        <wps:cNvCnPr>
                          <a:cxnSpLocks noChangeShapeType="1"/>
                        </wps:cNvCnPr>
                        <wps:spPr bwMode="auto">
                          <a:xfrm>
                            <a:off x="720" y="5674"/>
                            <a:ext cx="1" cy="312"/>
                          </a:xfrm>
                          <a:prstGeom prst="line">
                            <a:avLst/>
                          </a:prstGeom>
                          <a:noFill/>
                          <a:ln w="9525">
                            <a:solidFill>
                              <a:srgbClr val="000000"/>
                            </a:solidFill>
                            <a:round/>
                            <a:tailEnd type="triangle" w="med" len="med"/>
                          </a:ln>
                          <a:effectLst/>
                        </wps:spPr>
                        <wps:bodyPr/>
                      </wps:wsp>
                      <wps:wsp>
                        <wps:cNvPr id="25" name="Rectangle 111"/>
                        <wps:cNvSpPr>
                          <a:spLocks noChangeArrowheads="1"/>
                        </wps:cNvSpPr>
                        <wps:spPr bwMode="auto">
                          <a:xfrm>
                            <a:off x="4140" y="5983"/>
                            <a:ext cx="1202" cy="1716"/>
                          </a:xfrm>
                          <a:prstGeom prst="rect">
                            <a:avLst/>
                          </a:prstGeom>
                          <a:solidFill>
                            <a:srgbClr val="FFFFFF"/>
                          </a:solidFill>
                          <a:ln w="9525">
                            <a:solidFill>
                              <a:srgbClr val="000000"/>
                            </a:solidFill>
                            <a:miter lim="800000"/>
                          </a:ln>
                          <a:effectLst/>
                        </wps:spPr>
                        <wps:txbx>
                          <w:txbxContent>
                            <w:p>
                              <w:pPr>
                                <w:pStyle w:val="4"/>
                                <w:spacing w:line="300" w:lineRule="exact"/>
                                <w:rPr>
                                  <w:b/>
                                  <w:bCs/>
                                </w:rPr>
                              </w:pPr>
                              <w:r>
                                <w:rPr>
                                  <w:rFonts w:hint="eastAsia"/>
                                  <w:b/>
                                  <w:bCs/>
                                </w:rPr>
                                <w:t>受理机关出具《政府信息公开告知书》</w:t>
                              </w:r>
                            </w:p>
                          </w:txbxContent>
                        </wps:txbx>
                        <wps:bodyPr rot="0" vert="horz" wrap="square" lIns="91440" tIns="50400" rIns="91440" bIns="45720" anchor="t" anchorCtr="0" upright="1">
                          <a:noAutofit/>
                        </wps:bodyPr>
                      </wps:wsp>
                      <wps:wsp>
                        <wps:cNvPr id="26" name="Rectangle 112"/>
                        <wps:cNvSpPr>
                          <a:spLocks noChangeArrowheads="1"/>
                        </wps:cNvSpPr>
                        <wps:spPr bwMode="auto">
                          <a:xfrm>
                            <a:off x="6660" y="5983"/>
                            <a:ext cx="1202" cy="1716"/>
                          </a:xfrm>
                          <a:prstGeom prst="rect">
                            <a:avLst/>
                          </a:prstGeom>
                          <a:solidFill>
                            <a:srgbClr val="FFFFFF"/>
                          </a:solidFill>
                          <a:ln w="9525">
                            <a:solidFill>
                              <a:srgbClr val="000000"/>
                            </a:solidFill>
                            <a:miter lim="800000"/>
                          </a:ln>
                          <a:effectLst/>
                        </wps:spPr>
                        <wps:txbx>
                          <w:txbxContent>
                            <w:p>
                              <w:pPr>
                                <w:pStyle w:val="4"/>
                                <w:spacing w:line="300" w:lineRule="exact"/>
                                <w:rPr>
                                  <w:b/>
                                  <w:bCs/>
                                </w:rPr>
                              </w:pPr>
                              <w:r>
                                <w:rPr>
                                  <w:rFonts w:hint="eastAsia"/>
                                  <w:b/>
                                  <w:bCs/>
                                </w:rPr>
                                <w:t>受理机关出具《政府信息不予公开告知书》</w:t>
                              </w:r>
                            </w:p>
                          </w:txbxContent>
                        </wps:txbx>
                        <wps:bodyPr rot="0" vert="horz" wrap="square" lIns="91440" tIns="50400" rIns="91440" bIns="45720" anchor="t" anchorCtr="0" upright="1">
                          <a:noAutofit/>
                        </wps:bodyPr>
                      </wps:wsp>
                      <wps:wsp>
                        <wps:cNvPr id="27" name="Line 113"/>
                        <wps:cNvCnPr>
                          <a:cxnSpLocks noChangeShapeType="1"/>
                        </wps:cNvCnPr>
                        <wps:spPr bwMode="auto">
                          <a:xfrm>
                            <a:off x="7200" y="5671"/>
                            <a:ext cx="1" cy="312"/>
                          </a:xfrm>
                          <a:prstGeom prst="line">
                            <a:avLst/>
                          </a:prstGeom>
                          <a:noFill/>
                          <a:ln w="9525">
                            <a:solidFill>
                              <a:srgbClr val="000000"/>
                            </a:solidFill>
                            <a:round/>
                            <a:tailEnd type="triangle" w="med" len="med"/>
                          </a:ln>
                          <a:effectLst/>
                        </wps:spPr>
                        <wps:bodyPr/>
                      </wps:wsp>
                      <wps:wsp>
                        <wps:cNvPr id="28" name="Rectangle 114"/>
                        <wps:cNvSpPr>
                          <a:spLocks noChangeArrowheads="1"/>
                        </wps:cNvSpPr>
                        <wps:spPr bwMode="auto">
                          <a:xfrm>
                            <a:off x="7920" y="5983"/>
                            <a:ext cx="1202" cy="1716"/>
                          </a:xfrm>
                          <a:prstGeom prst="rect">
                            <a:avLst/>
                          </a:prstGeom>
                          <a:solidFill>
                            <a:srgbClr val="FFFFFF"/>
                          </a:solidFill>
                          <a:ln w="9525">
                            <a:solidFill>
                              <a:srgbClr val="000000"/>
                            </a:solidFill>
                            <a:miter lim="800000"/>
                          </a:ln>
                          <a:effectLst/>
                        </wps:spPr>
                        <wps:txbx>
                          <w:txbxContent>
                            <w:p>
                              <w:pPr>
                                <w:pStyle w:val="4"/>
                                <w:spacing w:after="0" w:line="300" w:lineRule="exact"/>
                                <w:rPr>
                                  <w:b/>
                                  <w:bCs/>
                                </w:rPr>
                              </w:pPr>
                              <w:r>
                                <w:rPr>
                                  <w:rFonts w:hint="eastAsia"/>
                                  <w:b/>
                                  <w:bCs/>
                                </w:rPr>
                                <w:t>受理机关</w:t>
                              </w:r>
                            </w:p>
                            <w:p>
                              <w:pPr>
                                <w:pStyle w:val="4"/>
                                <w:spacing w:after="0" w:line="300" w:lineRule="exact"/>
                                <w:rPr>
                                  <w:b/>
                                  <w:bCs/>
                                </w:rPr>
                              </w:pPr>
                              <w:r>
                                <w:rPr>
                                  <w:rFonts w:hint="eastAsia"/>
                                  <w:b/>
                                  <w:bCs/>
                                </w:rPr>
                                <w:t>出具《非本机关政府信息告知书》</w:t>
                              </w:r>
                            </w:p>
                          </w:txbxContent>
                        </wps:txbx>
                        <wps:bodyPr rot="0" vert="horz" wrap="square" lIns="91440" tIns="50400" rIns="91440" bIns="45720" anchor="t" anchorCtr="0" upright="1">
                          <a:noAutofit/>
                        </wps:bodyPr>
                      </wps:wsp>
                      <wps:wsp>
                        <wps:cNvPr id="29" name="Rectangle 115"/>
                        <wps:cNvSpPr>
                          <a:spLocks noChangeArrowheads="1"/>
                        </wps:cNvSpPr>
                        <wps:spPr bwMode="auto">
                          <a:xfrm>
                            <a:off x="1458" y="5986"/>
                            <a:ext cx="1202" cy="1716"/>
                          </a:xfrm>
                          <a:prstGeom prst="rect">
                            <a:avLst/>
                          </a:prstGeom>
                          <a:solidFill>
                            <a:srgbClr val="FFFFFF"/>
                          </a:solidFill>
                          <a:ln w="9525">
                            <a:solidFill>
                              <a:srgbClr val="000000"/>
                            </a:solidFill>
                            <a:miter lim="800000"/>
                          </a:ln>
                          <a:effectLst/>
                        </wps:spPr>
                        <wps:txbx>
                          <w:txbxContent>
                            <w:p>
                              <w:pPr>
                                <w:spacing w:line="300" w:lineRule="exact"/>
                                <w:rPr>
                                  <w:b/>
                                  <w:szCs w:val="21"/>
                                </w:rPr>
                              </w:pPr>
                              <w:r>
                                <w:rPr>
                                  <w:rFonts w:hint="eastAsia"/>
                                  <w:b/>
                                  <w:szCs w:val="21"/>
                                </w:rPr>
                                <w:t>受理机关出具《</w:t>
                              </w:r>
                              <w:r>
                                <w:rPr>
                                  <w:rFonts w:hint="eastAsia"/>
                                  <w:b/>
                                  <w:bCs/>
                                </w:rPr>
                                <w:t>政府信息公开告知书</w:t>
                              </w:r>
                              <w:r>
                                <w:rPr>
                                  <w:rFonts w:hint="eastAsia"/>
                                  <w:b/>
                                  <w:szCs w:val="21"/>
                                </w:rPr>
                                <w:t>》</w:t>
                              </w:r>
                            </w:p>
                          </w:txbxContent>
                        </wps:txbx>
                        <wps:bodyPr rot="0" vert="horz" wrap="square" lIns="91440" tIns="50400" rIns="91440" bIns="45720" anchor="t" anchorCtr="0" upright="1">
                          <a:noAutofit/>
                        </wps:bodyPr>
                      </wps:wsp>
                      <wps:wsp>
                        <wps:cNvPr id="30" name="Line 116"/>
                        <wps:cNvCnPr>
                          <a:cxnSpLocks noChangeShapeType="1"/>
                        </wps:cNvCnPr>
                        <wps:spPr bwMode="auto">
                          <a:xfrm>
                            <a:off x="8460" y="5671"/>
                            <a:ext cx="1" cy="312"/>
                          </a:xfrm>
                          <a:prstGeom prst="line">
                            <a:avLst/>
                          </a:prstGeom>
                          <a:noFill/>
                          <a:ln w="9525">
                            <a:solidFill>
                              <a:srgbClr val="000000"/>
                            </a:solidFill>
                            <a:round/>
                            <a:tailEnd type="triangle" w="med" len="med"/>
                          </a:ln>
                          <a:effectLst/>
                        </wps:spPr>
                        <wps:bodyPr/>
                      </wps:wsp>
                      <wps:wsp>
                        <wps:cNvPr id="31" name="Line 117"/>
                        <wps:cNvCnPr>
                          <a:cxnSpLocks noChangeShapeType="1"/>
                        </wps:cNvCnPr>
                        <wps:spPr bwMode="auto">
                          <a:xfrm>
                            <a:off x="4680" y="7702"/>
                            <a:ext cx="1" cy="780"/>
                          </a:xfrm>
                          <a:prstGeom prst="line">
                            <a:avLst/>
                          </a:prstGeom>
                          <a:noFill/>
                          <a:ln w="9525">
                            <a:solidFill>
                              <a:srgbClr val="000000"/>
                            </a:solidFill>
                            <a:round/>
                            <a:tailEnd type="triangle" w="med" len="med"/>
                          </a:ln>
                          <a:effectLst/>
                        </wps:spPr>
                        <wps:bodyPr/>
                      </wps:wsp>
                      <wps:wsp>
                        <wps:cNvPr id="32" name="Rectangle 118"/>
                        <wps:cNvSpPr>
                          <a:spLocks noChangeArrowheads="1"/>
                        </wps:cNvSpPr>
                        <wps:spPr bwMode="auto">
                          <a:xfrm>
                            <a:off x="2720" y="5983"/>
                            <a:ext cx="1202" cy="1716"/>
                          </a:xfrm>
                          <a:prstGeom prst="rect">
                            <a:avLst/>
                          </a:prstGeom>
                          <a:solidFill>
                            <a:srgbClr val="FFFFFF"/>
                          </a:solidFill>
                          <a:ln w="9525">
                            <a:solidFill>
                              <a:srgbClr val="000000"/>
                            </a:solidFill>
                            <a:miter lim="800000"/>
                          </a:ln>
                          <a:effectLst/>
                        </wps:spPr>
                        <wps:txbx>
                          <w:txbxContent>
                            <w:p>
                              <w:pPr>
                                <w:pStyle w:val="4"/>
                                <w:spacing w:line="300" w:lineRule="exact"/>
                                <w:rPr>
                                  <w:b/>
                                  <w:bCs/>
                                </w:rPr>
                              </w:pPr>
                              <w:r>
                                <w:rPr>
                                  <w:rFonts w:hint="eastAsia"/>
                                  <w:b/>
                                  <w:bCs/>
                                </w:rPr>
                                <w:t>受理机关出具《政府信息公开告知书》</w:t>
                              </w:r>
                            </w:p>
                          </w:txbxContent>
                        </wps:txbx>
                        <wps:bodyPr rot="0" vert="horz" wrap="square" lIns="91440" tIns="50400" rIns="91440" bIns="45720" anchor="t" anchorCtr="0" upright="1">
                          <a:noAutofit/>
                        </wps:bodyPr>
                      </wps:wsp>
                      <wps:wsp>
                        <wps:cNvPr id="33" name="Line 119"/>
                        <wps:cNvCnPr>
                          <a:cxnSpLocks noChangeShapeType="1"/>
                        </wps:cNvCnPr>
                        <wps:spPr bwMode="auto">
                          <a:xfrm>
                            <a:off x="1260" y="3334"/>
                            <a:ext cx="1" cy="266"/>
                          </a:xfrm>
                          <a:prstGeom prst="line">
                            <a:avLst/>
                          </a:prstGeom>
                          <a:noFill/>
                          <a:ln w="9525">
                            <a:solidFill>
                              <a:srgbClr val="000000"/>
                            </a:solidFill>
                            <a:round/>
                          </a:ln>
                          <a:effectLst/>
                        </wps:spPr>
                        <wps:bodyPr/>
                      </wps:wsp>
                      <wps:wsp>
                        <wps:cNvPr id="34" name="Rectangle 120"/>
                        <wps:cNvSpPr>
                          <a:spLocks noChangeArrowheads="1"/>
                        </wps:cNvSpPr>
                        <wps:spPr bwMode="auto">
                          <a:xfrm>
                            <a:off x="2520" y="8482"/>
                            <a:ext cx="4082" cy="780"/>
                          </a:xfrm>
                          <a:prstGeom prst="rect">
                            <a:avLst/>
                          </a:prstGeom>
                          <a:solidFill>
                            <a:srgbClr val="FFFFFF"/>
                          </a:solidFill>
                          <a:ln w="9525">
                            <a:solidFill>
                              <a:srgbClr val="000000"/>
                            </a:solidFill>
                            <a:miter lim="800000"/>
                          </a:ln>
                          <a:effectLst/>
                        </wps:spPr>
                        <wps:txbx>
                          <w:txbxContent>
                            <w:p>
                              <w:pPr>
                                <w:spacing w:line="220" w:lineRule="exact"/>
                                <w:rPr>
                                  <w:b/>
                                  <w:color w:val="000000"/>
                                  <w:szCs w:val="21"/>
                                </w:rPr>
                              </w:pPr>
                              <w:r>
                                <w:rPr>
                                  <w:rFonts w:hint="eastAsia"/>
                                  <w:b/>
                                  <w:color w:val="000000"/>
                                  <w:szCs w:val="21"/>
                                </w:rPr>
                                <w:t>国务院价格主管部门未出台收费标准前，行政机关依申请提供政府信息，不收取费用</w:t>
                              </w:r>
                            </w:p>
                            <w:p>
                              <w:pPr>
                                <w:spacing w:before="156" w:beforeLines="50" w:line="200" w:lineRule="exact"/>
                                <w:rPr>
                                  <w:b/>
                                  <w:color w:val="000000"/>
                                  <w:szCs w:val="21"/>
                                </w:rPr>
                              </w:pPr>
                            </w:p>
                            <w:p>
                              <w:pPr>
                                <w:spacing w:before="156" w:beforeLines="50" w:line="200" w:lineRule="exact"/>
                                <w:rPr>
                                  <w:b/>
                                  <w:color w:val="000000"/>
                                  <w:szCs w:val="21"/>
                                </w:rPr>
                              </w:pPr>
                            </w:p>
                            <w:p>
                              <w:pPr>
                                <w:spacing w:before="156" w:beforeLines="50" w:line="200" w:lineRule="exact"/>
                                <w:rPr>
                                  <w:b/>
                                  <w:color w:val="000000"/>
                                  <w:szCs w:val="21"/>
                                </w:rPr>
                              </w:pPr>
                            </w:p>
                            <w:p>
                              <w:pPr>
                                <w:spacing w:before="156" w:beforeLines="50" w:line="200" w:lineRule="exact"/>
                                <w:rPr>
                                  <w:b/>
                                  <w:color w:val="000000"/>
                                  <w:szCs w:val="21"/>
                                </w:rPr>
                              </w:pPr>
                            </w:p>
                          </w:txbxContent>
                        </wps:txbx>
                        <wps:bodyPr rot="0" vert="horz" wrap="square" lIns="91440" tIns="50400" rIns="91440" bIns="45720" anchor="t" anchorCtr="0" upright="1">
                          <a:noAutofit/>
                        </wps:bodyPr>
                      </wps:wsp>
                      <wps:wsp>
                        <wps:cNvPr id="35" name="Rectangle 121"/>
                        <wps:cNvSpPr>
                          <a:spLocks noChangeArrowheads="1"/>
                        </wps:cNvSpPr>
                        <wps:spPr bwMode="auto">
                          <a:xfrm>
                            <a:off x="2520" y="9574"/>
                            <a:ext cx="1620" cy="774"/>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受理机关当场提供</w:t>
                              </w:r>
                            </w:p>
                          </w:txbxContent>
                        </wps:txbx>
                        <wps:bodyPr rot="0" vert="horz" wrap="square" lIns="91440" tIns="50400" rIns="91440" bIns="45720" anchor="t" anchorCtr="0" upright="1">
                          <a:noAutofit/>
                        </wps:bodyPr>
                      </wps:wsp>
                      <wps:wsp>
                        <wps:cNvPr id="36" name="Text Box 122"/>
                        <wps:cNvSpPr txBox="1">
                          <a:spLocks noChangeArrowheads="1"/>
                        </wps:cNvSpPr>
                        <wps:spPr bwMode="auto">
                          <a:xfrm>
                            <a:off x="5400" y="4894"/>
                            <a:ext cx="1202" cy="780"/>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属于部分公开范围</w:t>
                              </w:r>
                            </w:p>
                          </w:txbxContent>
                        </wps:txbx>
                        <wps:bodyPr rot="0" vert="horz" wrap="square" lIns="91440" tIns="50400" rIns="91440" bIns="45720" anchor="t" anchorCtr="0" upright="1">
                          <a:noAutofit/>
                        </wps:bodyPr>
                      </wps:wsp>
                      <wps:wsp>
                        <wps:cNvPr id="37" name="Text Box 123"/>
                        <wps:cNvSpPr txBox="1">
                          <a:spLocks noChangeArrowheads="1"/>
                        </wps:cNvSpPr>
                        <wps:spPr bwMode="auto">
                          <a:xfrm>
                            <a:off x="5400" y="5983"/>
                            <a:ext cx="1202" cy="1716"/>
                          </a:xfrm>
                          <a:prstGeom prst="rect">
                            <a:avLst/>
                          </a:prstGeom>
                          <a:solidFill>
                            <a:srgbClr val="FFFFFF"/>
                          </a:solidFill>
                          <a:ln w="9525">
                            <a:solidFill>
                              <a:srgbClr val="000000"/>
                            </a:solidFill>
                            <a:miter lim="800000"/>
                          </a:ln>
                          <a:effectLst/>
                        </wps:spPr>
                        <wps:txbx>
                          <w:txbxContent>
                            <w:p>
                              <w:pPr>
                                <w:pStyle w:val="4"/>
                                <w:spacing w:line="300" w:lineRule="exact"/>
                                <w:rPr>
                                  <w:b/>
                                  <w:bCs/>
                                </w:rPr>
                              </w:pPr>
                              <w:r>
                                <w:rPr>
                                  <w:rFonts w:hint="eastAsia"/>
                                  <w:b/>
                                  <w:bCs/>
                                </w:rPr>
                                <w:t>受理机关出具《政府信息公开告知书》</w:t>
                              </w:r>
                            </w:p>
                          </w:txbxContent>
                        </wps:txbx>
                        <wps:bodyPr rot="0" vert="horz" wrap="square" lIns="91440" tIns="50400" rIns="91440" bIns="45720" anchor="t" anchorCtr="0" upright="1">
                          <a:noAutofit/>
                        </wps:bodyPr>
                      </wps:wsp>
                      <wps:wsp>
                        <wps:cNvPr id="38" name="Line 124"/>
                        <wps:cNvCnPr>
                          <a:cxnSpLocks noChangeShapeType="1"/>
                        </wps:cNvCnPr>
                        <wps:spPr bwMode="auto">
                          <a:xfrm>
                            <a:off x="0" y="994"/>
                            <a:ext cx="3300" cy="0"/>
                          </a:xfrm>
                          <a:prstGeom prst="line">
                            <a:avLst/>
                          </a:prstGeom>
                          <a:noFill/>
                          <a:ln w="9525">
                            <a:solidFill>
                              <a:srgbClr val="000000"/>
                            </a:solidFill>
                            <a:round/>
                            <a:tailEnd type="triangle" w="med" len="med"/>
                          </a:ln>
                          <a:effectLst/>
                        </wps:spPr>
                        <wps:bodyPr/>
                      </wps:wsp>
                      <wps:wsp>
                        <wps:cNvPr id="39" name="Text Box 125"/>
                        <wps:cNvSpPr txBox="1">
                          <a:spLocks noChangeArrowheads="1"/>
                        </wps:cNvSpPr>
                        <wps:spPr bwMode="auto">
                          <a:xfrm>
                            <a:off x="4680" y="9574"/>
                            <a:ext cx="1620" cy="774"/>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受理机关在规定时间内提供</w:t>
                              </w:r>
                            </w:p>
                            <w:p/>
                          </w:txbxContent>
                        </wps:txbx>
                        <wps:bodyPr rot="0" vert="horz" wrap="square" lIns="91440" tIns="50400" rIns="91440" bIns="45720" anchor="t" anchorCtr="0" upright="1">
                          <a:noAutofit/>
                        </wps:bodyPr>
                      </wps:wsp>
                      <wps:wsp>
                        <wps:cNvPr id="40" name="Line 126"/>
                        <wps:cNvCnPr>
                          <a:cxnSpLocks noChangeShapeType="1"/>
                        </wps:cNvCnPr>
                        <wps:spPr bwMode="auto">
                          <a:xfrm>
                            <a:off x="720" y="4114"/>
                            <a:ext cx="1" cy="780"/>
                          </a:xfrm>
                          <a:prstGeom prst="line">
                            <a:avLst/>
                          </a:prstGeom>
                          <a:noFill/>
                          <a:ln w="9525">
                            <a:solidFill>
                              <a:srgbClr val="000000"/>
                            </a:solidFill>
                            <a:round/>
                            <a:tailEnd type="triangle" w="med" len="med"/>
                          </a:ln>
                          <a:effectLst/>
                        </wps:spPr>
                        <wps:bodyPr/>
                      </wps:wsp>
                      <wps:wsp>
                        <wps:cNvPr id="41" name="Line 127"/>
                        <wps:cNvCnPr>
                          <a:cxnSpLocks noChangeShapeType="1"/>
                        </wps:cNvCnPr>
                        <wps:spPr bwMode="auto">
                          <a:xfrm flipH="1">
                            <a:off x="1980" y="4114"/>
                            <a:ext cx="1" cy="780"/>
                          </a:xfrm>
                          <a:prstGeom prst="line">
                            <a:avLst/>
                          </a:prstGeom>
                          <a:noFill/>
                          <a:ln w="9525">
                            <a:solidFill>
                              <a:srgbClr val="000000"/>
                            </a:solidFill>
                            <a:round/>
                            <a:tailEnd type="triangle" w="med" len="med"/>
                          </a:ln>
                          <a:effectLst/>
                        </wps:spPr>
                        <wps:bodyPr/>
                      </wps:wsp>
                      <wps:wsp>
                        <wps:cNvPr id="42" name="Line 128"/>
                        <wps:cNvCnPr>
                          <a:cxnSpLocks noChangeShapeType="1"/>
                        </wps:cNvCnPr>
                        <wps:spPr bwMode="auto">
                          <a:xfrm>
                            <a:off x="5940" y="4582"/>
                            <a:ext cx="1" cy="312"/>
                          </a:xfrm>
                          <a:prstGeom prst="line">
                            <a:avLst/>
                          </a:prstGeom>
                          <a:noFill/>
                          <a:ln w="9525">
                            <a:solidFill>
                              <a:srgbClr val="000000"/>
                            </a:solidFill>
                            <a:round/>
                            <a:tailEnd type="triangle" w="med" len="med"/>
                          </a:ln>
                          <a:effectLst/>
                        </wps:spPr>
                        <wps:bodyPr/>
                      </wps:wsp>
                      <wps:wsp>
                        <wps:cNvPr id="43" name="Line 129"/>
                        <wps:cNvCnPr>
                          <a:cxnSpLocks noChangeShapeType="1"/>
                        </wps:cNvCnPr>
                        <wps:spPr bwMode="auto">
                          <a:xfrm flipH="1">
                            <a:off x="7200" y="4582"/>
                            <a:ext cx="10" cy="318"/>
                          </a:xfrm>
                          <a:prstGeom prst="line">
                            <a:avLst/>
                          </a:prstGeom>
                          <a:noFill/>
                          <a:ln w="9525">
                            <a:solidFill>
                              <a:srgbClr val="000000"/>
                            </a:solidFill>
                            <a:round/>
                            <a:tailEnd type="triangle" w="med" len="med"/>
                          </a:ln>
                          <a:effectLst/>
                        </wps:spPr>
                        <wps:bodyPr/>
                      </wps:wsp>
                      <wps:wsp>
                        <wps:cNvPr id="44" name="Line 130"/>
                        <wps:cNvCnPr>
                          <a:cxnSpLocks noChangeShapeType="1"/>
                        </wps:cNvCnPr>
                        <wps:spPr bwMode="auto">
                          <a:xfrm>
                            <a:off x="8460" y="4582"/>
                            <a:ext cx="1" cy="312"/>
                          </a:xfrm>
                          <a:prstGeom prst="line">
                            <a:avLst/>
                          </a:prstGeom>
                          <a:noFill/>
                          <a:ln w="9525">
                            <a:solidFill>
                              <a:srgbClr val="000000"/>
                            </a:solidFill>
                            <a:round/>
                            <a:tailEnd type="triangle" w="med" len="med"/>
                          </a:ln>
                          <a:effectLst/>
                        </wps:spPr>
                        <wps:bodyPr/>
                      </wps:wsp>
                      <wps:wsp>
                        <wps:cNvPr id="45" name="Line 131"/>
                        <wps:cNvCnPr>
                          <a:cxnSpLocks noChangeShapeType="1"/>
                        </wps:cNvCnPr>
                        <wps:spPr bwMode="auto">
                          <a:xfrm>
                            <a:off x="4680" y="5671"/>
                            <a:ext cx="1" cy="312"/>
                          </a:xfrm>
                          <a:prstGeom prst="line">
                            <a:avLst/>
                          </a:prstGeom>
                          <a:noFill/>
                          <a:ln w="9525">
                            <a:solidFill>
                              <a:srgbClr val="000000"/>
                            </a:solidFill>
                            <a:round/>
                            <a:tailEnd type="triangle" w="med" len="med"/>
                          </a:ln>
                          <a:effectLst/>
                        </wps:spPr>
                        <wps:bodyPr/>
                      </wps:wsp>
                      <wps:wsp>
                        <wps:cNvPr id="46" name="Line 132"/>
                        <wps:cNvCnPr>
                          <a:cxnSpLocks noChangeShapeType="1"/>
                        </wps:cNvCnPr>
                        <wps:spPr bwMode="auto">
                          <a:xfrm>
                            <a:off x="5940" y="5671"/>
                            <a:ext cx="1" cy="312"/>
                          </a:xfrm>
                          <a:prstGeom prst="line">
                            <a:avLst/>
                          </a:prstGeom>
                          <a:noFill/>
                          <a:ln w="9525">
                            <a:solidFill>
                              <a:srgbClr val="000000"/>
                            </a:solidFill>
                            <a:round/>
                            <a:tailEnd type="triangle" w="med" len="med"/>
                          </a:ln>
                          <a:effectLst/>
                        </wps:spPr>
                        <wps:bodyPr/>
                      </wps:wsp>
                      <wps:wsp>
                        <wps:cNvPr id="47" name="Rectangle 133"/>
                        <wps:cNvSpPr>
                          <a:spLocks noChangeArrowheads="1"/>
                        </wps:cNvSpPr>
                        <wps:spPr bwMode="auto">
                          <a:xfrm>
                            <a:off x="3515" y="10918"/>
                            <a:ext cx="1885" cy="446"/>
                          </a:xfrm>
                          <a:prstGeom prst="rect">
                            <a:avLst/>
                          </a:prstGeom>
                          <a:solidFill>
                            <a:srgbClr val="FFFFFF"/>
                          </a:solidFill>
                          <a:ln w="9525">
                            <a:solidFill>
                              <a:srgbClr val="000000"/>
                            </a:solidFill>
                            <a:miter lim="800000"/>
                          </a:ln>
                          <a:effectLst/>
                        </wps:spPr>
                        <wps:txbx>
                          <w:txbxContent>
                            <w:p>
                              <w:pPr>
                                <w:spacing w:line="300" w:lineRule="exact"/>
                                <w:jc w:val="center"/>
                                <w:rPr>
                                  <w:b/>
                                  <w:szCs w:val="21"/>
                                </w:rPr>
                              </w:pPr>
                              <w:r>
                                <w:rPr>
                                  <w:rFonts w:hint="eastAsia"/>
                                  <w:b/>
                                  <w:szCs w:val="21"/>
                                </w:rPr>
                                <w:t>申请人签收</w:t>
                              </w:r>
                            </w:p>
                          </w:txbxContent>
                        </wps:txbx>
                        <wps:bodyPr rot="0" vert="horz" wrap="square" lIns="91440" tIns="50400" rIns="91440" bIns="45720" anchor="t" anchorCtr="0" upright="1">
                          <a:noAutofit/>
                        </wps:bodyPr>
                      </wps:wsp>
                      <wps:wsp>
                        <wps:cNvPr id="48" name="Line 134"/>
                        <wps:cNvCnPr>
                          <a:cxnSpLocks noChangeShapeType="1"/>
                        </wps:cNvCnPr>
                        <wps:spPr bwMode="auto">
                          <a:xfrm>
                            <a:off x="3240" y="10620"/>
                            <a:ext cx="2340" cy="0"/>
                          </a:xfrm>
                          <a:prstGeom prst="line">
                            <a:avLst/>
                          </a:prstGeom>
                          <a:noFill/>
                          <a:ln w="9525">
                            <a:solidFill>
                              <a:srgbClr val="000000"/>
                            </a:solidFill>
                            <a:round/>
                          </a:ln>
                          <a:effectLst/>
                        </wps:spPr>
                        <wps:bodyPr/>
                      </wps:wsp>
                      <wps:wsp>
                        <wps:cNvPr id="49" name="Line 135"/>
                        <wps:cNvCnPr>
                          <a:cxnSpLocks noChangeShapeType="1"/>
                        </wps:cNvCnPr>
                        <wps:spPr bwMode="auto">
                          <a:xfrm>
                            <a:off x="3240" y="10348"/>
                            <a:ext cx="1" cy="272"/>
                          </a:xfrm>
                          <a:prstGeom prst="line">
                            <a:avLst/>
                          </a:prstGeom>
                          <a:noFill/>
                          <a:ln w="9525">
                            <a:solidFill>
                              <a:srgbClr val="000000"/>
                            </a:solidFill>
                            <a:round/>
                          </a:ln>
                          <a:effectLst/>
                        </wps:spPr>
                        <wps:bodyPr/>
                      </wps:wsp>
                      <wps:wsp>
                        <wps:cNvPr id="50" name="Line 136"/>
                        <wps:cNvCnPr>
                          <a:cxnSpLocks noChangeShapeType="1"/>
                        </wps:cNvCnPr>
                        <wps:spPr bwMode="auto">
                          <a:xfrm>
                            <a:off x="5580" y="10348"/>
                            <a:ext cx="1" cy="272"/>
                          </a:xfrm>
                          <a:prstGeom prst="line">
                            <a:avLst/>
                          </a:prstGeom>
                          <a:noFill/>
                          <a:ln w="9525">
                            <a:solidFill>
                              <a:srgbClr val="000000"/>
                            </a:solidFill>
                            <a:round/>
                          </a:ln>
                          <a:effectLst/>
                        </wps:spPr>
                        <wps:bodyPr/>
                      </wps:wsp>
                      <wps:wsp>
                        <wps:cNvPr id="51" name="Line 137"/>
                        <wps:cNvCnPr>
                          <a:cxnSpLocks noChangeShapeType="1"/>
                        </wps:cNvCnPr>
                        <wps:spPr bwMode="auto">
                          <a:xfrm>
                            <a:off x="4500" y="10620"/>
                            <a:ext cx="1" cy="312"/>
                          </a:xfrm>
                          <a:prstGeom prst="line">
                            <a:avLst/>
                          </a:prstGeom>
                          <a:noFill/>
                          <a:ln w="9525">
                            <a:solidFill>
                              <a:srgbClr val="000000"/>
                            </a:solidFill>
                            <a:round/>
                            <a:tailEnd type="triangle" w="med" len="med"/>
                          </a:ln>
                          <a:effectLst/>
                        </wps:spPr>
                        <wps:bodyPr/>
                      </wps:wsp>
                      <wps:wsp>
                        <wps:cNvPr id="52" name="Rectangle 138"/>
                        <wps:cNvSpPr>
                          <a:spLocks noChangeArrowheads="1"/>
                        </wps:cNvSpPr>
                        <wps:spPr bwMode="auto">
                          <a:xfrm>
                            <a:off x="180" y="4894"/>
                            <a:ext cx="1202" cy="780"/>
                          </a:xfrm>
                          <a:prstGeom prst="rect">
                            <a:avLst/>
                          </a:prstGeom>
                          <a:solidFill>
                            <a:srgbClr val="FFFFFF"/>
                          </a:solidFill>
                          <a:ln w="9525">
                            <a:solidFill>
                              <a:srgbClr val="000000"/>
                            </a:solidFill>
                            <a:miter lim="800000"/>
                          </a:ln>
                          <a:effectLst/>
                        </wps:spPr>
                        <wps:txbx>
                          <w:txbxContent>
                            <w:p>
                              <w:pPr>
                                <w:spacing w:line="300" w:lineRule="exact"/>
                                <w:ind w:right="-120" w:rightChars="-57"/>
                                <w:jc w:val="center"/>
                                <w:rPr>
                                  <w:b/>
                                  <w:szCs w:val="21"/>
                                </w:rPr>
                              </w:pPr>
                              <w:r>
                                <w:rPr>
                                  <w:rFonts w:hint="eastAsia"/>
                                  <w:b/>
                                  <w:szCs w:val="21"/>
                                </w:rPr>
                                <w:t>申请内容不明确</w:t>
                              </w:r>
                            </w:p>
                            <w:p>
                              <w:pPr>
                                <w:jc w:val="center"/>
                                <w:rPr>
                                  <w:b/>
                                  <w:szCs w:val="21"/>
                                </w:rPr>
                              </w:pPr>
                            </w:p>
                          </w:txbxContent>
                        </wps:txbx>
                        <wps:bodyPr rot="0" vert="horz" wrap="square" lIns="91440" tIns="50400" rIns="91440" bIns="45720" anchor="t" anchorCtr="0" upright="1">
                          <a:noAutofit/>
                        </wps:bodyPr>
                      </wps:wsp>
                      <wps:wsp>
                        <wps:cNvPr id="53" name="Rectangle 139"/>
                        <wps:cNvSpPr>
                          <a:spLocks noChangeArrowheads="1"/>
                        </wps:cNvSpPr>
                        <wps:spPr bwMode="auto">
                          <a:xfrm>
                            <a:off x="180" y="5983"/>
                            <a:ext cx="1202" cy="1716"/>
                          </a:xfrm>
                          <a:prstGeom prst="rect">
                            <a:avLst/>
                          </a:prstGeom>
                          <a:solidFill>
                            <a:srgbClr val="FFFFFF"/>
                          </a:solidFill>
                          <a:ln w="9525">
                            <a:solidFill>
                              <a:srgbClr val="000000"/>
                            </a:solidFill>
                            <a:miter lim="800000"/>
                          </a:ln>
                          <a:effectLst/>
                        </wps:spPr>
                        <wps:txbx>
                          <w:txbxContent>
                            <w:p>
                              <w:pPr>
                                <w:pStyle w:val="4"/>
                                <w:spacing w:line="300" w:lineRule="exact"/>
                                <w:rPr>
                                  <w:b/>
                                  <w:bCs/>
                                  <w:spacing w:val="-6"/>
                                </w:rPr>
                              </w:pPr>
                              <w:r>
                                <w:rPr>
                                  <w:rFonts w:hint="eastAsia"/>
                                  <w:b/>
                                  <w:bCs/>
                                  <w:spacing w:val="-6"/>
                                </w:rPr>
                                <w:t>受理机关出具《政府信息公开申请补正通知书》</w:t>
                              </w:r>
                            </w:p>
                            <w:p>
                              <w:pPr>
                                <w:jc w:val="center"/>
                                <w:rPr>
                                  <w:b/>
                                  <w:spacing w:val="-6"/>
                                  <w:szCs w:val="21"/>
                                </w:rPr>
                              </w:pPr>
                            </w:p>
                          </w:txbxContent>
                        </wps:txbx>
                        <wps:bodyPr rot="0" vert="horz" wrap="square" lIns="91440" tIns="50400" rIns="91440" bIns="45720" anchor="t" anchorCtr="0" upright="1">
                          <a:noAutofit/>
                        </wps:bodyPr>
                      </wps:wsp>
                      <wps:wsp>
                        <wps:cNvPr id="54" name="Rectangle 140"/>
                        <wps:cNvSpPr>
                          <a:spLocks noChangeArrowheads="1"/>
                        </wps:cNvSpPr>
                        <wps:spPr bwMode="auto">
                          <a:xfrm>
                            <a:off x="5940" y="3948"/>
                            <a:ext cx="3240" cy="468"/>
                          </a:xfrm>
                          <a:prstGeom prst="rect">
                            <a:avLst/>
                          </a:prstGeom>
                          <a:solidFill>
                            <a:srgbClr val="FFFFFF"/>
                          </a:solidFill>
                          <a:ln w="9525">
                            <a:solidFill>
                              <a:srgbClr val="000000"/>
                            </a:solidFill>
                            <a:miter lim="800000"/>
                          </a:ln>
                          <a:effectLst/>
                        </wps:spPr>
                        <wps:txbx>
                          <w:txbxContent>
                            <w:p>
                              <w:pPr>
                                <w:spacing w:line="300" w:lineRule="exact"/>
                                <w:ind w:right="-120" w:rightChars="-57"/>
                                <w:jc w:val="center"/>
                                <w:rPr>
                                  <w:b/>
                                  <w:szCs w:val="21"/>
                                </w:rPr>
                              </w:pPr>
                              <w:r>
                                <w:rPr>
                                  <w:rFonts w:hint="eastAsia"/>
                                  <w:b/>
                                  <w:szCs w:val="21"/>
                                </w:rPr>
                                <w:t>书面征求第三方意见</w:t>
                              </w:r>
                            </w:p>
                          </w:txbxContent>
                        </wps:txbx>
                        <wps:bodyPr rot="0" vert="horz" wrap="square" lIns="91440" tIns="50400" rIns="91440" bIns="45720" anchor="t" anchorCtr="0" upright="1">
                          <a:noAutofit/>
                        </wps:bodyPr>
                      </wps:wsp>
                      <wps:wsp>
                        <wps:cNvPr id="55" name="Line 141"/>
                        <wps:cNvCnPr>
                          <a:cxnSpLocks noChangeShapeType="1"/>
                        </wps:cNvCnPr>
                        <wps:spPr bwMode="auto">
                          <a:xfrm flipH="1">
                            <a:off x="4680" y="4102"/>
                            <a:ext cx="1260" cy="0"/>
                          </a:xfrm>
                          <a:prstGeom prst="line">
                            <a:avLst/>
                          </a:prstGeom>
                          <a:noFill/>
                          <a:ln w="9525">
                            <a:solidFill>
                              <a:srgbClr val="000000"/>
                            </a:solidFill>
                            <a:prstDash val="dash"/>
                            <a:round/>
                            <a:headEnd type="triangle" w="med" len="med"/>
                          </a:ln>
                          <a:effectLst/>
                        </wps:spPr>
                        <wps:bodyPr/>
                      </wps:wsp>
                      <wps:wsp>
                        <wps:cNvPr id="56" name="Line 142"/>
                        <wps:cNvCnPr>
                          <a:cxnSpLocks noChangeShapeType="1"/>
                        </wps:cNvCnPr>
                        <wps:spPr bwMode="auto">
                          <a:xfrm flipH="1">
                            <a:off x="4680" y="4582"/>
                            <a:ext cx="3780" cy="0"/>
                          </a:xfrm>
                          <a:prstGeom prst="line">
                            <a:avLst/>
                          </a:prstGeom>
                          <a:noFill/>
                          <a:ln w="9525">
                            <a:solidFill>
                              <a:srgbClr val="000000"/>
                            </a:solidFill>
                            <a:round/>
                          </a:ln>
                          <a:effectLst/>
                        </wps:spPr>
                        <wps:bodyPr/>
                      </wps:wsp>
                      <wps:wsp>
                        <wps:cNvPr id="57" name="Line 143"/>
                        <wps:cNvCnPr>
                          <a:cxnSpLocks noChangeShapeType="1"/>
                        </wps:cNvCnPr>
                        <wps:spPr bwMode="auto">
                          <a:xfrm>
                            <a:off x="3260" y="4114"/>
                            <a:ext cx="1" cy="780"/>
                          </a:xfrm>
                          <a:prstGeom prst="line">
                            <a:avLst/>
                          </a:prstGeom>
                          <a:noFill/>
                          <a:ln w="9525">
                            <a:solidFill>
                              <a:srgbClr val="000000"/>
                            </a:solidFill>
                            <a:round/>
                            <a:tailEnd type="triangle" w="med" len="med"/>
                          </a:ln>
                          <a:effectLst/>
                        </wps:spPr>
                        <wps:bodyPr/>
                      </wps:wsp>
                      <wps:wsp>
                        <wps:cNvPr id="58" name="Line 144"/>
                        <wps:cNvCnPr>
                          <a:cxnSpLocks noChangeShapeType="1"/>
                        </wps:cNvCnPr>
                        <wps:spPr bwMode="auto">
                          <a:xfrm>
                            <a:off x="5400" y="9262"/>
                            <a:ext cx="1" cy="312"/>
                          </a:xfrm>
                          <a:prstGeom prst="line">
                            <a:avLst/>
                          </a:prstGeom>
                          <a:noFill/>
                          <a:ln w="9525">
                            <a:solidFill>
                              <a:srgbClr val="000000"/>
                            </a:solidFill>
                            <a:round/>
                            <a:tailEnd type="triangle" w="med" len="med"/>
                          </a:ln>
                          <a:effectLst/>
                        </wps:spPr>
                        <wps:bodyPr/>
                      </wps:wsp>
                      <wps:wsp>
                        <wps:cNvPr id="59" name="Line 145"/>
                        <wps:cNvCnPr>
                          <a:cxnSpLocks noChangeShapeType="1"/>
                        </wps:cNvCnPr>
                        <wps:spPr bwMode="auto">
                          <a:xfrm>
                            <a:off x="4680" y="3334"/>
                            <a:ext cx="1" cy="1560"/>
                          </a:xfrm>
                          <a:prstGeom prst="line">
                            <a:avLst/>
                          </a:prstGeom>
                          <a:noFill/>
                          <a:ln w="9525">
                            <a:solidFill>
                              <a:srgbClr val="000000"/>
                            </a:solidFill>
                            <a:round/>
                            <a:tailEnd type="triangle" w="med" len="med"/>
                          </a:ln>
                          <a:effectLst/>
                        </wps:spPr>
                        <wps:bodyPr/>
                      </wps:wsp>
                      <wps:wsp>
                        <wps:cNvPr id="60" name="Line 146"/>
                        <wps:cNvCnPr>
                          <a:cxnSpLocks noChangeShapeType="1"/>
                        </wps:cNvCnPr>
                        <wps:spPr bwMode="auto">
                          <a:xfrm>
                            <a:off x="8460" y="7702"/>
                            <a:ext cx="1" cy="780"/>
                          </a:xfrm>
                          <a:prstGeom prst="line">
                            <a:avLst/>
                          </a:prstGeom>
                          <a:noFill/>
                          <a:ln w="9525">
                            <a:solidFill>
                              <a:srgbClr val="000000"/>
                            </a:solidFill>
                            <a:prstDash val="lgDash"/>
                            <a:round/>
                            <a:tailEnd type="triangle" w="med" len="med"/>
                          </a:ln>
                          <a:effectLst/>
                        </wps:spPr>
                        <wps:bodyPr/>
                      </wps:wsp>
                      <wps:wsp>
                        <wps:cNvPr id="61" name="Rectangle 147"/>
                        <wps:cNvSpPr>
                          <a:spLocks noChangeArrowheads="1"/>
                        </wps:cNvSpPr>
                        <wps:spPr bwMode="auto">
                          <a:xfrm>
                            <a:off x="6660" y="8482"/>
                            <a:ext cx="2520" cy="780"/>
                          </a:xfrm>
                          <a:prstGeom prst="rect">
                            <a:avLst/>
                          </a:prstGeom>
                          <a:solidFill>
                            <a:srgbClr val="FFFFFF"/>
                          </a:solidFill>
                          <a:ln w="9525">
                            <a:solidFill>
                              <a:srgbClr val="000000"/>
                            </a:solidFill>
                            <a:miter lim="800000"/>
                          </a:ln>
                          <a:effectLst/>
                        </wps:spPr>
                        <wps:txbx>
                          <w:txbxContent>
                            <w:p>
                              <w:pPr>
                                <w:spacing w:before="156" w:beforeLines="50" w:line="200" w:lineRule="exact"/>
                                <w:jc w:val="center"/>
                                <w:rPr>
                                  <w:b/>
                                  <w:szCs w:val="21"/>
                                </w:rPr>
                              </w:pPr>
                              <w:r>
                                <w:rPr>
                                  <w:rFonts w:hint="eastAsia"/>
                                  <w:b/>
                                  <w:szCs w:val="21"/>
                                </w:rPr>
                                <w:t>受理机关告知申请人信息掌握机关的联系方式</w:t>
                              </w:r>
                            </w:p>
                          </w:txbxContent>
                        </wps:txbx>
                        <wps:bodyPr rot="0" vert="horz" wrap="square" lIns="91440" tIns="50400" rIns="91440" bIns="45720" anchor="t" anchorCtr="0" upright="1">
                          <a:noAutofit/>
                        </wps:bodyPr>
                      </wps:wsp>
                      <wps:wsp>
                        <wps:cNvPr id="62" name="Line 148"/>
                        <wps:cNvCnPr>
                          <a:cxnSpLocks noChangeShapeType="1"/>
                        </wps:cNvCnPr>
                        <wps:spPr bwMode="auto">
                          <a:xfrm>
                            <a:off x="5940" y="7702"/>
                            <a:ext cx="1" cy="780"/>
                          </a:xfrm>
                          <a:prstGeom prst="line">
                            <a:avLst/>
                          </a:prstGeom>
                          <a:noFill/>
                          <a:ln w="9525">
                            <a:solidFill>
                              <a:srgbClr val="000000"/>
                            </a:solidFill>
                            <a:round/>
                            <a:tailEnd type="triangle" w="med" len="med"/>
                          </a:ln>
                          <a:effectLst/>
                        </wps:spPr>
                        <wps:bodyPr/>
                      </wps:wsp>
                      <wps:wsp>
                        <wps:cNvPr id="63" name="Line 149"/>
                        <wps:cNvCnPr>
                          <a:cxnSpLocks noChangeShapeType="1"/>
                        </wps:cNvCnPr>
                        <wps:spPr bwMode="auto">
                          <a:xfrm>
                            <a:off x="0" y="1012"/>
                            <a:ext cx="1" cy="6864"/>
                          </a:xfrm>
                          <a:prstGeom prst="line">
                            <a:avLst/>
                          </a:prstGeom>
                          <a:noFill/>
                          <a:ln w="9525">
                            <a:solidFill>
                              <a:srgbClr val="000000"/>
                            </a:solidFill>
                            <a:round/>
                          </a:ln>
                          <a:effectLst/>
                        </wps:spPr>
                        <wps:bodyPr/>
                      </wps:wsp>
                      <wps:wsp>
                        <wps:cNvPr id="64" name="Line 150"/>
                        <wps:cNvCnPr>
                          <a:cxnSpLocks noChangeShapeType="1"/>
                        </wps:cNvCnPr>
                        <wps:spPr bwMode="auto">
                          <a:xfrm>
                            <a:off x="7020" y="3334"/>
                            <a:ext cx="1" cy="266"/>
                          </a:xfrm>
                          <a:prstGeom prst="line">
                            <a:avLst/>
                          </a:prstGeom>
                          <a:noFill/>
                          <a:ln w="9525">
                            <a:solidFill>
                              <a:srgbClr val="000000"/>
                            </a:solidFill>
                            <a:prstDash val="dash"/>
                            <a:round/>
                          </a:ln>
                          <a:effectLst/>
                        </wps:spPr>
                        <wps:bodyPr/>
                      </wps:wsp>
                      <wps:wsp>
                        <wps:cNvPr id="65" name="Line 151"/>
                        <wps:cNvCnPr>
                          <a:cxnSpLocks noChangeShapeType="1"/>
                        </wps:cNvCnPr>
                        <wps:spPr bwMode="auto">
                          <a:xfrm>
                            <a:off x="3240" y="9262"/>
                            <a:ext cx="1" cy="312"/>
                          </a:xfrm>
                          <a:prstGeom prst="line">
                            <a:avLst/>
                          </a:prstGeom>
                          <a:noFill/>
                          <a:ln w="9525">
                            <a:solidFill>
                              <a:srgbClr val="000000"/>
                            </a:solidFill>
                            <a:round/>
                            <a:tailEnd type="triangle" w="med" len="med"/>
                          </a:ln>
                          <a:effectLst/>
                        </wps:spPr>
                        <wps:bodyPr/>
                      </wps:wsp>
                      <wps:wsp>
                        <wps:cNvPr id="66" name="Line 152"/>
                        <wps:cNvCnPr>
                          <a:cxnSpLocks noChangeShapeType="1"/>
                        </wps:cNvCnPr>
                        <wps:spPr bwMode="auto">
                          <a:xfrm>
                            <a:off x="0" y="7858"/>
                            <a:ext cx="720" cy="0"/>
                          </a:xfrm>
                          <a:prstGeom prst="line">
                            <a:avLst/>
                          </a:prstGeom>
                          <a:noFill/>
                          <a:ln w="9525">
                            <a:solidFill>
                              <a:srgbClr val="000000"/>
                            </a:solidFill>
                            <a:round/>
                          </a:ln>
                          <a:effectLst/>
                        </wps:spPr>
                        <wps:bodyPr/>
                      </wps:wsp>
                      <wps:wsp>
                        <wps:cNvPr id="67" name="Line 153"/>
                        <wps:cNvCnPr>
                          <a:cxnSpLocks noChangeShapeType="1"/>
                        </wps:cNvCnPr>
                        <wps:spPr bwMode="auto">
                          <a:xfrm flipV="1">
                            <a:off x="720" y="7702"/>
                            <a:ext cx="1" cy="156"/>
                          </a:xfrm>
                          <a:prstGeom prst="line">
                            <a:avLst/>
                          </a:prstGeom>
                          <a:noFill/>
                          <a:ln w="9525">
                            <a:solidFill>
                              <a:srgbClr val="000000"/>
                            </a:solidFill>
                            <a:round/>
                          </a:ln>
                          <a:effectLst/>
                        </wps:spPr>
                        <wps:bodyPr/>
                      </wps:wsp>
                      <wps:wsp>
                        <wps:cNvPr id="68" name="Line 154"/>
                        <wps:cNvCnPr>
                          <a:cxnSpLocks noChangeShapeType="1"/>
                        </wps:cNvCnPr>
                        <wps:spPr bwMode="auto">
                          <a:xfrm>
                            <a:off x="4680" y="4296"/>
                            <a:ext cx="1260" cy="0"/>
                          </a:xfrm>
                          <a:prstGeom prst="line">
                            <a:avLst/>
                          </a:prstGeom>
                          <a:noFill/>
                          <a:ln w="9525">
                            <a:solidFill>
                              <a:srgbClr val="000000"/>
                            </a:solidFill>
                            <a:prstDash val="dash"/>
                            <a:round/>
                            <a:headEnd type="triangle" w="med" len="med"/>
                          </a:ln>
                          <a:effectLst/>
                        </wps:spPr>
                        <wps:bodyPr/>
                      </wps:wsp>
                      <wps:wsp>
                        <wps:cNvPr id="69" name="Line 155"/>
                        <wps:cNvCnPr>
                          <a:cxnSpLocks noChangeShapeType="1"/>
                        </wps:cNvCnPr>
                        <wps:spPr bwMode="auto">
                          <a:xfrm>
                            <a:off x="1980" y="5674"/>
                            <a:ext cx="1" cy="312"/>
                          </a:xfrm>
                          <a:prstGeom prst="line">
                            <a:avLst/>
                          </a:prstGeom>
                          <a:noFill/>
                          <a:ln w="9525">
                            <a:solidFill>
                              <a:srgbClr val="000000"/>
                            </a:solidFill>
                            <a:round/>
                            <a:tailEnd type="triangle" w="med" len="med"/>
                          </a:ln>
                          <a:effectLst/>
                        </wps:spPr>
                        <wps:bodyPr/>
                      </wps:wsp>
                      <wps:wsp>
                        <wps:cNvPr id="70" name="Line 156"/>
                        <wps:cNvCnPr>
                          <a:cxnSpLocks noChangeShapeType="1"/>
                        </wps:cNvCnPr>
                        <wps:spPr bwMode="auto">
                          <a:xfrm>
                            <a:off x="3260" y="5674"/>
                            <a:ext cx="1" cy="312"/>
                          </a:xfrm>
                          <a:prstGeom prst="line">
                            <a:avLst/>
                          </a:prstGeom>
                          <a:noFill/>
                          <a:ln w="9525">
                            <a:solidFill>
                              <a:srgbClr val="000000"/>
                            </a:solidFill>
                            <a:round/>
                            <a:tailEnd type="triangle" w="med" len="med"/>
                          </a:ln>
                          <a:effectLst/>
                        </wps:spPr>
                        <wps:bodyPr/>
                      </wps:wsp>
                      <wps:wsp>
                        <wps:cNvPr id="71" name="Line 157"/>
                        <wps:cNvCnPr>
                          <a:cxnSpLocks noChangeShapeType="1"/>
                        </wps:cNvCnPr>
                        <wps:spPr bwMode="auto">
                          <a:xfrm>
                            <a:off x="5040" y="1420"/>
                            <a:ext cx="1" cy="198"/>
                          </a:xfrm>
                          <a:prstGeom prst="line">
                            <a:avLst/>
                          </a:prstGeom>
                          <a:noFill/>
                          <a:ln w="9525">
                            <a:solidFill>
                              <a:srgbClr val="000000"/>
                            </a:solidFill>
                            <a:round/>
                            <a:tailEnd type="triangle" w="med" len="med"/>
                          </a:ln>
                          <a:effectLst/>
                        </wps:spPr>
                        <wps:bodyPr/>
                      </wps:wsp>
                      <wps:wsp>
                        <wps:cNvPr id="72" name="Line 158"/>
                        <wps:cNvCnPr>
                          <a:cxnSpLocks noChangeShapeType="1"/>
                        </wps:cNvCnPr>
                        <wps:spPr bwMode="auto">
                          <a:xfrm>
                            <a:off x="720" y="4104"/>
                            <a:ext cx="3960" cy="0"/>
                          </a:xfrm>
                          <a:prstGeom prst="line">
                            <a:avLst/>
                          </a:prstGeom>
                          <a:noFill/>
                          <a:ln w="9525">
                            <a:solidFill>
                              <a:srgbClr val="000000"/>
                            </a:solidFill>
                            <a:round/>
                          </a:ln>
                          <a:effectLst/>
                        </wps:spPr>
                        <wps:bodyPr/>
                      </wps:wsp>
                      <wps:wsp>
                        <wps:cNvPr id="73" name="Line 159"/>
                        <wps:cNvCnPr>
                          <a:cxnSpLocks noChangeShapeType="1"/>
                        </wps:cNvCnPr>
                        <wps:spPr bwMode="auto">
                          <a:xfrm>
                            <a:off x="1260" y="3600"/>
                            <a:ext cx="3420" cy="0"/>
                          </a:xfrm>
                          <a:prstGeom prst="line">
                            <a:avLst/>
                          </a:prstGeom>
                          <a:noFill/>
                          <a:ln w="9525">
                            <a:solidFill>
                              <a:srgbClr val="000000"/>
                            </a:solidFill>
                            <a:round/>
                          </a:ln>
                          <a:effectLst/>
                        </wps:spPr>
                        <wps:bodyPr/>
                      </wps:wsp>
                      <wps:wsp>
                        <wps:cNvPr id="74" name="Line 160"/>
                        <wps:cNvCnPr>
                          <a:cxnSpLocks noChangeShapeType="1"/>
                        </wps:cNvCnPr>
                        <wps:spPr bwMode="auto">
                          <a:xfrm>
                            <a:off x="4680" y="3600"/>
                            <a:ext cx="2340" cy="0"/>
                          </a:xfrm>
                          <a:prstGeom prst="line">
                            <a:avLst/>
                          </a:prstGeom>
                          <a:noFill/>
                          <a:ln w="9525">
                            <a:solidFill>
                              <a:srgbClr val="000000"/>
                            </a:solidFill>
                            <a:prstDash val="dash"/>
                            <a:round/>
                          </a:ln>
                          <a:effectLst/>
                        </wps:spPr>
                        <wps:bodyPr/>
                      </wps:wsp>
                      <wps:wsp>
                        <wps:cNvPr id="75" name="Line 161"/>
                        <wps:cNvCnPr>
                          <a:cxnSpLocks noChangeShapeType="1"/>
                        </wps:cNvCnPr>
                        <wps:spPr bwMode="auto">
                          <a:xfrm>
                            <a:off x="1260" y="2236"/>
                            <a:ext cx="1" cy="266"/>
                          </a:xfrm>
                          <a:prstGeom prst="line">
                            <a:avLst/>
                          </a:prstGeom>
                          <a:noFill/>
                          <a:ln w="9525">
                            <a:solidFill>
                              <a:srgbClr val="000000"/>
                            </a:solidFill>
                            <a:round/>
                            <a:tailEnd type="triangle" w="med" len="med"/>
                          </a:ln>
                          <a:effectLst/>
                        </wps:spPr>
                        <wps:bodyPr/>
                      </wps:wsp>
                    </wpg:wgp>
                  </a:graphicData>
                </a:graphic>
              </wp:anchor>
            </w:drawing>
          </mc:Choice>
          <mc:Fallback>
            <w:pict>
              <v:group id="_x0000_s1026" o:spid="_x0000_s1026" o:spt="203" style="position:absolute;left:0pt;margin-left:-25.45pt;margin-top:16.1pt;height:568.2pt;width:495pt;z-index:251659264;mso-width-relative:page;mso-height-relative:page;" coordsize="9900,11364" o:gfxdata="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">
                <o:lock v:ext="edit" aspectratio="f"/>
                <v:group id="Group 88" o:spid="_x0000_s1026" o:spt="203" style="position:absolute;left:0;top:3912;height:4524;width:9900;" coordsize="9950,4676" o:gfxdata="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Psb0Q+7AAAA2gAAAA8AAAAAAAAAAQAgAAAAIgAAAGRycy9kb3ducmV2LnhtbFBL&#10;AQIUABQAAAAIAIdO4kAzLwWeOwAAADkAAAAVAAAAAAAAAAEAIAAAAAoBAABkcnMvZ3JvdXBzaGFw&#10;ZXhtbC54bWxQSwUGAAAAAAYABgBgAQAAxwMAAAAA&#10;">
                  <o:lock v:ext="edit" aspectratio="f"/>
                  <v:shape id="Text Box 89" o:spid="_x0000_s1026" o:spt="202" type="#_x0000_t202" style="position:absolute;left:8600;top:4262;height:414;width:1350;" fillcolor="#FFFFFF" filled="t" stroked="f" coordsize="21600,21600" o:gfxdata="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DX8EZ&#10;wAAAANoAAAAPAAAAAAAAAAEAIAAAACIAAABkcnMvZG93bnJldi54bWxQSwECFAAUAAAACACHTuJA&#10;My8FnjsAAAA5AAAAEAAAAAAAAAABACAAAAAPAQAAZHJzL3NoYXBleG1sLnhtbFBLBQYAAAAABgAG&#10;AFsBAAC5AwAAAAA=&#10;">
                    <v:fill on="t" focussize="0,0"/>
                    <v:stroke on="f"/>
                    <v:imagedata o:title=""/>
                    <o:lock v:ext="edit" aspectratio="f"/>
                    <v:textbox inset="2.54mm,1.4mm,2.54mm,1.27mm">
                      <w:txbxContent>
                        <w:p>
                          <w:pPr>
                            <w:spacing w:line="240" w:lineRule="exact"/>
                            <w:rPr>
                              <w:rFonts w:ascii="楷体_GB2312" w:eastAsia="楷体_GB2312"/>
                              <w:sz w:val="18"/>
                              <w:szCs w:val="18"/>
                            </w:rPr>
                          </w:pPr>
                          <w:r>
                            <w:rPr>
                              <w:rFonts w:hint="eastAsia" w:ascii="楷体_GB2312" w:eastAsia="楷体_GB2312"/>
                              <w:bCs/>
                              <w:sz w:val="18"/>
                              <w:szCs w:val="18"/>
                            </w:rPr>
                            <w:t>能够确定的</w:t>
                          </w:r>
                        </w:p>
                      </w:txbxContent>
                    </v:textbox>
                  </v:shape>
                  <v:line id="Line 90" o:spid="_x0000_s1026" o:spt="20" style="position:absolute;left:0;top:0;height:0;width:9720;" filled="f" stroked="t" coordsize="21600,21600" o:gfxdata="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E/wMG8AAAA&#10;2gAAAA8AAAAAAAAAAQAgAAAAIgAAAGRycy9kb3ducmV2LnhtbFBLAQIUABQAAAAIAIdO4kAzLwWe&#10;OwAAADkAAAAQAAAAAAAAAAEAIAAAAAsBAABkcnMvc2hhcGV4bWwueG1sUEsFBgAAAAAGAAYAWwEA&#10;ALUDAAAAAA==&#10;">
                    <v:fill on="f" focussize="0,0"/>
                    <v:stroke color="#000000" joinstyle="round" dashstyle="1 1" endcap="round"/>
                    <v:imagedata o:title=""/>
                    <o:lock v:ext="edit" aspectratio="f"/>
                  </v:line>
                  <v:line id="Line 91" o:spid="_x0000_s1026" o:spt="20" style="position:absolute;left:0;top:4252;flip:y;height:6;width:9720;" filled="f" stroked="t" coordsize="21600,21600" o:gfxdata="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mZaxvQAA&#10;ANoAAAAPAAAAAAAAAAEAIAAAACIAAABkcnMvZG93bnJldi54bWxQSwECFAAUAAAACACHTuJAMy8F&#10;njsAAAA5AAAAEAAAAAAAAAABACAAAAAMAQAAZHJzL3NoYXBleG1sLnhtbFBLBQYAAAAABgAGAFsB&#10;AAC2AwAAAAA=&#10;">
                    <v:fill on="f" focussize="0,0"/>
                    <v:stroke color="#000000" joinstyle="round" dashstyle="1 1" endcap="round"/>
                    <v:imagedata o:title=""/>
                    <o:lock v:ext="edit" aspectratio="f"/>
                  </v:line>
                </v:group>
                <v:shape id="Text Box 92" o:spid="_x0000_s1026" o:spt="202" type="#_x0000_t202" style="position:absolute;left:5320;top:2352;height:780;width:720;" filled="f" stroked="f" coordsize="21600,21600" o:gfxdata="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dyBLsAAADa&#10;AAAADwAAAAAAAAABACAAAAAiAAAAZHJzL2Rvd25yZXYueG1sUEsBAhQAFAAAAAgAh07iQDMvBZ47&#10;AAAAOQAAABAAAAAAAAAAAQAgAAAACgEAAGRycy9zaGFwZXhtbC54bWxQSwUGAAAAAAYABgBbAQAA&#10;tAMAAAAA&#10;">
                  <v:fill on="f" focussize="0,0"/>
                  <v:stroke on="f"/>
                  <v:imagedata o:title=""/>
                  <o:lock v:ext="edit" aspectratio="f"/>
                  <v:textbox inset="2.54mm,1.4mm,2.54mm,1.27mm">
                    <w:txbxContent>
                      <w:p>
                        <w:pPr>
                          <w:spacing w:line="200" w:lineRule="exact"/>
                          <w:rPr>
                            <w:rFonts w:ascii="楷体_GB2312" w:eastAsia="楷体_GB2312"/>
                            <w:sz w:val="18"/>
                            <w:szCs w:val="18"/>
                          </w:rPr>
                        </w:pPr>
                        <w:r>
                          <w:rPr>
                            <w:rFonts w:hint="eastAsia" w:ascii="楷体_GB2312" w:eastAsia="楷体_GB2312"/>
                            <w:sz w:val="18"/>
                            <w:szCs w:val="18"/>
                          </w:rPr>
                          <w:t>特殊</w:t>
                        </w:r>
                      </w:p>
                      <w:p>
                        <w:pPr>
                          <w:spacing w:line="200" w:lineRule="exact"/>
                          <w:rPr>
                            <w:rFonts w:ascii="楷体_GB2312" w:eastAsia="楷体_GB2312"/>
                            <w:sz w:val="18"/>
                            <w:szCs w:val="18"/>
                          </w:rPr>
                        </w:pPr>
                        <w:r>
                          <w:rPr>
                            <w:rFonts w:hint="eastAsia" w:ascii="楷体_GB2312" w:eastAsia="楷体_GB2312"/>
                            <w:sz w:val="18"/>
                            <w:szCs w:val="18"/>
                          </w:rPr>
                          <w:t>情况</w:t>
                        </w:r>
                      </w:p>
                    </w:txbxContent>
                  </v:textbox>
                </v:shape>
                <v:shape id="Text Box 93" o:spid="_x0000_s1026" o:spt="202" type="#_x0000_t202" style="position:absolute;left:4800;top:3802;height:422;width:1080;" filled="f" stroked="f" coordsize="21600,21600" o:gfxdata="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q9efvQAA&#10;ANoAAAAPAAAAAAAAAAEAIAAAACIAAABkcnMvZG93bnJldi54bWxQSwECFAAUAAAACACHTuJAMy8F&#10;njsAAAA5AAAAEAAAAAAAAAABACAAAAAMAQAAZHJzL3NoYXBleG1sLnhtbFBLBQYAAAAABgAGAFsB&#10;AAC2AwAAAAA=&#10;">
                  <v:fill on="f" focussize="0,0"/>
                  <v:stroke on="f"/>
                  <v:imagedata o:title=""/>
                  <o:lock v:ext="edit" aspectratio="f"/>
                  <v:textbox inset="2.54mm,1.4mm,2.54mm,1.27mm">
                    <w:txbxContent>
                      <w:p>
                        <w:pPr>
                          <w:spacing w:line="200" w:lineRule="exact"/>
                          <w:rPr>
                            <w:rFonts w:ascii="楷体_GB2312" w:eastAsia="楷体_GB2312"/>
                            <w:sz w:val="18"/>
                            <w:szCs w:val="18"/>
                          </w:rPr>
                        </w:pPr>
                        <w:r>
                          <w:rPr>
                            <w:rFonts w:hint="eastAsia" w:ascii="楷体_GB2312" w:eastAsia="楷体_GB2312"/>
                            <w:sz w:val="18"/>
                            <w:szCs w:val="18"/>
                          </w:rPr>
                          <w:t>特殊情况</w:t>
                        </w:r>
                      </w:p>
                    </w:txbxContent>
                  </v:textbox>
                </v:shape>
                <v:rect id="Rectangle 94" o:spid="_x0000_s1026" o:spt="1" style="position:absolute;left:4140;top:0;height:468;width:1885;" fillcolor="#FFFFFF" filled="t" stroked="t" coordsize="21600,21600" o:gfxdata="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sN6GugAAANoA&#10;AAAPAAAAAAAAAAEAIAAAACIAAABkcnMvZG93bnJldi54bWxQSwECFAAUAAAACACHTuJAMy8FnjsA&#10;AAA5AAAAEAAAAAAAAAABACAAAAAJAQAAZHJzL3NoYXBleG1sLnhtbFBLBQYAAAAABgAGAFsBAACz&#10;AwAAAAA=&#10;">
                  <v:fill on="t" focussize="0,0"/>
                  <v:stroke color="#000000" miterlimit="8" joinstyle="miter"/>
                  <v:imagedata o:title=""/>
                  <o:lock v:ext="edit" aspectratio="f"/>
                  <v:textbox inset="2.54mm,1.4mm,2.54mm,1.27mm">
                    <w:txbxContent>
                      <w:p>
                        <w:pPr>
                          <w:spacing w:line="300" w:lineRule="exact"/>
                          <w:rPr>
                            <w:b/>
                            <w:szCs w:val="21"/>
                          </w:rPr>
                        </w:pPr>
                        <w:r>
                          <w:rPr>
                            <w:rFonts w:hint="eastAsia"/>
                            <w:b/>
                            <w:szCs w:val="21"/>
                          </w:rPr>
                          <w:t>申请人提出申请</w:t>
                        </w:r>
                      </w:p>
                    </w:txbxContent>
                  </v:textbox>
                </v:rect>
                <v:rect id="Rectangle 95" o:spid="_x0000_s1026" o:spt="1" style="position:absolute;left:3320;top:632;height:780;width:3420;" fillcolor="#FFFFFF" filled="t" stroked="t" coordsize="21600,21600" o:gfxdata="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HsdvQAA&#10;ANo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申请人填写</w:t>
                        </w:r>
                      </w:p>
                      <w:p>
                        <w:pPr>
                          <w:spacing w:line="300" w:lineRule="exact"/>
                          <w:jc w:val="center"/>
                          <w:rPr>
                            <w:b/>
                            <w:szCs w:val="21"/>
                          </w:rPr>
                        </w:pPr>
                        <w:r>
                          <w:rPr>
                            <w:rFonts w:hint="eastAsia"/>
                            <w:b/>
                            <w:szCs w:val="21"/>
                          </w:rPr>
                          <w:t>《政府信息公开申请表》</w:t>
                        </w:r>
                      </w:p>
                    </w:txbxContent>
                  </v:textbox>
                </v:rect>
                <v:line id="Line 96" o:spid="_x0000_s1026" o:spt="20" style="position:absolute;left:5040;top:430;height:198;width:1;" filled="f" stroked="t" coordsize="21600,21600" o:gfxdata="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mp/Ku/&#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rect id="Rectangle 97" o:spid="_x0000_s1026" o:spt="1" style="position:absolute;left:1709;top:1572;height:468;width:6945;" fillcolor="#FFFFFF" filled="t" stroked="t" coordsize="21600,21600" o:gfxdata="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KhaWbsAAADb&#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textbox inset="2.54mm,1.4mm,2.54mm,1.27mm">
                    <w:txbxContent>
                      <w:p>
                        <w:pPr>
                          <w:spacing w:line="300" w:lineRule="exact"/>
                          <w:ind w:firstLine="211" w:firstLineChars="100"/>
                          <w:rPr>
                            <w:b/>
                            <w:szCs w:val="21"/>
                          </w:rPr>
                        </w:pPr>
                        <w:r>
                          <w:rPr>
                            <w:rFonts w:hint="eastAsia"/>
                            <w:b/>
                            <w:szCs w:val="21"/>
                          </w:rPr>
                          <w:t>受理机关登记（含网上登记），验证申请人身份，并出具《登记回执》</w:t>
                        </w:r>
                      </w:p>
                    </w:txbxContent>
                  </v:textbox>
                </v:rect>
                <v:line id="Line 98" o:spid="_x0000_s1026" o:spt="20" style="position:absolute;left:3420;top:2040;height:156;width:1;" filled="f" stroked="t" coordsize="21600,21600" o:gfxdata="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4outEugAAANsA&#10;AAAPAAAAAAAAAAEAIAAAACIAAABkcnMvZG93bnJldi54bWxQSwECFAAUAAAACACHTuJAMy8FnjsA&#10;AAA5AAAAEAAAAAAAAAABACAAAAAJAQAAZHJzL3NoYXBleG1sLnhtbFBLBQYAAAAABgAGAFsBAACz&#10;AwAAAAA=&#10;">
                  <v:fill on="f" focussize="0,0"/>
                  <v:stroke color="#000000" joinstyle="round"/>
                  <v:imagedata o:title=""/>
                  <o:lock v:ext="edit" aspectratio="f"/>
                </v:line>
                <v:rect id="Rectangle 99" o:spid="_x0000_s1026" o:spt="1" style="position:absolute;left:360;top:2508;height:826;width:2053;" fillcolor="#FFFFFF" filled="t" stroked="t" coordsize="21600,21600" o:gfxdata="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zZhtbsAAADb&#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textbox inset="2.54mm,1.4mm,2.54mm,1.27mm">
                    <w:txbxContent>
                      <w:p>
                        <w:pPr>
                          <w:spacing w:before="156" w:beforeLines="50" w:line="240" w:lineRule="exact"/>
                          <w:jc w:val="center"/>
                          <w:rPr>
                            <w:b/>
                            <w:szCs w:val="21"/>
                          </w:rPr>
                        </w:pPr>
                        <w:r>
                          <w:rPr>
                            <w:rFonts w:hint="eastAsia"/>
                            <w:b/>
                            <w:szCs w:val="21"/>
                          </w:rPr>
                          <w:t>受理机关当场答复</w:t>
                        </w:r>
                      </w:p>
                    </w:txbxContent>
                  </v:textbox>
                </v:rect>
                <v:rect id="Rectangle 100" o:spid="_x0000_s1026" o:spt="1" style="position:absolute;left:2880;top:2508;height:826;width:2520;" fillcolor="#FFFFFF" filled="t" stroked="t" coordsize="21600,21600" o:gfxdata="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N/5wbsAAADb&#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受理机关当场不能答复，20个工作日内答复</w:t>
                        </w:r>
                      </w:p>
                    </w:txbxContent>
                  </v:textbox>
                </v:rect>
                <v:rect id="Rectangle 101" o:spid="_x0000_s1026" o:spt="1" style="position:absolute;left:5940;top:2508;height:826;width:3420;" fillcolor="#FFFFFF" filled="t" stroked="t" coordsize="21600,21600" o:gfxdata="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5NcWrsAAADb&#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textbox inset="2.54mm,1.4mm,2.54mm,1.27mm">
                    <w:txbxContent>
                      <w:p>
                        <w:pPr>
                          <w:spacing w:line="300" w:lineRule="exact"/>
                          <w:ind w:right="-120" w:rightChars="-57"/>
                          <w:jc w:val="center"/>
                          <w:rPr>
                            <w:b/>
                            <w:szCs w:val="21"/>
                          </w:rPr>
                        </w:pPr>
                        <w:r>
                          <w:rPr>
                            <w:rFonts w:hint="eastAsia"/>
                            <w:b/>
                            <w:szCs w:val="21"/>
                          </w:rPr>
                          <w:t>经批准延长20个工作日内答复，</w:t>
                        </w:r>
                      </w:p>
                      <w:p>
                        <w:pPr>
                          <w:spacing w:line="300" w:lineRule="exact"/>
                          <w:ind w:right="-120" w:rightChars="-57"/>
                          <w:jc w:val="center"/>
                          <w:rPr>
                            <w:b/>
                            <w:szCs w:val="21"/>
                          </w:rPr>
                        </w:pPr>
                        <w:r>
                          <w:rPr>
                            <w:rFonts w:hint="eastAsia"/>
                            <w:b/>
                            <w:szCs w:val="21"/>
                          </w:rPr>
                          <w:t>受理机关出具《延期答复告知书》</w:t>
                        </w:r>
                      </w:p>
                    </w:txbxContent>
                  </v:textbox>
                </v:rect>
                <v:line id="Line 102" o:spid="_x0000_s1026" o:spt="20" style="position:absolute;left:1260;top:2242;height:0;width:3420;" filled="f" stroked="t" coordsize="21600,21600" o:gfxdata="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eZ7Ue8AAAA&#10;2wAAAA8AAAAAAAAAAQAgAAAAIgAAAGRycy9kb3ducmV2LnhtbFBLAQIUABQAAAAIAIdO4kAzLwWe&#10;OwAAADkAAAAQAAAAAAAAAAEAIAAAAAsBAABkcnMvc2hhcGV4bWwueG1sUEsFBgAAAAAGAAYAWwEA&#10;ALUDAAAAAA==&#10;">
                  <v:fill on="f" focussize="0,0"/>
                  <v:stroke color="#000000" joinstyle="round"/>
                  <v:imagedata o:title=""/>
                  <o:lock v:ext="edit" aspectratio="f"/>
                </v:line>
                <v:line id="Line 103" o:spid="_x0000_s1026" o:spt="20" style="position:absolute;left:4680;top:2242;height:266;width:1;" filled="f" stroked="t" coordsize="21600,21600" o:gfxdata="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ZAZN+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Line 104" o:spid="_x0000_s1026" o:spt="20" style="position:absolute;left:5400;top:2916;flip:y;height:0;width:540;" filled="f" stroked="t" coordsize="21600,21600" o:gfxdata="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MsksugAAANsA&#10;AAAPAAAAAAAAAAEAIAAAACIAAABkcnMvZG93bnJldi54bWxQSwECFAAUAAAACACHTuJAMy8FnjsA&#10;AAA5AAAAEAAAAAAAAAABACAAAAAJAQAAZHJzL3NoYXBleG1sLnhtbFBLBQYAAAAABgAGAFsBAACz&#10;AwAAAAA=&#10;">
                  <v:fill on="f" focussize="0,0"/>
                  <v:stroke color="#000000" joinstyle="round" dashstyle="dash" endarrow="block"/>
                  <v:imagedata o:title=""/>
                  <o:lock v:ext="edit" aspectratio="f"/>
                </v:line>
                <v:rect id="Rectangle 105" o:spid="_x0000_s1026" o:spt="1" style="position:absolute;left:4140;top:4894;height:780;width:1202;" fillcolor="#FFFFFF" filled="t" stroked="t" coordsize="21600,21600" o:gfxdata="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t5WX7sAAADb&#10;AAAADwAAAAAAAAABACAAAAAiAAAAZHJzL2Rvd25yZXYueG1sUEsBAhQAFAAAAAgAh07iQDMvBZ47&#10;AAAAOQAAABAAAAAAAAAAAQAgAAAACgEAAGRycy9zaGFwZXhtbC54bWxQSwUGAAAAAAYABgBbAQAA&#10;tAM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属于公开范围</w:t>
                        </w:r>
                      </w:p>
                    </w:txbxContent>
                  </v:textbox>
                </v:rect>
                <v:rect id="Rectangle 106" o:spid="_x0000_s1026" o:spt="1" style="position:absolute;left:6660;top:4894;height:780;width:1202;" fillcolor="#FFFFFF" filled="t" stroked="t" coordsize="21600,21600" o:gfxdata="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iDV/ugAAANsA&#10;AAAPAAAAAAAAAAEAIAAAACIAAABkcnMvZG93bnJldi54bWxQSwECFAAUAAAACACHTuJAMy8FnjsA&#10;AAA5AAAAEAAAAAAAAAABACAAAAAJAQAAZHJzL3NoYXBleG1sLnhtbFBLBQYAAAAABgAGAFsBAACz&#10;Aw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属于不予公开范围</w:t>
                        </w:r>
                      </w:p>
                    </w:txbxContent>
                  </v:textbox>
                </v:rect>
                <v:rect id="Rectangle 107" o:spid="_x0000_s1026" o:spt="1" style="position:absolute;left:7920;top:4894;height:780;width:1800;" fillcolor="#FFFFFF" filled="t" stroked="t" coordsize="21600,21600" o:gfxdata="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JDk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不属于受理机关</w:t>
                        </w:r>
                      </w:p>
                      <w:p>
                        <w:pPr>
                          <w:spacing w:line="300" w:lineRule="exact"/>
                          <w:jc w:val="center"/>
                          <w:rPr>
                            <w:b/>
                            <w:szCs w:val="21"/>
                          </w:rPr>
                        </w:pPr>
                        <w:r>
                          <w:rPr>
                            <w:rFonts w:hint="eastAsia"/>
                            <w:b/>
                            <w:szCs w:val="21"/>
                          </w:rPr>
                          <w:t>掌握范围</w:t>
                        </w:r>
                      </w:p>
                    </w:txbxContent>
                  </v:textbox>
                </v:rect>
                <v:rect id="Rectangle 108" o:spid="_x0000_s1026" o:spt="1" style="position:absolute;left:1458;top:4897;height:780;width:1202;" fillcolor="#FFFFFF" filled="t" stroked="t" coordsize="21600,21600" o:gfxdata="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Fg6T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ind w:right="-120" w:rightChars="-57"/>
                          <w:jc w:val="center"/>
                          <w:rPr>
                            <w:b/>
                            <w:szCs w:val="21"/>
                          </w:rPr>
                        </w:pPr>
                        <w:r>
                          <w:rPr>
                            <w:rFonts w:hint="eastAsia"/>
                            <w:b/>
                            <w:szCs w:val="21"/>
                          </w:rPr>
                          <w:t>信息</w:t>
                        </w:r>
                      </w:p>
                      <w:p>
                        <w:pPr>
                          <w:spacing w:line="300" w:lineRule="exact"/>
                          <w:ind w:right="-120" w:rightChars="-57"/>
                          <w:jc w:val="center"/>
                          <w:rPr>
                            <w:b/>
                            <w:szCs w:val="21"/>
                          </w:rPr>
                        </w:pPr>
                        <w:r>
                          <w:rPr>
                            <w:rFonts w:hint="eastAsia"/>
                            <w:b/>
                            <w:szCs w:val="21"/>
                          </w:rPr>
                          <w:t>不存在</w:t>
                        </w:r>
                      </w:p>
                    </w:txbxContent>
                  </v:textbox>
                </v:rect>
                <v:rect id="Rectangle 109" o:spid="_x0000_s1026" o:spt="1" style="position:absolute;left:2720;top:4897;height:780;width:1202;" fillcolor="#FFFFFF" filled="t" stroked="t" coordsize="21600,21600" o:gfxdata="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WqsI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ind w:right="-120" w:rightChars="-57"/>
                          <w:jc w:val="center"/>
                          <w:rPr>
                            <w:b/>
                            <w:szCs w:val="21"/>
                          </w:rPr>
                        </w:pPr>
                        <w:r>
                          <w:rPr>
                            <w:rFonts w:hint="eastAsia"/>
                            <w:b/>
                            <w:szCs w:val="21"/>
                          </w:rPr>
                          <w:t>属于主动公开范围</w:t>
                        </w:r>
                      </w:p>
                    </w:txbxContent>
                  </v:textbox>
                </v:rect>
                <v:line id="Line 110" o:spid="_x0000_s1026" o:spt="20" style="position:absolute;left:720;top:5674;height:312;width:1;" filled="f" stroked="t" coordsize="21600,21600" o:gfxdata="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j+MBW/&#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rect id="Rectangle 111" o:spid="_x0000_s1026" o:spt="1" style="position:absolute;left:4140;top:5983;height:1716;width:1202;" fillcolor="#FFFFFF" filled="t" stroked="t" coordsize="21600,21600" o:gfxdata="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5bn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pStyle w:val="4"/>
                          <w:spacing w:line="300" w:lineRule="exact"/>
                          <w:rPr>
                            <w:b/>
                            <w:bCs/>
                          </w:rPr>
                        </w:pPr>
                        <w:r>
                          <w:rPr>
                            <w:rFonts w:hint="eastAsia"/>
                            <w:b/>
                            <w:bCs/>
                          </w:rPr>
                          <w:t>受理机关出具《政府信息公开告知书》</w:t>
                        </w:r>
                      </w:p>
                    </w:txbxContent>
                  </v:textbox>
                </v:rect>
                <v:rect id="Rectangle 112" o:spid="_x0000_s1026" o:spt="1" style="position:absolute;left:6660;top:5983;height:1716;width:1202;" fillcolor="#FFFFFF" filled="t" stroked="t" coordsize="21600,21600" o:gfxdata="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LQiQ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pStyle w:val="4"/>
                          <w:spacing w:line="300" w:lineRule="exact"/>
                          <w:rPr>
                            <w:b/>
                            <w:bCs/>
                          </w:rPr>
                        </w:pPr>
                        <w:r>
                          <w:rPr>
                            <w:rFonts w:hint="eastAsia"/>
                            <w:b/>
                            <w:bCs/>
                          </w:rPr>
                          <w:t>受理机关出具《政府信息不予公开告知书》</w:t>
                        </w:r>
                      </w:p>
                    </w:txbxContent>
                  </v:textbox>
                </v:rect>
                <v:line id="Line 113" o:spid="_x0000_s1026" o:spt="20" style="position:absolute;left:7200;top:5671;height:312;width:1;" filled="f" stroked="t" coordsize="21600,21600" o:gfxdata="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gsrmK/&#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rect id="Rectangle 114" o:spid="_x0000_s1026" o:spt="1" style="position:absolute;left:7920;top:5983;height:1716;width:1202;" fillcolor="#FFFFFF" filled="t" stroked="t" coordsize="21600,21600" o:gfxdata="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jl5ugAAANsA&#10;AAAPAAAAAAAAAAEAIAAAACIAAABkcnMvZG93bnJldi54bWxQSwECFAAUAAAACACHTuJAMy8FnjsA&#10;AAA5AAAAEAAAAAAAAAABACAAAAAJAQAAZHJzL3NoYXBleG1sLnhtbFBLBQYAAAAABgAGAFsBAACz&#10;AwAAAAA=&#10;">
                  <v:fill on="t" focussize="0,0"/>
                  <v:stroke color="#000000" miterlimit="8" joinstyle="miter"/>
                  <v:imagedata o:title=""/>
                  <o:lock v:ext="edit" aspectratio="f"/>
                  <v:textbox inset="2.54mm,1.4mm,2.54mm,1.27mm">
                    <w:txbxContent>
                      <w:p>
                        <w:pPr>
                          <w:pStyle w:val="4"/>
                          <w:spacing w:after="0" w:line="300" w:lineRule="exact"/>
                          <w:rPr>
                            <w:b/>
                            <w:bCs/>
                          </w:rPr>
                        </w:pPr>
                        <w:r>
                          <w:rPr>
                            <w:rFonts w:hint="eastAsia"/>
                            <w:b/>
                            <w:bCs/>
                          </w:rPr>
                          <w:t>受理机关</w:t>
                        </w:r>
                      </w:p>
                      <w:p>
                        <w:pPr>
                          <w:pStyle w:val="4"/>
                          <w:spacing w:after="0" w:line="300" w:lineRule="exact"/>
                          <w:rPr>
                            <w:b/>
                            <w:bCs/>
                          </w:rPr>
                        </w:pPr>
                        <w:r>
                          <w:rPr>
                            <w:rFonts w:hint="eastAsia"/>
                            <w:b/>
                            <w:bCs/>
                          </w:rPr>
                          <w:t>出具《非本机关政府信息告知书》</w:t>
                        </w:r>
                      </w:p>
                    </w:txbxContent>
                  </v:textbox>
                </v:rect>
                <v:rect id="Rectangle 115" o:spid="_x0000_s1026" o:spt="1" style="position:absolute;left:1458;top:5986;height:1716;width:1202;" fillcolor="#FFFFFF" filled="t" stroked="t" coordsize="21600,21600" o:gfxdata="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spzi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rPr>
                            <w:b/>
                            <w:szCs w:val="21"/>
                          </w:rPr>
                        </w:pPr>
                        <w:r>
                          <w:rPr>
                            <w:rFonts w:hint="eastAsia"/>
                            <w:b/>
                            <w:szCs w:val="21"/>
                          </w:rPr>
                          <w:t>受理机关出具《</w:t>
                        </w:r>
                        <w:r>
                          <w:rPr>
                            <w:rFonts w:hint="eastAsia"/>
                            <w:b/>
                            <w:bCs/>
                          </w:rPr>
                          <w:t>政府信息公开告知书</w:t>
                        </w:r>
                        <w:r>
                          <w:rPr>
                            <w:rFonts w:hint="eastAsia"/>
                            <w:b/>
                            <w:szCs w:val="21"/>
                          </w:rPr>
                          <w:t>》</w:t>
                        </w:r>
                      </w:p>
                    </w:txbxContent>
                  </v:textbox>
                </v:rect>
                <v:line id="Line 116" o:spid="_x0000_s1026" o:spt="20" style="position:absolute;left:8460;top:5671;height:312;width:1;" filled="f" stroked="t" coordsize="21600,21600" o:gfxdata="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hygy7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Line 117" o:spid="_x0000_s1026" o:spt="20" style="position:absolute;left:4680;top:7702;height:780;width:1;" filled="f" stroked="t" coordsize="21600,21600" o:gfxdata="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VAFU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rect id="Rectangle 118" o:spid="_x0000_s1026" o:spt="1" style="position:absolute;left:2720;top:5983;height:1716;width:1202;" fillcolor="#FFFFFF" filled="t" stroked="t" coordsize="21600,21600" o:gfxdata="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z5hO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pStyle w:val="4"/>
                          <w:spacing w:line="300" w:lineRule="exact"/>
                          <w:rPr>
                            <w:b/>
                            <w:bCs/>
                          </w:rPr>
                        </w:pPr>
                        <w:r>
                          <w:rPr>
                            <w:rFonts w:hint="eastAsia"/>
                            <w:b/>
                            <w:bCs/>
                          </w:rPr>
                          <w:t>受理机关出具《政府信息公开告知书》</w:t>
                        </w:r>
                      </w:p>
                    </w:txbxContent>
                  </v:textbox>
                </v:rect>
                <v:line id="Line 119" o:spid="_x0000_s1026" o:spt="20" style="position:absolute;left:1260;top:3334;height:266;width:1;" filled="f" stroked="t" coordsize="21600,21600" o:gfxdata="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xbEr+8AAAA&#10;2wAAAA8AAAAAAAAAAQAgAAAAIgAAAGRycy9kb3ducmV2LnhtbFBLAQIUABQAAAAIAIdO4kAzLwWe&#10;OwAAADkAAAAQAAAAAAAAAAEAIAAAAAsBAABkcnMvc2hhcGV4bWwueG1sUEsFBgAAAAAGAAYAWwEA&#10;ALUDAAAAAA==&#10;">
                  <v:fill on="f" focussize="0,0"/>
                  <v:stroke color="#000000" joinstyle="round"/>
                  <v:imagedata o:title=""/>
                  <o:lock v:ext="edit" aspectratio="f"/>
                </v:line>
                <v:rect id="Rectangle 120" o:spid="_x0000_s1026" o:spt="1" style="position:absolute;left:2520;top:8482;height:780;width:4082;" fillcolor="#FFFFFF" filled="t" stroked="t" coordsize="21600,21600" o:gfxdata="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aqWh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220" w:lineRule="exact"/>
                          <w:rPr>
                            <w:b/>
                            <w:color w:val="000000"/>
                            <w:szCs w:val="21"/>
                          </w:rPr>
                        </w:pPr>
                        <w:r>
                          <w:rPr>
                            <w:rFonts w:hint="eastAsia"/>
                            <w:b/>
                            <w:color w:val="000000"/>
                            <w:szCs w:val="21"/>
                          </w:rPr>
                          <w:t>国务院价格主管部门未出台收费标准前，行政机关依申请提供政府信息，不收取费用</w:t>
                        </w:r>
                      </w:p>
                      <w:p>
                        <w:pPr>
                          <w:spacing w:before="156" w:beforeLines="50" w:line="200" w:lineRule="exact"/>
                          <w:rPr>
                            <w:b/>
                            <w:color w:val="000000"/>
                            <w:szCs w:val="21"/>
                          </w:rPr>
                        </w:pPr>
                      </w:p>
                      <w:p>
                        <w:pPr>
                          <w:spacing w:before="156" w:beforeLines="50" w:line="200" w:lineRule="exact"/>
                          <w:rPr>
                            <w:b/>
                            <w:color w:val="000000"/>
                            <w:szCs w:val="21"/>
                          </w:rPr>
                        </w:pPr>
                      </w:p>
                      <w:p>
                        <w:pPr>
                          <w:spacing w:before="156" w:beforeLines="50" w:line="200" w:lineRule="exact"/>
                          <w:rPr>
                            <w:b/>
                            <w:color w:val="000000"/>
                            <w:szCs w:val="21"/>
                          </w:rPr>
                        </w:pPr>
                      </w:p>
                      <w:p>
                        <w:pPr>
                          <w:spacing w:before="156" w:beforeLines="50" w:line="200" w:lineRule="exact"/>
                          <w:rPr>
                            <w:b/>
                            <w:color w:val="000000"/>
                            <w:szCs w:val="21"/>
                          </w:rPr>
                        </w:pPr>
                      </w:p>
                    </w:txbxContent>
                  </v:textbox>
                </v:rect>
                <v:rect id="Rectangle 121" o:spid="_x0000_s1026" o:spt="1" style="position:absolute;left:2520;top:9574;height:774;width:1620;" fillcolor="#FFFFFF" filled="t" stroked="t" coordsize="21600,21600" o:gfxdata="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CYAOr4A&#10;AADbAAAADwAAAAAAAAABACAAAAAiAAAAZHJzL2Rvd25yZXYueG1sUEsBAhQAFAAAAAgAh07iQDMv&#10;BZ47AAAAOQAAABAAAAAAAAAAAQAgAAAADQEAAGRycy9zaGFwZXhtbC54bWxQSwUGAAAAAAYABgBb&#10;AQAAtwM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受理机关当场提供</w:t>
                        </w:r>
                      </w:p>
                    </w:txbxContent>
                  </v:textbox>
                </v:rect>
                <v:shape id="Text Box 122" o:spid="_x0000_s1026" o:spt="202" type="#_x0000_t202" style="position:absolute;left:5400;top:4894;height:780;width:1202;" fillcolor="#FFFFFF" filled="t" stroked="t" coordsize="21600,21600" o:gfxdata="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RaN8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属于部分公开范围</w:t>
                        </w:r>
                      </w:p>
                    </w:txbxContent>
                  </v:textbox>
                </v:shape>
                <v:shape id="Text Box 123" o:spid="_x0000_s1026" o:spt="202" type="#_x0000_t202" style="position:absolute;left:5400;top:5983;height:1716;width:1202;" fillcolor="#FFFFFF" filled="t" stroked="t" coordsize="21600,21600" o:gfxdata="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CQbn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pStyle w:val="4"/>
                          <w:spacing w:line="300" w:lineRule="exact"/>
                          <w:rPr>
                            <w:b/>
                            <w:bCs/>
                          </w:rPr>
                        </w:pPr>
                        <w:r>
                          <w:rPr>
                            <w:rFonts w:hint="eastAsia"/>
                            <w:b/>
                            <w:bCs/>
                          </w:rPr>
                          <w:t>受理机关出具《政府信息公开告知书》</w:t>
                        </w:r>
                      </w:p>
                    </w:txbxContent>
                  </v:textbox>
                </v:shape>
                <v:line id="Line 124" o:spid="_x0000_s1026" o:spt="20" style="position:absolute;left:0;top:994;height:0;width:3300;" filled="f" stroked="t" coordsize="21600,21600" o:gfxdata="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Gqszb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shape id="Text Box 125" o:spid="_x0000_s1026" o:spt="202" type="#_x0000_t202" style="position:absolute;left:4680;top:9574;height:774;width:1620;" fillcolor="#FFFFFF" filled="t" stroked="t" coordsize="21600,21600" o:gfxdata="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2jcO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受理机关在规定时间内提供</w:t>
                        </w:r>
                      </w:p>
                      <w:p/>
                    </w:txbxContent>
                  </v:textbox>
                </v:shape>
                <v:line id="Line 126" o:spid="_x0000_s1026" o:spt="20" style="position:absolute;left:720;top:4114;height:780;width:1;" filled="f" stroked="t" coordsize="21600,21600" o:gfxdata="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hrTtr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Line 127" o:spid="_x0000_s1026" o:spt="20" style="position:absolute;left:1980;top:4114;flip:x;height:780;width:1;" filled="f" stroked="t" coordsize="21600,21600" o:gfxdata="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41Q8b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Line 128" o:spid="_x0000_s1026" o:spt="20" style="position:absolute;left:5940;top:4582;height:312;width:1;" filled="f" stroked="t" coordsize="21600,21600" o:gfxdata="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WE6Fq/&#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129" o:spid="_x0000_s1026" o:spt="20" style="position:absolute;left:7200;top:4582;flip:x;height:318;width:10;" filled="f" stroked="t" coordsize="21600,21600" o:gfxdata="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Tax2/&#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130" o:spid="_x0000_s1026" o:spt="20" style="position:absolute;left:8460;top:4582;height:312;width:1;" filled="f" stroked="t" coordsize="21600,21600" o:gfxdata="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SHVtb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Line 131" o:spid="_x0000_s1026" o:spt="20" style="position:absolute;left:4680;top:5671;height:312;width:1;" filled="f" stroked="t" coordsize="21600,21600" o:gfxdata="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ptcC6/&#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132" o:spid="_x0000_s1026" o:spt="20" style="position:absolute;left:5940;top:5671;height:312;width:1;" filled="f" stroked="t" coordsize="21600,21600" o:gfxdata="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q/7lm/&#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rect id="Rectangle 133" o:spid="_x0000_s1026" o:spt="1" style="position:absolute;left:3515;top:10918;height:446;width:1885;" fillcolor="#FFFFFF" filled="t" stroked="t" coordsize="21600,21600" o:gfxdata="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vkir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jc w:val="center"/>
                          <w:rPr>
                            <w:b/>
                            <w:szCs w:val="21"/>
                          </w:rPr>
                        </w:pPr>
                        <w:r>
                          <w:rPr>
                            <w:rFonts w:hint="eastAsia"/>
                            <w:b/>
                            <w:szCs w:val="21"/>
                          </w:rPr>
                          <w:t>申请人签收</w:t>
                        </w:r>
                      </w:p>
                    </w:txbxContent>
                  </v:textbox>
                </v:rect>
                <v:line id="Line 134" o:spid="_x0000_s1026" o:spt="20" style="position:absolute;left:3240;top:10620;height:0;width:2340;" filled="f" stroked="t" coordsize="21600,21600" o:gfxdata="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K+fOzugAAANsA&#10;AAAPAAAAAAAAAAEAIAAAACIAAABkcnMvZG93bnJldi54bWxQSwECFAAUAAAACACHTuJAMy8FnjsA&#10;AAA5AAAAEAAAAAAAAAABACAAAAAJAQAAZHJzL3NoYXBleG1sLnhtbFBLBQYAAAAABgAGAFsBAACz&#10;AwAAAAA=&#10;">
                  <v:fill on="f" focussize="0,0"/>
                  <v:stroke color="#000000" joinstyle="round"/>
                  <v:imagedata o:title=""/>
                  <o:lock v:ext="edit" aspectratio="f"/>
                </v:line>
                <v:line id="Line 135" o:spid="_x0000_s1026" o:spt="20" style="position:absolute;left:3240;top:10348;height:272;width:1;" filled="f" stroked="t" coordsize="21600,21600" o:gfxdata="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W1Vii/&#10;AAAA2wAAAA8AAAAAAAAAAQAgAAAAIgAAAGRycy9kb3ducmV2LnhtbFBLAQIUABQAAAAIAIdO4kAz&#10;LwWeOwAAADkAAAAQAAAAAAAAAAEAIAAAAA4BAABkcnMvc2hhcGV4bWwueG1sUEsFBgAAAAAGAAYA&#10;WwEAALgDAAAAAA==&#10;">
                  <v:fill on="f" focussize="0,0"/>
                  <v:stroke color="#000000" joinstyle="round"/>
                  <v:imagedata o:title=""/>
                  <o:lock v:ext="edit" aspectratio="f"/>
                </v:line>
                <v:line id="Line 136" o:spid="_x0000_s1026" o:spt="20" style="position:absolute;left:5580;top:10348;height:272;width:1;" filled="f" stroked="t" coordsize="21600,21600" o:gfxdata="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xVmlougAAANsA&#10;AAAPAAAAAAAAAAEAIAAAACIAAABkcnMvZG93bnJldi54bWxQSwECFAAUAAAACACHTuJAMy8FnjsA&#10;AAA5AAAAEAAAAAAAAAABACAAAAAJAQAAZHJzL3NoYXBleG1sLnhtbFBLBQYAAAAABgAGAFsBAACz&#10;AwAAAAA=&#10;">
                  <v:fill on="f" focussize="0,0"/>
                  <v:stroke color="#000000" joinstyle="round"/>
                  <v:imagedata o:title=""/>
                  <o:lock v:ext="edit" aspectratio="f"/>
                </v:line>
                <v:line id="Line 137" o:spid="_x0000_s1026" o:spt="20" style="position:absolute;left:4500;top:10620;height:312;width:1;" filled="f" stroked="t" coordsize="21600,21600" o:gfxdata="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I/g8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rect id="Rectangle 138" o:spid="_x0000_s1026" o:spt="1" style="position:absolute;left:180;top:4894;height:780;width:1202;" fillcolor="#FFFFFF" filled="t" stroked="t" coordsize="21600,21600" o:gfxdata="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EH3u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ind w:right="-120" w:rightChars="-57"/>
                          <w:jc w:val="center"/>
                          <w:rPr>
                            <w:b/>
                            <w:szCs w:val="21"/>
                          </w:rPr>
                        </w:pPr>
                        <w:r>
                          <w:rPr>
                            <w:rFonts w:hint="eastAsia"/>
                            <w:b/>
                            <w:szCs w:val="21"/>
                          </w:rPr>
                          <w:t>申请内容不明确</w:t>
                        </w:r>
                      </w:p>
                      <w:p>
                        <w:pPr>
                          <w:jc w:val="center"/>
                          <w:rPr>
                            <w:b/>
                            <w:szCs w:val="21"/>
                          </w:rPr>
                        </w:pPr>
                      </w:p>
                    </w:txbxContent>
                  </v:textbox>
                </v:rect>
                <v:rect id="Rectangle 139" o:spid="_x0000_s1026" o:spt="1" style="position:absolute;left:180;top:5983;height:1716;width:1202;" fillcolor="#FFFFFF" filled="t" stroked="t" coordsize="21600,21600" o:gfxdata="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VzYdb4A&#10;AADbAAAADwAAAAAAAAABACAAAAAiAAAAZHJzL2Rvd25yZXYueG1sUEsBAhQAFAAAAAgAh07iQDMv&#10;BZ47AAAAOQAAABAAAAAAAAAAAQAgAAAADQEAAGRycy9zaGFwZXhtbC54bWxQSwUGAAAAAAYABgBb&#10;AQAAtwMAAAAA&#10;">
                  <v:fill on="t" focussize="0,0"/>
                  <v:stroke color="#000000" miterlimit="8" joinstyle="miter"/>
                  <v:imagedata o:title=""/>
                  <o:lock v:ext="edit" aspectratio="f"/>
                  <v:textbox inset="2.54mm,1.4mm,2.54mm,1.27mm">
                    <w:txbxContent>
                      <w:p>
                        <w:pPr>
                          <w:pStyle w:val="4"/>
                          <w:spacing w:line="300" w:lineRule="exact"/>
                          <w:rPr>
                            <w:b/>
                            <w:bCs/>
                            <w:spacing w:val="-6"/>
                          </w:rPr>
                        </w:pPr>
                        <w:r>
                          <w:rPr>
                            <w:rFonts w:hint="eastAsia"/>
                            <w:b/>
                            <w:bCs/>
                            <w:spacing w:val="-6"/>
                          </w:rPr>
                          <w:t>受理机关出具《政府信息公开申请补正通知书》</w:t>
                        </w:r>
                      </w:p>
                      <w:p>
                        <w:pPr>
                          <w:jc w:val="center"/>
                          <w:rPr>
                            <w:b/>
                            <w:spacing w:val="-6"/>
                            <w:szCs w:val="21"/>
                          </w:rPr>
                        </w:pPr>
                      </w:p>
                    </w:txbxContent>
                  </v:textbox>
                </v:rect>
                <v:rect id="Rectangle 140" o:spid="_x0000_s1026" o:spt="1" style="position:absolute;left:5940;top:3948;height:468;width:3240;" fillcolor="#FFFFFF" filled="t" stroked="t" coordsize="21600,21600" o:gfxdata="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tUAB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line="300" w:lineRule="exact"/>
                          <w:ind w:right="-120" w:rightChars="-57"/>
                          <w:jc w:val="center"/>
                          <w:rPr>
                            <w:b/>
                            <w:szCs w:val="21"/>
                          </w:rPr>
                        </w:pPr>
                        <w:r>
                          <w:rPr>
                            <w:rFonts w:hint="eastAsia"/>
                            <w:b/>
                            <w:szCs w:val="21"/>
                          </w:rPr>
                          <w:t>书面征求第三方意见</w:t>
                        </w:r>
                      </w:p>
                    </w:txbxContent>
                  </v:textbox>
                </v:rect>
                <v:line id="Line 141" o:spid="_x0000_s1026" o:spt="20" style="position:absolute;left:4680;top:4102;flip:x;height:0;width:1260;" filled="f" stroked="t" coordsize="21600,21600" o:gfxdata="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Pib4A&#10;AADbAAAADwAAAAAAAAABACAAAAAiAAAAZHJzL2Rvd25yZXYueG1sUEsBAhQAFAAAAAgAh07iQDMv&#10;BZ47AAAAOQAAABAAAAAAAAAAAQAgAAAADQEAAGRycy9zaGFwZXhtbC54bWxQSwUGAAAAAAYABgBb&#10;AQAAtwMAAAAA&#10;">
                  <v:fill on="f" focussize="0,0"/>
                  <v:stroke color="#000000" joinstyle="round" dashstyle="dash" startarrow="block"/>
                  <v:imagedata o:title=""/>
                  <o:lock v:ext="edit" aspectratio="f"/>
                </v:line>
                <v:line id="Line 142" o:spid="_x0000_s1026" o:spt="20" style="position:absolute;left:4680;top:4582;flip:x;height:0;width:3780;" filled="f" stroked="t" coordsize="21600,21600" o:gfxdata="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WqtvQAA&#10;ANs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143" o:spid="_x0000_s1026" o:spt="20" style="position:absolute;left:3260;top:4114;height:780;width:1;" filled="f" stroked="t" coordsize="21600,21600" o:gfxdata="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Aq3R+/&#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144" o:spid="_x0000_s1026" o:spt="20" style="position:absolute;left:5400;top:9262;height:312;width:1;" filled="f" stroked="t" coordsize="21600,21600" o:gfxdata="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bVJbb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Line 145" o:spid="_x0000_s1026" o:spt="20" style="position:absolute;left:4680;top:3334;height:1560;width:1;" filled="f" stroked="t" coordsize="21600,21600" o:gfxdata="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757Pa/&#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146" o:spid="_x0000_s1026" o:spt="20" style="position:absolute;left:8460;top:7702;height:780;width:1;" filled="f" stroked="t" coordsize="21600,21600" o:gfxdata="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G+1wm5AAAA2wAA&#10;AA8AAAAAAAAAAQAgAAAAIgAAAGRycy9kb3ducmV2LnhtbFBLAQIUABQAAAAIAIdO4kAzLwWeOwAA&#10;ADkAAAAQAAAAAAAAAAEAIAAAAAgBAABkcnMvc2hhcGV4bWwueG1sUEsFBgAAAAAGAAYAWwEAALID&#10;AAAAAA==&#10;">
                  <v:fill on="f" focussize="0,0"/>
                  <v:stroke color="#000000" joinstyle="round" dashstyle="longDash" endarrow="block"/>
                  <v:imagedata o:title=""/>
                  <o:lock v:ext="edit" aspectratio="f"/>
                </v:line>
                <v:rect id="Rectangle 147" o:spid="_x0000_s1026" o:spt="1" style="position:absolute;left:6660;top:8482;height:780;width:2520;" fillcolor="#FFFFFF" filled="t" stroked="t" coordsize="21600,21600" o:gfxdata="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rikkvQAA&#10;ANsAAAAPAAAAAAAAAAEAIAAAACIAAABkcnMvZG93bnJldi54bWxQSwECFAAUAAAACACHTuJAMy8F&#10;njsAAAA5AAAAEAAAAAAAAAABACAAAAAMAQAAZHJzL3NoYXBleG1sLnhtbFBLBQYAAAAABgAGAFsB&#10;AAC2AwAAAAA=&#10;">
                  <v:fill on="t" focussize="0,0"/>
                  <v:stroke color="#000000" miterlimit="8" joinstyle="miter"/>
                  <v:imagedata o:title=""/>
                  <o:lock v:ext="edit" aspectratio="f"/>
                  <v:textbox inset="2.54mm,1.4mm,2.54mm,1.27mm">
                    <w:txbxContent>
                      <w:p>
                        <w:pPr>
                          <w:spacing w:before="156" w:beforeLines="50" w:line="200" w:lineRule="exact"/>
                          <w:jc w:val="center"/>
                          <w:rPr>
                            <w:b/>
                            <w:szCs w:val="21"/>
                          </w:rPr>
                        </w:pPr>
                        <w:r>
                          <w:rPr>
                            <w:rFonts w:hint="eastAsia"/>
                            <w:b/>
                            <w:szCs w:val="21"/>
                          </w:rPr>
                          <w:t>受理机关告知申请人信息掌握机关的联系方式</w:t>
                        </w:r>
                      </w:p>
                    </w:txbxContent>
                  </v:textbox>
                </v:rect>
                <v:line id="Line 148" o:spid="_x0000_s1026" o:spt="20" style="position:absolute;left:5940;top:7702;height:780;width:1;" filled="f" stroked="t" coordsize="21600,21600" o:gfxdata="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jG0O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Line 149" o:spid="_x0000_s1026" o:spt="20" style="position:absolute;left:0;top:1012;height:6864;width:1;" filled="f" stroked="t" coordsize="21600,21600" o:gfxdata="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6D2ivQAA&#10;ANs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150" o:spid="_x0000_s1026" o:spt="20" style="position:absolute;left:7020;top:3334;height:266;width:1;" filled="f" stroked="t" coordsize="21600,21600" o:gfxdata="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OwTuq/&#10;AAAA2wAAAA8AAAAAAAAAAQAgAAAAIgAAAGRycy9kb3ducmV2LnhtbFBLAQIUABQAAAAIAIdO4kAz&#10;LwWeOwAAADkAAAAQAAAAAAAAAAEAIAAAAA4BAABkcnMvc2hhcGV4bWwueG1sUEsFBgAAAAAGAAYA&#10;WwEAALgDAAAAAA==&#10;">
                  <v:fill on="f" focussize="0,0"/>
                  <v:stroke color="#000000" joinstyle="round" dashstyle="dash"/>
                  <v:imagedata o:title=""/>
                  <o:lock v:ext="edit" aspectratio="f"/>
                </v:line>
                <v:line id="Line 151" o:spid="_x0000_s1026" o:spt="20" style="position:absolute;left:3240;top:9262;height:312;width:1;" filled="f" stroked="t" coordsize="21600,21600" o:gfxdata="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HYLE6/&#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152" o:spid="_x0000_s1026" o:spt="20" style="position:absolute;left:0;top:7858;height:0;width:720;" filled="f" stroked="t" coordsize="21600,21600" o:gfxdata="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5+eOrsAAADb&#10;AAAADwAAAAAAAAABACAAAAAiAAAAZHJzL2Rvd25yZXYueG1sUEsBAhQAFAAAAAgAh07iQDMvBZ47&#10;AAAAOQAAABAAAAAAAAAAAQAgAAAACgEAAGRycy9zaGFwZXhtbC54bWxQSwUGAAAAAAYABgBbAQAA&#10;tAMAAAAA&#10;">
                  <v:fill on="f" focussize="0,0"/>
                  <v:stroke color="#000000" joinstyle="round"/>
                  <v:imagedata o:title=""/>
                  <o:lock v:ext="edit" aspectratio="f"/>
                </v:line>
                <v:line id="Line 153" o:spid="_x0000_s1026" o:spt="20" style="position:absolute;left:720;top:7702;flip:y;height:156;width:1;" filled="f" stroked="t" coordsize="21600,21600" o:gfxdata="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3QWLvQAA&#10;ANs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154" o:spid="_x0000_s1026" o:spt="20" style="position:absolute;left:4680;top:4296;height:0;width:1260;" filled="f" stroked="t" coordsize="21600,21600" o:gfxdata="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Xut8ugAAANsA&#10;AAAPAAAAAAAAAAEAIAAAACIAAABkcnMvZG93bnJldi54bWxQSwECFAAUAAAACACHTuJAMy8FnjsA&#10;AAA5AAAAEAAAAAAAAAABACAAAAAJAQAAZHJzL3NoYXBleG1sLnhtbFBLBQYAAAAABgAGAFsBAACz&#10;AwAAAAA=&#10;">
                  <v:fill on="f" focussize="0,0"/>
                  <v:stroke color="#000000" joinstyle="round" dashstyle="dash" startarrow="block"/>
                  <v:imagedata o:title=""/>
                  <o:lock v:ext="edit" aspectratio="f"/>
                </v:line>
                <v:line id="Line 155" o:spid="_x0000_s1026" o:spt="20" style="position:absolute;left:1980;top:5674;height:312;width:1;" filled="f" stroked="t" coordsize="21600,21600" o:gfxdata="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JUmS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Line 156" o:spid="_x0000_s1026" o:spt="20" style="position:absolute;left:3260;top:5674;height:312;width:1;" filled="f" stroked="t" coordsize="21600,21600" o:gfxdata="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HYZC7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Line 157" o:spid="_x0000_s1026" o:spt="20" style="position:absolute;left:5040;top:1420;height:198;width:1;" filled="f" stroked="t" coordsize="21600,21600" o:gfxdata="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zq8k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Line 158" o:spid="_x0000_s1026" o:spt="20" style="position:absolute;left:720;top:4104;height:0;width:3960;" filled="f" stroked="t" coordsize="21600,21600" o:gfxdata="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fQ7kvQAA&#10;ANsAAAAPAAAAAAAAAAEAIAAAACIAAABkcnMvZG93bnJldi54bWxQSwECFAAUAAAACACHTuJAMy8F&#10;njsAAAA5AAAAEAAAAAAAAAABACAAAAAMAQAAZHJzL3NoYXBleG1sLnhtbFBLBQYAAAAABgAGAFsB&#10;AAC2AwAAAAA=&#10;">
                  <v:fill on="f" focussize="0,0"/>
                  <v:stroke color="#000000" joinstyle="round"/>
                  <v:imagedata o:title=""/>
                  <o:lock v:ext="edit" aspectratio="f"/>
                </v:line>
                <v:line id="Line 159" o:spid="_x0000_s1026" o:spt="20" style="position:absolute;left:1260;top:3600;height:0;width:3420;" filled="f" stroked="t" coordsize="21600,21600" o:gfxdata="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jGrf74A&#10;AADbAAAADwAAAAAAAAABACAAAAAiAAAAZHJzL2Rvd25yZXYueG1sUEsBAhQAFAAAAAgAh07iQDMv&#10;BZ47AAAAOQAAABAAAAAAAAAAAQAgAAAADQEAAGRycy9zaGFwZXhtbC54bWxQSwUGAAAAAAYABgBb&#10;AQAAtwMAAAAA&#10;">
                  <v:fill on="f" focussize="0,0"/>
                  <v:stroke color="#000000" joinstyle="round"/>
                  <v:imagedata o:title=""/>
                  <o:lock v:ext="edit" aspectratio="f"/>
                </v:line>
                <v:line id="Line 160" o:spid="_x0000_s1026" o:spt="20" style="position:absolute;left:4680;top:3600;height:0;width:2340;" filled="f" stroked="t" coordsize="21600,21600" o:gfxdata="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Zp2De/&#10;AAAA2wAAAA8AAAAAAAAAAQAgAAAAIgAAAGRycy9kb3ducmV2LnhtbFBLAQIUABQAAAAIAIdO4kAz&#10;LwWeOwAAADkAAAAQAAAAAAAAAAEAIAAAAA4BAABkcnMvc2hhcGV4bWwueG1sUEsFBgAAAAAGAAYA&#10;WwEAALgDAAAAAA==&#10;">
                  <v:fill on="f" focussize="0,0"/>
                  <v:stroke color="#000000" joinstyle="round" dashstyle="dash"/>
                  <v:imagedata o:title=""/>
                  <o:lock v:ext="edit" aspectratio="f"/>
                </v:line>
                <v:line id="Line 161" o:spid="_x0000_s1026" o:spt="20" style="position:absolute;left:1260;top:2236;height:266;width:1;" filled="f" stroked="t" coordsize="21600,21600" o:gfxdata="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QBupO/&#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group>
            </w:pict>
          </mc:Fallback>
        </mc:AlternateContent>
      </w:r>
    </w:p>
    <w:p>
      <w:pPr>
        <w:ind w:left="-899" w:leftChars="-428"/>
        <w:jc w:val="left"/>
        <w:rPr>
          <w:rFonts w:eastAsia="仿宋_GB2312"/>
          <w:sz w:val="32"/>
          <w:szCs w:val="32"/>
        </w:rPr>
      </w:pPr>
    </w:p>
    <w:p>
      <w:pPr>
        <w:ind w:left="-899" w:leftChars="-428"/>
        <w:jc w:val="left"/>
        <w:rPr>
          <w:rFonts w:eastAsia="仿宋_GB2312"/>
          <w:sz w:val="32"/>
          <w:szCs w:val="32"/>
        </w:rPr>
      </w:pPr>
    </w:p>
    <w:p>
      <w:pPr>
        <w:ind w:left="-899" w:leftChars="-428"/>
        <w:jc w:val="left"/>
        <w:rPr>
          <w:rFonts w:eastAsia="仿宋_GB2312"/>
          <w:sz w:val="32"/>
          <w:szCs w:val="32"/>
        </w:rPr>
      </w:pPr>
    </w:p>
    <w:p>
      <w:pPr>
        <w:ind w:left="-899" w:leftChars="-428"/>
        <w:jc w:val="left"/>
        <w:rPr>
          <w:rFonts w:eastAsia="仿宋_GB2312"/>
          <w:sz w:val="32"/>
          <w:szCs w:val="32"/>
        </w:rPr>
      </w:pPr>
    </w:p>
    <w:p>
      <w:pPr>
        <w:ind w:left="-899" w:leftChars="-428"/>
        <w:jc w:val="left"/>
        <w:rPr>
          <w:rFonts w:eastAsia="仿宋_GB2312"/>
          <w:sz w:val="32"/>
          <w:szCs w:val="32"/>
        </w:rPr>
      </w:pPr>
    </w:p>
    <w:p>
      <w:pPr>
        <w:ind w:left="-899" w:leftChars="-428"/>
        <w:jc w:val="left"/>
        <w:rPr>
          <w:rFonts w:eastAsia="仿宋_GB2312"/>
          <w:sz w:val="32"/>
          <w:szCs w:val="32"/>
        </w:rPr>
      </w:pPr>
    </w:p>
    <w:p>
      <w:pPr>
        <w:ind w:left="-899" w:leftChars="-428"/>
        <w:jc w:val="left"/>
        <w:rPr>
          <w:rFonts w:eastAsia="仿宋_GB2312"/>
          <w:sz w:val="32"/>
          <w:szCs w:val="32"/>
        </w:rPr>
      </w:pPr>
    </w:p>
    <w:p>
      <w:pPr>
        <w:ind w:left="-899" w:leftChars="-428"/>
        <w:jc w:val="left"/>
        <w:rPr>
          <w:rFonts w:eastAsia="仿宋_GB2312"/>
          <w:sz w:val="32"/>
          <w:szCs w:val="32"/>
        </w:rPr>
      </w:pPr>
    </w:p>
    <w:p>
      <w:pPr>
        <w:ind w:left="-899" w:leftChars="-428"/>
        <w:jc w:val="left"/>
        <w:rPr>
          <w:rFonts w:eastAsia="仿宋_GB2312"/>
          <w:sz w:val="32"/>
          <w:szCs w:val="32"/>
        </w:rPr>
      </w:pPr>
    </w:p>
    <w:p>
      <w:pPr>
        <w:jc w:val="left"/>
        <w:rPr>
          <w:rFonts w:eastAsia="仿宋_GB2312"/>
          <w:sz w:val="32"/>
          <w:szCs w:val="32"/>
        </w:rPr>
      </w:pPr>
    </w:p>
    <w:p>
      <w:pPr>
        <w:jc w:val="left"/>
        <w:rPr>
          <w:rFonts w:eastAsia="仿宋_GB2312"/>
          <w:b/>
          <w:sz w:val="32"/>
          <w:szCs w:val="32"/>
        </w:rPr>
      </w:pPr>
    </w:p>
    <w:p>
      <w:pPr>
        <w:jc w:val="left"/>
        <w:rPr>
          <w:rFonts w:eastAsia="仿宋_GB2312"/>
          <w:b/>
          <w:sz w:val="32"/>
          <w:szCs w:val="32"/>
        </w:rPr>
      </w:pPr>
    </w:p>
    <w:p>
      <w:pPr>
        <w:jc w:val="left"/>
        <w:rPr>
          <w:rFonts w:eastAsia="仿宋_GB2312"/>
          <w:b/>
          <w:sz w:val="32"/>
          <w:szCs w:val="32"/>
        </w:rPr>
      </w:pPr>
    </w:p>
    <w:p>
      <w:pPr>
        <w:jc w:val="left"/>
        <w:rPr>
          <w:rFonts w:eastAsia="仿宋_GB2312"/>
          <w:b/>
          <w:sz w:val="32"/>
          <w:szCs w:val="32"/>
        </w:rPr>
      </w:pPr>
    </w:p>
    <w:p>
      <w:pPr>
        <w:jc w:val="left"/>
        <w:rPr>
          <w:rFonts w:eastAsia="仿宋_GB2312"/>
          <w:b/>
          <w:sz w:val="32"/>
          <w:szCs w:val="32"/>
        </w:rPr>
      </w:pPr>
    </w:p>
    <w:p>
      <w:pPr>
        <w:jc w:val="left"/>
        <w:rPr>
          <w:rFonts w:eastAsia="仿宋_GB2312"/>
          <w:b/>
          <w:sz w:val="32"/>
          <w:szCs w:val="32"/>
        </w:rPr>
      </w:pPr>
      <w:bookmarkStart w:id="0" w:name="_GoBack"/>
      <w:bookmarkEnd w:id="0"/>
    </w:p>
    <w:p>
      <w:pPr>
        <w:widowControl/>
        <w:jc w:val="left"/>
        <w:rPr>
          <w:rFonts w:ascii="黑体" w:hAnsi="宋体" w:eastAsia="黑体" w:cs="宋体"/>
          <w:spacing w:val="-2"/>
          <w:kern w:val="0"/>
          <w:sz w:val="32"/>
          <w:szCs w:val="32"/>
        </w:rPr>
      </w:pPr>
      <w:r>
        <w:rPr>
          <w:rFonts w:hint="eastAsia" w:ascii="黑体" w:hAnsi="宋体" w:eastAsia="黑体" w:cs="宋体"/>
          <w:spacing w:val="-2"/>
          <w:kern w:val="0"/>
          <w:sz w:val="32"/>
          <w:szCs w:val="32"/>
        </w:rPr>
        <w:t xml:space="preserve"> </w:t>
      </w:r>
    </w:p>
    <w:p>
      <w:pPr>
        <w:widowControl/>
        <w:jc w:val="left"/>
        <w:rPr>
          <w:color w:val="000000" w:themeColor="text1"/>
          <w14:textFill>
            <w14:solidFill>
              <w14:schemeClr w14:val="tx1"/>
            </w14:solidFill>
          </w14:textFill>
        </w:rPr>
      </w:pPr>
    </w:p>
    <w:p>
      <w:pPr>
        <w:autoSpaceDE w:val="0"/>
        <w:autoSpaceDN w:val="0"/>
        <w:adjustRightInd w:val="0"/>
        <w:jc w:val="left"/>
        <w:rPr>
          <w:color w:val="000000" w:themeColor="text1"/>
          <w14:textFill>
            <w14:solidFill>
              <w14:schemeClr w14:val="tx1"/>
            </w14:solidFill>
          </w14:textFill>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FjZTE4ZGFlMDEzMDliNTU3MGM4YmI4OTgyMjYzYWQifQ=="/>
  </w:docVars>
  <w:rsids>
    <w:rsidRoot w:val="001E1D35"/>
    <w:rsid w:val="00041F04"/>
    <w:rsid w:val="0008297B"/>
    <w:rsid w:val="0010324F"/>
    <w:rsid w:val="00144F0E"/>
    <w:rsid w:val="00155185"/>
    <w:rsid w:val="001C657C"/>
    <w:rsid w:val="001E1D35"/>
    <w:rsid w:val="002A6BF9"/>
    <w:rsid w:val="002F0261"/>
    <w:rsid w:val="0034435B"/>
    <w:rsid w:val="00396017"/>
    <w:rsid w:val="004224CE"/>
    <w:rsid w:val="00434512"/>
    <w:rsid w:val="004D0331"/>
    <w:rsid w:val="0060283F"/>
    <w:rsid w:val="00626056"/>
    <w:rsid w:val="006379EE"/>
    <w:rsid w:val="00647EF5"/>
    <w:rsid w:val="00651FB4"/>
    <w:rsid w:val="006E15D8"/>
    <w:rsid w:val="0077518A"/>
    <w:rsid w:val="007815FB"/>
    <w:rsid w:val="008201C7"/>
    <w:rsid w:val="00831CB6"/>
    <w:rsid w:val="00874984"/>
    <w:rsid w:val="008B64CC"/>
    <w:rsid w:val="009D2DFA"/>
    <w:rsid w:val="00A44796"/>
    <w:rsid w:val="00A67BC3"/>
    <w:rsid w:val="00A924D1"/>
    <w:rsid w:val="00B02F9E"/>
    <w:rsid w:val="00B770F7"/>
    <w:rsid w:val="00B85C8E"/>
    <w:rsid w:val="00D06C36"/>
    <w:rsid w:val="00D5487C"/>
    <w:rsid w:val="00D60857"/>
    <w:rsid w:val="00D675B0"/>
    <w:rsid w:val="00DF08DA"/>
    <w:rsid w:val="00E62203"/>
    <w:rsid w:val="00F548E9"/>
    <w:rsid w:val="00FF35B4"/>
    <w:rsid w:val="02062ECD"/>
    <w:rsid w:val="03C638C8"/>
    <w:rsid w:val="049D25EE"/>
    <w:rsid w:val="0C922E1C"/>
    <w:rsid w:val="14C179C7"/>
    <w:rsid w:val="1DBB73E4"/>
    <w:rsid w:val="1E85647C"/>
    <w:rsid w:val="2021562D"/>
    <w:rsid w:val="224905AD"/>
    <w:rsid w:val="23E7405F"/>
    <w:rsid w:val="252E1F46"/>
    <w:rsid w:val="297B6418"/>
    <w:rsid w:val="31AF0800"/>
    <w:rsid w:val="320B1CB3"/>
    <w:rsid w:val="32BA306B"/>
    <w:rsid w:val="386B5A31"/>
    <w:rsid w:val="413C7B24"/>
    <w:rsid w:val="58F63B06"/>
    <w:rsid w:val="5EF04FD3"/>
    <w:rsid w:val="60646E97"/>
    <w:rsid w:val="62662034"/>
    <w:rsid w:val="666206B7"/>
    <w:rsid w:val="74A8714A"/>
    <w:rsid w:val="763B59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unhideWhenUsed/>
    <w:qFormat/>
    <w:uiPriority w:val="99"/>
    <w:pPr>
      <w:tabs>
        <w:tab w:val="center" w:pos="4153"/>
        <w:tab w:val="right" w:pos="8306"/>
      </w:tabs>
      <w:snapToGrid w:val="0"/>
      <w:jc w:val="left"/>
    </w:pPr>
    <w:rPr>
      <w:sz w:val="18"/>
      <w:szCs w:val="18"/>
    </w:rPr>
  </w:style>
  <w:style w:type="paragraph" w:styleId="3">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4">
    <w:name w:val="Body Text 2"/>
    <w:basedOn w:val="1"/>
    <w:link w:val="11"/>
    <w:qFormat/>
    <w:uiPriority w:val="0"/>
    <w:pPr>
      <w:spacing w:after="120" w:line="480" w:lineRule="auto"/>
    </w:pPr>
  </w:style>
  <w:style w:type="paragraph" w:styleId="5">
    <w:name w:val="Normal (Web)"/>
    <w:basedOn w:val="1"/>
    <w:qFormat/>
    <w:uiPriority w:val="0"/>
    <w:pPr>
      <w:spacing w:before="100" w:beforeAutospacing="1" w:after="100" w:afterAutospacing="1"/>
      <w:jc w:val="left"/>
    </w:pPr>
    <w:rPr>
      <w:rFonts w:ascii="Calibri" w:hAnsi="Calibri"/>
      <w:kern w:val="0"/>
      <w:sz w:val="24"/>
    </w:rPr>
  </w:style>
  <w:style w:type="character" w:styleId="8">
    <w:name w:val="Strong"/>
    <w:basedOn w:val="7"/>
    <w:qFormat/>
    <w:uiPriority w:val="0"/>
    <w:rPr>
      <w:b/>
      <w:bCs/>
    </w:rPr>
  </w:style>
  <w:style w:type="character" w:styleId="9">
    <w:name w:val="Hyperlink"/>
    <w:basedOn w:val="7"/>
    <w:qFormat/>
    <w:uiPriority w:val="0"/>
    <w:rPr>
      <w:color w:val="0000FF"/>
      <w:u w:val="single"/>
    </w:rPr>
  </w:style>
  <w:style w:type="character" w:customStyle="1" w:styleId="10">
    <w:name w:val="页眉 字符"/>
    <w:basedOn w:val="7"/>
    <w:link w:val="3"/>
    <w:qFormat/>
    <w:uiPriority w:val="0"/>
    <w:rPr>
      <w:rFonts w:ascii="Times New Roman" w:hAnsi="Times New Roman" w:eastAsia="宋体" w:cs="Times New Roman"/>
      <w:sz w:val="18"/>
      <w:szCs w:val="18"/>
    </w:rPr>
  </w:style>
  <w:style w:type="character" w:customStyle="1" w:styleId="11">
    <w:name w:val="正文文本 2 字符"/>
    <w:basedOn w:val="7"/>
    <w:link w:val="4"/>
    <w:qFormat/>
    <w:uiPriority w:val="0"/>
    <w:rPr>
      <w:rFonts w:ascii="Times New Roman" w:hAnsi="Times New Roman" w:eastAsia="宋体" w:cs="Times New Roman"/>
      <w:szCs w:val="24"/>
    </w:rPr>
  </w:style>
  <w:style w:type="character" w:customStyle="1" w:styleId="12">
    <w:name w:val="页脚 字符"/>
    <w:basedOn w:val="7"/>
    <w:link w:val="2"/>
    <w:qFormat/>
    <w:uiPriority w:val="99"/>
    <w:rPr>
      <w:rFonts w:ascii="Times New Roman" w:hAnsi="Times New Roman" w:eastAsia="宋体" w:cs="Times New Roman"/>
      <w:sz w:val="18"/>
      <w:szCs w:val="18"/>
    </w:rPr>
  </w:style>
  <w:style w:type="paragraph" w:styleId="13">
    <w:name w:val="List Paragraph"/>
    <w:basedOn w:val="1"/>
    <w:qFormat/>
    <w:uiPriority w:val="34"/>
    <w:pPr>
      <w:ind w:firstLine="420" w:firstLineChars="200"/>
    </w:pPr>
  </w:style>
  <w:style w:type="paragraph" w:customStyle="1" w:styleId="14">
    <w:name w:val="_Style 4"/>
    <w:basedOn w:val="1"/>
    <w:qFormat/>
    <w:uiPriority w:val="0"/>
    <w:pPr>
      <w:snapToGrid w:val="0"/>
      <w:spacing w:line="360" w:lineRule="auto"/>
      <w:ind w:firstLine="200" w:firstLineChars="200"/>
    </w:pPr>
    <w:rPr>
      <w:rFonts w:ascii="Calibri" w:hAnsi="Calibr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11</Pages>
  <Words>3428</Words>
  <Characters>3788</Characters>
  <Lines>30</Lines>
  <Paragraphs>8</Paragraphs>
  <TotalTime>64</TotalTime>
  <ScaleCrop>false</ScaleCrop>
  <LinksUpToDate>false</LinksUpToDate>
  <CharactersWithSpaces>3832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2020-06-19T06:42:00Z</dcterms:created>
  <dc:creator>CN=黄伟/O=wh.torch</dc:creator>
  <cp:lastModifiedBy>〰</cp:lastModifiedBy>
  <cp:lastPrinted>2019-08-14T00:28:00Z</cp:lastPrinted>
  <dcterms:modified xsi:type="dcterms:W3CDTF">2023-06-09T03:22:44Z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469EB480EC754119B251142F406BAD01</vt:lpwstr>
  </property>
</Properties>
</file>