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5E2C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0"/>
        <w:jc w:val="center"/>
        <w:rPr>
          <w:rFonts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3"/>
          <w:szCs w:val="43"/>
          <w:bdr w:val="none" w:color="auto" w:sz="0" w:space="0"/>
          <w:shd w:val="clear" w:fill="FFFFFF"/>
          <w:lang w:eastAsia="zh-CN"/>
        </w:rPr>
        <w:t>高区社会事业局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3"/>
          <w:szCs w:val="43"/>
          <w:bdr w:val="none" w:color="auto" w:sz="0" w:space="0"/>
          <w:shd w:val="clear" w:fill="FFFFFF"/>
        </w:rPr>
        <w:t>关于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3"/>
          <w:szCs w:val="43"/>
          <w:bdr w:val="none" w:color="auto" w:sz="0" w:space="0"/>
          <w:shd w:val="clear" w:fill="FFFFFF"/>
          <w:lang w:eastAsia="zh-CN"/>
        </w:rPr>
        <w:t>区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3"/>
          <w:szCs w:val="43"/>
          <w:bdr w:val="none" w:color="auto" w:sz="0" w:space="0"/>
          <w:shd w:val="clear" w:fill="FFFFFF"/>
        </w:rPr>
        <w:t>管社会组织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3"/>
          <w:szCs w:val="43"/>
          <w:bdr w:val="none" w:color="auto" w:sz="0" w:space="0"/>
          <w:shd w:val="clear" w:fill="FFFFFF"/>
        </w:rPr>
        <w:t>2025年度检查拟定结论的公示</w:t>
      </w:r>
    </w:p>
    <w:p w14:paraId="17EF9EC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 </w:t>
      </w:r>
    </w:p>
    <w:p w14:paraId="6C572D2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  <w:highlight w:val="none"/>
        </w:rPr>
      </w:pPr>
      <w:r>
        <w:rPr>
          <w:rFonts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根据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《社会团体登记管理条例》《民办非企业单位登记管理暂行条例》《社会团体年度检查办法》《民办非企业单位年度检查办法》及《山东省社会组织年度检查实施办法》等有关规定，现将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  <w:lang w:val="en-US" w:eastAsia="zh-CN"/>
        </w:rPr>
        <w:t>174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家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区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级登记的社会组织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2025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年度检查拟定结论予以公示，其中社会团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</w:rPr>
        <w:t>体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  <w:lang w:val="en-US" w:eastAsia="zh-CN"/>
        </w:rPr>
        <w:t>31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</w:rPr>
        <w:t>家，民办非企业单位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  <w:lang w:val="en-US" w:eastAsia="zh-CN"/>
        </w:rPr>
        <w:t>143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highlight w:val="none"/>
          <w:bdr w:val="none" w:color="auto" w:sz="0" w:space="0"/>
          <w:shd w:val="clear" w:fill="FFFFFF"/>
        </w:rPr>
        <w:t>家。</w:t>
      </w:r>
    </w:p>
    <w:p w14:paraId="7CA42D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任何单位或个人如对公示的拟定年检结论持有异议，均可在公示期间，通过书面形式向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高区社会事业局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举报或反映。</w:t>
      </w:r>
    </w:p>
    <w:p w14:paraId="169D29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公示期：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5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个工作日（截止日期为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6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6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18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日）</w:t>
      </w:r>
    </w:p>
    <w:p w14:paraId="7EC1A70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645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电  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0631-5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629710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地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  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址：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威海市文化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西</w:t>
      </w:r>
      <w:bookmarkStart w:id="0" w:name="_GoBack"/>
      <w:bookmarkEnd w:id="0"/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路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288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</w:rPr>
        <w:t>号</w:t>
      </w:r>
    </w:p>
    <w:p w14:paraId="72A501F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 </w:t>
      </w:r>
    </w:p>
    <w:p w14:paraId="6B50B62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 </w:t>
      </w:r>
    </w:p>
    <w:p w14:paraId="5573EC1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5445"/>
        <w:jc w:val="center"/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eastAsia="zh-CN"/>
        </w:rPr>
        <w:t>高区社会事业局</w:t>
      </w:r>
    </w:p>
    <w:p w14:paraId="1E73695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70" w:lineRule="atLeast"/>
        <w:ind w:left="0" w:right="0" w:firstLine="5445"/>
        <w:jc w:val="center"/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2026年6月12日</w:t>
      </w:r>
    </w:p>
    <w:p w14:paraId="41451BD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A16FA9"/>
    <w:rsid w:val="03A16FA9"/>
    <w:rsid w:val="05D329E6"/>
    <w:rsid w:val="585070F0"/>
    <w:rsid w:val="76BA6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2026-06-12T02:35:00Z</dcterms:created>
  <dc:creator>童言童语</dc:creator>
  <cp:lastModifiedBy>童言童语</cp:lastModifiedBy>
  <dcterms:modified xsi:type="dcterms:W3CDTF">2026-06-12T08:57:32Z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2D5E6E74538848CE9AA66ECD251BA36C_11</vt:lpwstr>
  </property>
  <property fmtid="{D5CDD505-2E9C-101B-9397-08002B2CF9AE}" pid="4" name="KSOTemplateDocerSaveRecord">
    <vt:lpwstr>eyJoZGlkIjoiNmEzN2JlY2JkMzM2NGQyNjIwMzUzZjIyM2Y2OWY1ZTkiLCJ1c2VySWQiOiI1NTk3MzgwODAifQ==</vt:lpwstr>
  </property>
</Properties>
</file>