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tabs>
          <w:tab w:val="left" w:pos="945"/>
        </w:tabs>
        <w:kinsoku/>
        <w:wordWrap/>
        <w:overflowPunct/>
        <w:topLinePunct w:val="0"/>
        <w:bidi w:val="0"/>
        <w:spacing w:line="580" w:lineRule="exact"/>
        <w:rPr>
          <w:rFonts w:hint="eastAsia" w:ascii="Times New Roman" w:hAnsi="Times New Roman" w:eastAsia="黑体" w:cs="Times New Roman"/>
          <w:color w:val="000000"/>
          <w:sz w:val="32"/>
          <w:szCs w:val="32"/>
          <w:lang w:eastAsia="zh-CN"/>
        </w:rPr>
      </w:pPr>
      <w:r>
        <w:rPr>
          <w:rFonts w:hint="default" w:ascii="Times New Roman" w:hAnsi="Times New Roman" w:eastAsia="黑体" w:cs="Times New Roman"/>
          <w:color w:val="000000"/>
          <w:sz w:val="32"/>
          <w:szCs w:val="32"/>
        </w:rPr>
        <w:t>附件</w:t>
      </w:r>
      <w:r>
        <w:rPr>
          <w:rFonts w:hint="eastAsia" w:ascii="Times New Roman" w:hAnsi="Times New Roman" w:eastAsia="黑体" w:cs="Times New Roman"/>
          <w:color w:val="000000"/>
          <w:sz w:val="32"/>
          <w:szCs w:val="32"/>
          <w:lang w:val="en-US" w:eastAsia="zh-CN"/>
        </w:rPr>
        <w:t>2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tabs>
          <w:tab w:val="left" w:pos="945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default" w:ascii="Times New Roman" w:hAnsi="Times New Roman" w:eastAsia="方正小标宋简体" w:cs="Times New Roman"/>
          <w:color w:val="000000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color w:val="000000"/>
          <w:sz w:val="44"/>
          <w:szCs w:val="44"/>
        </w:rPr>
        <w:t>集成电路领域企业有关情况说明</w:t>
      </w:r>
    </w:p>
    <w:p>
      <w:pPr>
        <w:keepNext w:val="0"/>
        <w:keepLines w:val="0"/>
        <w:pageBreakBefore w:val="0"/>
        <w:widowControl w:val="0"/>
        <w:tabs>
          <w:tab w:val="left" w:pos="945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default" w:ascii="Times New Roman" w:hAnsi="Times New Roman" w:eastAsia="楷体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楷体_GB2312" w:cs="Times New Roman"/>
          <w:color w:val="000000"/>
          <w:sz w:val="32"/>
          <w:szCs w:val="32"/>
        </w:rPr>
        <w:t>（参考模板）</w:t>
      </w:r>
    </w:p>
    <w:p>
      <w:pPr>
        <w:keepNext w:val="0"/>
        <w:keepLines w:val="0"/>
        <w:pageBreakBefore w:val="0"/>
        <w:widowControl w:val="0"/>
        <w:tabs>
          <w:tab w:val="left" w:pos="945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default" w:ascii="Times New Roman" w:hAnsi="Times New Roman" w:eastAsia="黑体" w:cs="Times New Roman"/>
          <w:color w:val="000000"/>
          <w:sz w:val="32"/>
          <w:szCs w:val="32"/>
        </w:rPr>
      </w:pPr>
    </w:p>
    <w:tbl>
      <w:tblPr>
        <w:tblStyle w:val="3"/>
        <w:tblW w:w="8800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6"/>
        <w:gridCol w:w="1509"/>
        <w:gridCol w:w="1894"/>
        <w:gridCol w:w="3190"/>
        <w:gridCol w:w="1341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</w:trPr>
        <w:tc>
          <w:tcPr>
            <w:tcW w:w="880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color w:val="000000"/>
                <w:kern w:val="0"/>
                <w:sz w:val="24"/>
                <w:szCs w:val="24"/>
              </w:rPr>
              <w:t>企业相关知识产权情况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</w:trPr>
        <w:tc>
          <w:tcPr>
            <w:tcW w:w="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编号</w:t>
            </w:r>
          </w:p>
        </w:tc>
        <w:tc>
          <w:tcPr>
            <w:tcW w:w="15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color w:val="000000"/>
                <w:kern w:val="0"/>
                <w:sz w:val="24"/>
                <w:szCs w:val="24"/>
              </w:rPr>
              <w:t>知识产权类型</w:t>
            </w:r>
          </w:p>
        </w:tc>
        <w:tc>
          <w:tcPr>
            <w:tcW w:w="6425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color w:val="000000"/>
                <w:kern w:val="0"/>
                <w:sz w:val="24"/>
                <w:szCs w:val="24"/>
              </w:rPr>
              <w:t>知识产权名称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</w:trPr>
        <w:tc>
          <w:tcPr>
            <w:tcW w:w="86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6425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</w:trPr>
        <w:tc>
          <w:tcPr>
            <w:tcW w:w="86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6425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</w:trPr>
        <w:tc>
          <w:tcPr>
            <w:tcW w:w="86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6425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</w:trPr>
        <w:tc>
          <w:tcPr>
            <w:tcW w:w="880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202</w:t>
            </w:r>
            <w:r>
              <w:rPr>
                <w:rFonts w:hint="default"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  <w:lang w:val="en-US" w:eastAsia="zh-CN"/>
              </w:rPr>
              <w:t>4</w:t>
            </w:r>
            <w:r>
              <w:rPr>
                <w:rFonts w:hint="default"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年主要产品描述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</w:trPr>
        <w:tc>
          <w:tcPr>
            <w:tcW w:w="86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编号</w:t>
            </w:r>
          </w:p>
        </w:tc>
        <w:tc>
          <w:tcPr>
            <w:tcW w:w="15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主要产品名称</w:t>
            </w:r>
          </w:p>
        </w:tc>
        <w:tc>
          <w:tcPr>
            <w:tcW w:w="18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核心支撑作用知识产权</w:t>
            </w:r>
          </w:p>
        </w:tc>
        <w:tc>
          <w:tcPr>
            <w:tcW w:w="31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简述（知识产权对主要产品支撑作用）</w:t>
            </w:r>
          </w:p>
        </w:tc>
        <w:tc>
          <w:tcPr>
            <w:tcW w:w="13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产品收入</w:t>
            </w:r>
            <w:r>
              <w:rPr>
                <w:rFonts w:hint="eastAsia"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  <w:lang w:eastAsia="zh-CN"/>
              </w:rPr>
              <w:t>（</w:t>
            </w:r>
            <w:r>
              <w:rPr>
                <w:rFonts w:hint="default"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万元</w:t>
            </w:r>
            <w:r>
              <w:rPr>
                <w:rFonts w:hint="eastAsia"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  <w:lang w:eastAsia="zh-CN"/>
              </w:rPr>
              <w:t>）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86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31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3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8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319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34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8" w:hRule="atLeast"/>
        </w:trPr>
        <w:tc>
          <w:tcPr>
            <w:tcW w:w="237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企业总收入</w:t>
            </w:r>
            <w:r>
              <w:rPr>
                <w:rFonts w:hint="eastAsia"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  <w:lang w:eastAsia="zh-CN"/>
              </w:rPr>
              <w:t>（</w:t>
            </w:r>
            <w:r>
              <w:rPr>
                <w:rFonts w:hint="default"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万元</w:t>
            </w:r>
            <w:r>
              <w:rPr>
                <w:rFonts w:hint="eastAsia"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189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319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000000"/>
                <w:kern w:val="0"/>
                <w:sz w:val="24"/>
                <w:szCs w:val="24"/>
              </w:rPr>
              <w:t>主要产品收入占总收入比重</w:t>
            </w:r>
          </w:p>
        </w:tc>
        <w:tc>
          <w:tcPr>
            <w:tcW w:w="134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80" w:lineRule="exact"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</w:rPr>
            </w:pPr>
          </w:p>
        </w:tc>
      </w:tr>
    </w:tbl>
    <w:p>
      <w:pPr>
        <w:keepNext w:val="0"/>
        <w:keepLines w:val="0"/>
        <w:pageBreakBefore w:val="0"/>
        <w:tabs>
          <w:tab w:val="left" w:pos="945"/>
        </w:tabs>
        <w:kinsoku/>
        <w:wordWrap/>
        <w:overflowPunct/>
        <w:topLinePunct w:val="0"/>
        <w:bidi w:val="0"/>
        <w:spacing w:line="580" w:lineRule="exact"/>
        <w:ind w:firstLine="480" w:firstLineChars="200"/>
        <w:jc w:val="left"/>
        <w:rPr>
          <w:rFonts w:hint="default" w:ascii="Times New Roman" w:hAnsi="Times New Roman" w:eastAsia="仿宋_GB2312" w:cs="Times New Roman"/>
          <w:color w:val="000000"/>
          <w:sz w:val="24"/>
          <w:szCs w:val="24"/>
        </w:rPr>
      </w:pPr>
      <w:r>
        <w:rPr>
          <w:rFonts w:hint="default" w:ascii="Times New Roman" w:hAnsi="Times New Roman" w:eastAsia="仿宋_GB2312" w:cs="Times New Roman"/>
          <w:color w:val="000000"/>
          <w:sz w:val="24"/>
          <w:szCs w:val="24"/>
        </w:rPr>
        <w:t>请上传知识产权证书</w:t>
      </w:r>
      <w:r>
        <w:rPr>
          <w:rFonts w:hint="default" w:ascii="Times New Roman" w:hAnsi="Times New Roman" w:eastAsia="仿宋_GB2312" w:cs="Times New Roman"/>
          <w:color w:val="000000"/>
          <w:sz w:val="24"/>
          <w:szCs w:val="24"/>
          <w:lang w:eastAsia="zh-CN"/>
        </w:rPr>
        <w:t>等技术领域证明材料</w:t>
      </w:r>
      <w:r>
        <w:rPr>
          <w:rFonts w:hint="default" w:ascii="Times New Roman" w:hAnsi="Times New Roman" w:eastAsia="仿宋_GB2312" w:cs="Times New Roman"/>
          <w:color w:val="000000"/>
          <w:sz w:val="24"/>
          <w:szCs w:val="24"/>
        </w:rPr>
        <w:t>，根据实际情况提供相关文字说明。所有情况、数据请按照实际情况如实准确填写。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8144BF3"/>
    <w:rsid w:val="68144BF3"/>
    <w:rsid w:val="69441A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Office_10.8.2.6948_F1E327BC-269C-435d-A152-05C5408002CA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2025-06-06T09:11:00Z</dcterms:created>
  <dc:creator>康晓慧</dc:creator>
  <cp:lastModifiedBy>Administrator</cp:lastModifiedBy>
  <dcterms:modified xsi:type="dcterms:W3CDTF">2025-06-16T02:01:34Z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2052-10.8.2.6948</vt:lpwstr>
  </property>
  <property fmtid="{D5CDD505-2E9C-101B-9397-08002B2CF9AE}" pid="3" name="ICV">
    <vt:lpwstr>F928DB4F6FE544B984BF4E4853528436_11</vt:lpwstr>
  </property>
  <property fmtid="{D5CDD505-2E9C-101B-9397-08002B2CF9AE}" pid="4" name="KSOTemplateDocerSaveRecord">
    <vt:lpwstr>eyJoZGlkIjoiYTZmNDZhYTFkZjczNWVjOWUxMTJkMjMxNjNiYzk1MTQiLCJ1c2VySWQiOiI0MzgxMTE3NDgifQ==</vt:lpwstr>
  </property>
</Properties>
</file>