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0B3" w:rsidRPr="00967D9A" w:rsidRDefault="009570B3" w:rsidP="00996257">
      <w:pPr>
        <w:widowControl/>
        <w:spacing w:line="375" w:lineRule="atLeast"/>
        <w:ind w:firstLine="480"/>
        <w:jc w:val="left"/>
        <w:rPr>
          <w:rFonts w:ascii="方正小标宋简体" w:eastAsia="方正小标宋简体" w:cs="宋体"/>
          <w:color w:val="333333"/>
          <w:kern w:val="0"/>
          <w:sz w:val="44"/>
          <w:szCs w:val="44"/>
        </w:rPr>
      </w:pPr>
      <w:r w:rsidRPr="00967D9A">
        <w:rPr>
          <w:rFonts w:ascii="方正小标宋简体" w:eastAsia="方正小标宋简体" w:hAnsi="宋体" w:cs="宋体" w:hint="eastAsia"/>
          <w:color w:val="333333"/>
          <w:kern w:val="0"/>
          <w:sz w:val="44"/>
          <w:szCs w:val="44"/>
        </w:rPr>
        <w:t xml:space="preserve"> 经发局</w:t>
      </w:r>
      <w:r w:rsidR="008B037C" w:rsidRPr="00967D9A">
        <w:rPr>
          <w:rFonts w:ascii="方正小标宋简体" w:eastAsia="方正小标宋简体" w:hAnsi="宋体" w:cs="宋体" w:hint="eastAsia"/>
          <w:color w:val="333333"/>
          <w:kern w:val="0"/>
          <w:sz w:val="44"/>
          <w:szCs w:val="44"/>
        </w:rPr>
        <w:t>2018</w:t>
      </w:r>
      <w:r w:rsidR="00E62B6B" w:rsidRPr="00967D9A">
        <w:rPr>
          <w:rFonts w:ascii="方正小标宋简体" w:eastAsia="方正小标宋简体" w:hAnsi="宋体" w:cs="宋体" w:hint="eastAsia"/>
          <w:color w:val="333333"/>
          <w:kern w:val="0"/>
          <w:sz w:val="44"/>
          <w:szCs w:val="44"/>
        </w:rPr>
        <w:t>年度政府信息公开年度</w:t>
      </w:r>
      <w:r w:rsidRPr="00967D9A">
        <w:rPr>
          <w:rFonts w:ascii="方正小标宋简体" w:eastAsia="方正小标宋简体" w:hAnsi="宋体" w:cs="宋体" w:hint="eastAsia"/>
          <w:color w:val="333333"/>
          <w:kern w:val="0"/>
          <w:sz w:val="44"/>
          <w:szCs w:val="44"/>
        </w:rPr>
        <w:t>报告</w:t>
      </w:r>
    </w:p>
    <w:p w:rsidR="009570B3" w:rsidRPr="00372231" w:rsidRDefault="009570B3" w:rsidP="00996257">
      <w:pPr>
        <w:widowControl/>
        <w:spacing w:line="375" w:lineRule="atLeast"/>
        <w:ind w:firstLine="480"/>
        <w:jc w:val="left"/>
        <w:rPr>
          <w:rFonts w:ascii="宋体" w:cs="宋体"/>
          <w:color w:val="333333"/>
          <w:kern w:val="0"/>
          <w:szCs w:val="21"/>
        </w:rPr>
      </w:pPr>
    </w:p>
    <w:p w:rsidR="009570B3" w:rsidRPr="00495C04" w:rsidRDefault="007F6707" w:rsidP="00495C04">
      <w:pPr>
        <w:widowControl/>
        <w:spacing w:line="560" w:lineRule="exact"/>
        <w:ind w:firstLineChars="200" w:firstLine="640"/>
        <w:rPr>
          <w:rFonts w:ascii="仿宋_GB2312" w:eastAsia="仿宋_GB2312" w:hAnsi="仿宋" w:cs="宋体"/>
          <w:kern w:val="0"/>
          <w:sz w:val="32"/>
          <w:szCs w:val="32"/>
        </w:rPr>
      </w:pPr>
      <w:r w:rsidRPr="00495C04">
        <w:rPr>
          <w:rFonts w:ascii="仿宋_GB2312" w:eastAsia="仿宋_GB2312" w:hAnsi="仿宋" w:cs="宋体" w:hint="eastAsia"/>
          <w:kern w:val="0"/>
          <w:sz w:val="32"/>
          <w:szCs w:val="32"/>
        </w:rPr>
        <w:t>根据《中华人民共和国政府信息公开条例》和《威海市人民政府办公室关于做好政府信息公开工作年度报告编制工作的通知》的有关要求，按照区管委信息公开工作的统一部署和安排，</w:t>
      </w:r>
      <w:r w:rsidRPr="00495C04">
        <w:rPr>
          <w:rFonts w:ascii="仿宋_GB2312" w:eastAsia="仿宋_GB2312" w:hAnsi="仿宋" w:cs="宋体" w:hint="eastAsia"/>
          <w:color w:val="000000"/>
          <w:kern w:val="0"/>
          <w:sz w:val="32"/>
          <w:szCs w:val="32"/>
        </w:rPr>
        <w:t>加大政府信息公开力度，</w:t>
      </w:r>
      <w:r w:rsidRPr="00495C04">
        <w:rPr>
          <w:rFonts w:ascii="仿宋_GB2312" w:eastAsia="仿宋_GB2312" w:hAnsi="仿宋" w:cs="宋体" w:hint="eastAsia"/>
          <w:kern w:val="0"/>
          <w:sz w:val="32"/>
          <w:szCs w:val="32"/>
        </w:rPr>
        <w:t>加强理论学习，落实责任分工，健全运行机制,</w:t>
      </w:r>
      <w:r w:rsidRPr="00495C04">
        <w:rPr>
          <w:rFonts w:ascii="仿宋_GB2312" w:eastAsia="仿宋_GB2312" w:hAnsi="仿宋" w:cs="宋体" w:hint="eastAsia"/>
          <w:color w:val="000000"/>
          <w:kern w:val="0"/>
          <w:sz w:val="32"/>
          <w:szCs w:val="32"/>
        </w:rPr>
        <w:t>确保政府信息公开,</w:t>
      </w:r>
      <w:r w:rsidRPr="00495C04">
        <w:rPr>
          <w:rFonts w:ascii="仿宋_GB2312" w:eastAsia="仿宋_GB2312" w:hAnsi="仿宋" w:cs="宋体" w:hint="eastAsia"/>
          <w:kern w:val="0"/>
          <w:sz w:val="32"/>
          <w:szCs w:val="32"/>
        </w:rPr>
        <w:t xml:space="preserve">保证了政府信息公开效果。现将我局2018 年度政府信息公开工作予以报告。 </w:t>
      </w:r>
    </w:p>
    <w:p w:rsidR="007F6707" w:rsidRPr="00495C04" w:rsidRDefault="007F6707" w:rsidP="00495C04">
      <w:pPr>
        <w:widowControl/>
        <w:spacing w:line="560" w:lineRule="exact"/>
        <w:ind w:firstLineChars="200" w:firstLine="640"/>
        <w:rPr>
          <w:rFonts w:ascii="黑体" w:eastAsia="黑体" w:hAnsi="黑体" w:cs="宋体"/>
          <w:kern w:val="0"/>
          <w:sz w:val="32"/>
          <w:szCs w:val="32"/>
        </w:rPr>
      </w:pPr>
      <w:r w:rsidRPr="00495C04">
        <w:rPr>
          <w:rFonts w:ascii="黑体" w:eastAsia="黑体" w:hAnsi="黑体" w:cs="宋体" w:hint="eastAsia"/>
          <w:kern w:val="0"/>
          <w:sz w:val="32"/>
          <w:szCs w:val="32"/>
        </w:rPr>
        <w:t>一、概述</w:t>
      </w:r>
    </w:p>
    <w:p w:rsidR="000134DA" w:rsidRPr="00495C04" w:rsidRDefault="007F6707" w:rsidP="00495C04">
      <w:pPr>
        <w:widowControl/>
        <w:spacing w:line="560" w:lineRule="exact"/>
        <w:ind w:firstLineChars="200" w:firstLine="640"/>
        <w:rPr>
          <w:rFonts w:ascii="仿宋_GB2312" w:eastAsia="仿宋_GB2312" w:hAnsi="仿宋" w:cs="宋体"/>
          <w:kern w:val="0"/>
          <w:sz w:val="32"/>
          <w:szCs w:val="32"/>
        </w:rPr>
      </w:pPr>
      <w:r w:rsidRPr="00495C04">
        <w:rPr>
          <w:rFonts w:ascii="仿宋_GB2312" w:eastAsia="仿宋_GB2312" w:hAnsi="仿宋" w:cs="宋体" w:hint="eastAsia"/>
          <w:kern w:val="0"/>
          <w:sz w:val="32"/>
          <w:szCs w:val="32"/>
        </w:rPr>
        <w:t xml:space="preserve">2018 </w:t>
      </w:r>
      <w:r w:rsidR="001117E4" w:rsidRPr="00495C04">
        <w:rPr>
          <w:rFonts w:ascii="仿宋_GB2312" w:eastAsia="仿宋_GB2312" w:hAnsi="仿宋" w:cs="宋体" w:hint="eastAsia"/>
          <w:kern w:val="0"/>
          <w:sz w:val="32"/>
          <w:szCs w:val="32"/>
        </w:rPr>
        <w:t>年，在区党工委、管委的正确领导下，经发局</w:t>
      </w:r>
      <w:r w:rsidRPr="00495C04">
        <w:rPr>
          <w:rFonts w:ascii="仿宋_GB2312" w:eastAsia="仿宋_GB2312" w:hAnsi="仿宋" w:cs="宋体" w:hint="eastAsia"/>
          <w:kern w:val="0"/>
          <w:sz w:val="32"/>
          <w:szCs w:val="32"/>
        </w:rPr>
        <w:t>坚持以习近平新时代中国特色社会主义思想为指导，深入贯彻落实党的十九大和十九届二中、三中全会精神，按照《中华人民共和国政府信息公开条例》和中央、省、市工作部署要求，</w:t>
      </w:r>
      <w:r w:rsidR="000134DA" w:rsidRPr="00495C04">
        <w:rPr>
          <w:rFonts w:ascii="仿宋_GB2312" w:eastAsia="仿宋_GB2312" w:hAnsi="仿宋" w:cs="宋体" w:hint="eastAsia"/>
          <w:color w:val="000000"/>
          <w:kern w:val="0"/>
          <w:sz w:val="32"/>
          <w:szCs w:val="32"/>
        </w:rPr>
        <w:t>成立政府信息公开工作领导小组，全面负责局政府信息公开工作；完善政务信息公开工作制度，实行行政管理全部事项向社会公开</w:t>
      </w:r>
      <w:r w:rsidR="00495C04" w:rsidRPr="00495C04">
        <w:rPr>
          <w:rFonts w:ascii="仿宋_GB2312" w:eastAsia="仿宋_GB2312" w:hAnsi="仿宋" w:cs="宋体" w:hint="eastAsia"/>
          <w:color w:val="000000"/>
          <w:kern w:val="0"/>
          <w:sz w:val="32"/>
          <w:szCs w:val="32"/>
        </w:rPr>
        <w:t>；</w:t>
      </w:r>
      <w:r w:rsidR="000134DA" w:rsidRPr="00495C04">
        <w:rPr>
          <w:rFonts w:ascii="仿宋_GB2312" w:eastAsia="仿宋_GB2312" w:hAnsi="仿宋" w:cs="宋体" w:hint="eastAsia"/>
          <w:color w:val="000000"/>
          <w:kern w:val="0"/>
          <w:sz w:val="32"/>
          <w:szCs w:val="32"/>
        </w:rPr>
        <w:t>利用局</w:t>
      </w:r>
      <w:r w:rsidR="00495C04" w:rsidRPr="00495C04">
        <w:rPr>
          <w:rFonts w:ascii="仿宋_GB2312" w:eastAsia="仿宋_GB2312" w:hAnsi="仿宋" w:cs="宋体" w:hint="eastAsia"/>
          <w:color w:val="000000"/>
          <w:kern w:val="0"/>
          <w:sz w:val="32"/>
          <w:szCs w:val="32"/>
        </w:rPr>
        <w:t>板报栏、网络等方式将有关本单位的信息及时向社会公开，</w:t>
      </w:r>
      <w:r w:rsidR="00495C04" w:rsidRPr="00495C04">
        <w:rPr>
          <w:rFonts w:ascii="仿宋_GB2312" w:eastAsia="仿宋_GB2312" w:hAnsi="仿宋" w:cs="宋体" w:hint="eastAsia"/>
          <w:kern w:val="0"/>
          <w:sz w:val="32"/>
          <w:szCs w:val="32"/>
        </w:rPr>
        <w:t>全力推进政府信息公开工作，圆满完成了年度信息公开任务。</w:t>
      </w:r>
    </w:p>
    <w:p w:rsidR="009570B3" w:rsidRPr="00495C04" w:rsidRDefault="00495C04" w:rsidP="00495C04">
      <w:pPr>
        <w:widowControl/>
        <w:spacing w:line="560" w:lineRule="exact"/>
        <w:ind w:firstLine="482"/>
        <w:rPr>
          <w:rFonts w:ascii="黑体" w:eastAsia="黑体" w:hAnsi="黑体" w:cs="宋体"/>
          <w:kern w:val="0"/>
          <w:sz w:val="32"/>
          <w:szCs w:val="32"/>
        </w:rPr>
      </w:pPr>
      <w:r w:rsidRPr="00495C04">
        <w:rPr>
          <w:rFonts w:ascii="黑体" w:eastAsia="黑体" w:hAnsi="黑体" w:cs="宋体" w:hint="eastAsia"/>
          <w:kern w:val="0"/>
          <w:sz w:val="32"/>
          <w:szCs w:val="32"/>
        </w:rPr>
        <w:t>一</w:t>
      </w:r>
      <w:r w:rsidR="00A270FD">
        <w:rPr>
          <w:rFonts w:ascii="黑体" w:eastAsia="黑体" w:hAnsi="黑体" w:cs="宋体" w:hint="eastAsia"/>
          <w:kern w:val="0"/>
          <w:sz w:val="32"/>
          <w:szCs w:val="32"/>
        </w:rPr>
        <w:t>、信息工作开展</w:t>
      </w:r>
      <w:r w:rsidR="009570B3" w:rsidRPr="00495C04">
        <w:rPr>
          <w:rFonts w:ascii="黑体" w:eastAsia="黑体" w:hAnsi="黑体" w:cs="宋体" w:hint="eastAsia"/>
          <w:kern w:val="0"/>
          <w:sz w:val="32"/>
          <w:szCs w:val="32"/>
        </w:rPr>
        <w:t>情况</w:t>
      </w:r>
    </w:p>
    <w:p w:rsidR="007D771E" w:rsidRPr="00495C04" w:rsidRDefault="00967D9A" w:rsidP="00495C04">
      <w:pPr>
        <w:widowControl/>
        <w:spacing w:line="560" w:lineRule="exact"/>
        <w:ind w:firstLine="482"/>
        <w:rPr>
          <w:rFonts w:ascii="仿宋_GB2312" w:eastAsia="仿宋_GB2312" w:hAnsi="仿宋" w:cs="宋体"/>
          <w:kern w:val="0"/>
          <w:sz w:val="32"/>
          <w:szCs w:val="32"/>
        </w:rPr>
      </w:pPr>
      <w:r w:rsidRPr="00495C04">
        <w:rPr>
          <w:rFonts w:ascii="仿宋_GB2312" w:eastAsia="仿宋_GB2312" w:hAnsi="楷体" w:cs="宋体" w:hint="eastAsia"/>
          <w:kern w:val="0"/>
          <w:sz w:val="32"/>
          <w:szCs w:val="32"/>
        </w:rPr>
        <w:t>（一）强化组织</w:t>
      </w:r>
      <w:r w:rsidR="009570B3" w:rsidRPr="00495C04">
        <w:rPr>
          <w:rFonts w:ascii="仿宋_GB2312" w:eastAsia="仿宋_GB2312" w:hAnsi="楷体" w:cs="宋体" w:hint="eastAsia"/>
          <w:kern w:val="0"/>
          <w:sz w:val="32"/>
          <w:szCs w:val="32"/>
        </w:rPr>
        <w:t>领导，落实责任</w:t>
      </w:r>
      <w:r w:rsidRPr="00495C04">
        <w:rPr>
          <w:rFonts w:ascii="仿宋_GB2312" w:eastAsia="仿宋_GB2312" w:hAnsi="楷体" w:cs="宋体" w:hint="eastAsia"/>
          <w:kern w:val="0"/>
          <w:sz w:val="32"/>
          <w:szCs w:val="32"/>
        </w:rPr>
        <w:t>明细分工</w:t>
      </w:r>
      <w:r w:rsidR="009570B3" w:rsidRPr="00495C04">
        <w:rPr>
          <w:rFonts w:ascii="仿宋_GB2312" w:eastAsia="仿宋_GB2312" w:hAnsi="楷体" w:cs="宋体" w:hint="eastAsia"/>
          <w:kern w:val="0"/>
          <w:sz w:val="32"/>
          <w:szCs w:val="32"/>
        </w:rPr>
        <w:t>。</w:t>
      </w:r>
      <w:r w:rsidR="008B037C" w:rsidRPr="00495C04">
        <w:rPr>
          <w:rFonts w:ascii="仿宋_GB2312" w:eastAsia="仿宋_GB2312" w:hAnsi="仿宋" w:cs="宋体" w:hint="eastAsia"/>
          <w:kern w:val="0"/>
          <w:sz w:val="32"/>
          <w:szCs w:val="32"/>
        </w:rPr>
        <w:t>拟定</w:t>
      </w:r>
      <w:r w:rsidRPr="00495C04">
        <w:rPr>
          <w:rFonts w:ascii="仿宋_GB2312" w:eastAsia="仿宋_GB2312" w:hAnsi="仿宋" w:cs="宋体" w:hint="eastAsia"/>
          <w:kern w:val="0"/>
          <w:sz w:val="32"/>
          <w:szCs w:val="32"/>
        </w:rPr>
        <w:t>了</w:t>
      </w:r>
      <w:r w:rsidR="008B037C" w:rsidRPr="00495C04">
        <w:rPr>
          <w:rFonts w:ascii="仿宋_GB2312" w:eastAsia="仿宋_GB2312" w:hAnsi="仿宋" w:cs="宋体" w:hint="eastAsia"/>
          <w:kern w:val="0"/>
          <w:sz w:val="32"/>
          <w:szCs w:val="32"/>
        </w:rPr>
        <w:t>年度信息公开工作方案，</w:t>
      </w:r>
      <w:r w:rsidR="009570B3" w:rsidRPr="00495C04">
        <w:rPr>
          <w:rFonts w:ascii="仿宋_GB2312" w:eastAsia="仿宋_GB2312" w:hAnsi="仿宋" w:cs="宋体" w:hint="eastAsia"/>
          <w:kern w:val="0"/>
          <w:sz w:val="32"/>
          <w:szCs w:val="32"/>
        </w:rPr>
        <w:t>调整</w:t>
      </w:r>
      <w:r w:rsidRPr="00495C04">
        <w:rPr>
          <w:rFonts w:ascii="仿宋_GB2312" w:eastAsia="仿宋_GB2312" w:hAnsi="仿宋" w:cs="宋体" w:hint="eastAsia"/>
          <w:kern w:val="0"/>
          <w:sz w:val="32"/>
          <w:szCs w:val="32"/>
        </w:rPr>
        <w:t>了</w:t>
      </w:r>
      <w:r w:rsidR="008B037C" w:rsidRPr="00495C04">
        <w:rPr>
          <w:rFonts w:ascii="仿宋_GB2312" w:eastAsia="仿宋_GB2312" w:hAnsi="仿宋" w:cs="宋体" w:hint="eastAsia"/>
          <w:kern w:val="0"/>
          <w:sz w:val="32"/>
          <w:szCs w:val="32"/>
        </w:rPr>
        <w:t>信息公开工作领导小组</w:t>
      </w:r>
      <w:r w:rsidR="009570B3" w:rsidRPr="00495C04">
        <w:rPr>
          <w:rFonts w:ascii="仿宋_GB2312" w:eastAsia="仿宋_GB2312" w:hAnsi="仿宋" w:cs="宋体" w:hint="eastAsia"/>
          <w:kern w:val="0"/>
          <w:sz w:val="32"/>
          <w:szCs w:val="32"/>
        </w:rPr>
        <w:t>，</w:t>
      </w:r>
      <w:r w:rsidR="008B037C" w:rsidRPr="00495C04">
        <w:rPr>
          <w:rFonts w:ascii="仿宋_GB2312" w:eastAsia="仿宋_GB2312" w:hAnsi="仿宋" w:cs="宋体" w:hint="eastAsia"/>
          <w:kern w:val="0"/>
          <w:sz w:val="32"/>
          <w:szCs w:val="32"/>
        </w:rPr>
        <w:t>补充完善信息工作管理制度，制定</w:t>
      </w:r>
      <w:r w:rsidRPr="00495C04">
        <w:rPr>
          <w:rFonts w:ascii="仿宋_GB2312" w:eastAsia="仿宋_GB2312" w:hAnsi="仿宋" w:cs="宋体" w:hint="eastAsia"/>
          <w:kern w:val="0"/>
          <w:sz w:val="32"/>
          <w:szCs w:val="32"/>
        </w:rPr>
        <w:t>了</w:t>
      </w:r>
      <w:r w:rsidR="008B037C" w:rsidRPr="00495C04">
        <w:rPr>
          <w:rFonts w:ascii="仿宋_GB2312" w:eastAsia="仿宋_GB2312" w:hAnsi="仿宋" w:cs="宋体" w:hint="eastAsia"/>
          <w:kern w:val="0"/>
          <w:sz w:val="32"/>
          <w:szCs w:val="32"/>
        </w:rPr>
        <w:t>信息报送管理办法，指定专人负责政府信息公开采编和管理工作，具体负责内容把关和保密审核，</w:t>
      </w:r>
      <w:r w:rsidR="009570B3" w:rsidRPr="00495C04">
        <w:rPr>
          <w:rFonts w:ascii="仿宋_GB2312" w:eastAsia="仿宋_GB2312" w:hAnsi="仿宋" w:cs="宋体" w:hint="eastAsia"/>
          <w:kern w:val="0"/>
          <w:sz w:val="32"/>
          <w:szCs w:val="32"/>
        </w:rPr>
        <w:t>分管领导</w:t>
      </w:r>
      <w:r w:rsidR="009570B3" w:rsidRPr="00495C04">
        <w:rPr>
          <w:rFonts w:ascii="仿宋_GB2312" w:eastAsia="仿宋_GB2312" w:hAnsi="仿宋" w:cs="宋体" w:hint="eastAsia"/>
          <w:kern w:val="0"/>
          <w:sz w:val="32"/>
          <w:szCs w:val="32"/>
        </w:rPr>
        <w:lastRenderedPageBreak/>
        <w:t>审批同意发布。</w:t>
      </w:r>
      <w:r w:rsidRPr="00495C04">
        <w:rPr>
          <w:rFonts w:ascii="仿宋_GB2312" w:eastAsia="仿宋_GB2312" w:hAnsi="仿宋" w:cs="宋体" w:hint="eastAsia"/>
          <w:kern w:val="0"/>
          <w:sz w:val="32"/>
          <w:szCs w:val="32"/>
        </w:rPr>
        <w:t>通过一系列制度措施，</w:t>
      </w:r>
      <w:r w:rsidR="009570B3" w:rsidRPr="00495C04">
        <w:rPr>
          <w:rFonts w:ascii="仿宋_GB2312" w:eastAsia="仿宋_GB2312" w:hAnsi="仿宋" w:cs="宋体" w:hint="eastAsia"/>
          <w:kern w:val="0"/>
          <w:sz w:val="32"/>
          <w:szCs w:val="32"/>
        </w:rPr>
        <w:t xml:space="preserve">确保政府信息合法、及时、全面公开，保障人民群众及时准确掌握涉及切身利益的公众信息。 </w:t>
      </w:r>
    </w:p>
    <w:p w:rsidR="009570B3" w:rsidRPr="00495C04" w:rsidRDefault="0067695D" w:rsidP="00495C04">
      <w:pPr>
        <w:widowControl/>
        <w:spacing w:line="560" w:lineRule="exact"/>
        <w:ind w:firstLine="482"/>
        <w:rPr>
          <w:rFonts w:ascii="仿宋_GB2312" w:eastAsia="仿宋_GB2312" w:hAnsi="仿宋" w:cs="宋体"/>
          <w:kern w:val="0"/>
          <w:sz w:val="32"/>
          <w:szCs w:val="32"/>
        </w:rPr>
      </w:pPr>
      <w:r w:rsidRPr="00495C04">
        <w:rPr>
          <w:rFonts w:ascii="仿宋_GB2312" w:eastAsia="仿宋_GB2312" w:hAnsi="楷体" w:cs="宋体" w:hint="eastAsia"/>
          <w:kern w:val="0"/>
          <w:sz w:val="32"/>
          <w:szCs w:val="32"/>
        </w:rPr>
        <w:t>（二）注重</w:t>
      </w:r>
      <w:r w:rsidR="00967D9A" w:rsidRPr="00495C04">
        <w:rPr>
          <w:rFonts w:ascii="仿宋_GB2312" w:eastAsia="仿宋_GB2312" w:hAnsi="楷体" w:cs="宋体" w:hint="eastAsia"/>
          <w:kern w:val="0"/>
          <w:sz w:val="32"/>
          <w:szCs w:val="32"/>
        </w:rPr>
        <w:t>教育</w:t>
      </w:r>
      <w:r w:rsidRPr="00495C04">
        <w:rPr>
          <w:rFonts w:ascii="仿宋_GB2312" w:eastAsia="仿宋_GB2312" w:hAnsi="楷体" w:cs="宋体" w:hint="eastAsia"/>
          <w:kern w:val="0"/>
          <w:sz w:val="32"/>
          <w:szCs w:val="32"/>
        </w:rPr>
        <w:t>宣传</w:t>
      </w:r>
      <w:r w:rsidR="009570B3" w:rsidRPr="00495C04">
        <w:rPr>
          <w:rFonts w:ascii="仿宋_GB2312" w:eastAsia="仿宋_GB2312" w:hAnsi="楷体" w:cs="宋体" w:hint="eastAsia"/>
          <w:kern w:val="0"/>
          <w:sz w:val="32"/>
          <w:szCs w:val="32"/>
        </w:rPr>
        <w:t>，</w:t>
      </w:r>
      <w:r w:rsidR="00967D9A" w:rsidRPr="00495C04">
        <w:rPr>
          <w:rFonts w:ascii="仿宋_GB2312" w:eastAsia="仿宋_GB2312" w:hAnsi="楷体" w:cs="宋体" w:hint="eastAsia"/>
          <w:kern w:val="0"/>
          <w:sz w:val="32"/>
          <w:szCs w:val="32"/>
        </w:rPr>
        <w:t>增强对</w:t>
      </w:r>
      <w:r w:rsidR="00967D9A" w:rsidRPr="00495C04">
        <w:rPr>
          <w:rFonts w:ascii="仿宋_GB2312" w:eastAsia="仿宋_GB2312" w:hAnsi="仿宋" w:cs="宋体" w:hint="eastAsia"/>
          <w:kern w:val="0"/>
          <w:sz w:val="32"/>
          <w:szCs w:val="32"/>
        </w:rPr>
        <w:t>政府信息公开工作重要性的</w:t>
      </w:r>
      <w:r w:rsidR="009570B3" w:rsidRPr="00495C04">
        <w:rPr>
          <w:rFonts w:ascii="仿宋_GB2312" w:eastAsia="仿宋_GB2312" w:hAnsi="楷体" w:cs="宋体" w:hint="eastAsia"/>
          <w:kern w:val="0"/>
          <w:sz w:val="32"/>
          <w:szCs w:val="32"/>
        </w:rPr>
        <w:t>认识。</w:t>
      </w:r>
      <w:r w:rsidR="009570B3" w:rsidRPr="00495C04">
        <w:rPr>
          <w:rFonts w:ascii="仿宋_GB2312" w:eastAsia="仿宋_GB2312" w:hAnsi="仿宋" w:cs="宋体" w:hint="eastAsia"/>
          <w:kern w:val="0"/>
          <w:sz w:val="32"/>
          <w:szCs w:val="32"/>
        </w:rPr>
        <w:t>组织学习政府信息公开</w:t>
      </w:r>
      <w:r w:rsidR="00967D9A" w:rsidRPr="00495C04">
        <w:rPr>
          <w:rFonts w:ascii="仿宋_GB2312" w:eastAsia="仿宋_GB2312" w:hAnsi="仿宋" w:cs="宋体" w:hint="eastAsia"/>
          <w:kern w:val="0"/>
          <w:sz w:val="32"/>
          <w:szCs w:val="32"/>
        </w:rPr>
        <w:t>相关知识及政策</w:t>
      </w:r>
      <w:r w:rsidR="009570B3" w:rsidRPr="00495C04">
        <w:rPr>
          <w:rFonts w:ascii="仿宋_GB2312" w:eastAsia="仿宋_GB2312" w:hAnsi="仿宋" w:cs="宋体" w:hint="eastAsia"/>
          <w:kern w:val="0"/>
          <w:sz w:val="32"/>
          <w:szCs w:val="32"/>
        </w:rPr>
        <w:t>规定，</w:t>
      </w:r>
      <w:r w:rsidRPr="00495C04">
        <w:rPr>
          <w:rFonts w:ascii="仿宋_GB2312" w:eastAsia="仿宋_GB2312" w:hAnsi="仿宋" w:cs="宋体" w:hint="eastAsia"/>
          <w:kern w:val="0"/>
          <w:sz w:val="32"/>
          <w:szCs w:val="32"/>
        </w:rPr>
        <w:t>真正让机关全体工作人员</w:t>
      </w:r>
      <w:r w:rsidR="00967D9A" w:rsidRPr="00495C04">
        <w:rPr>
          <w:rFonts w:ascii="仿宋_GB2312" w:eastAsia="仿宋_GB2312" w:hAnsi="仿宋" w:cs="宋体" w:hint="eastAsia"/>
          <w:kern w:val="0"/>
          <w:sz w:val="32"/>
          <w:szCs w:val="32"/>
        </w:rPr>
        <w:t>把此项工作摆到日常重要工作的位置认真对待，</w:t>
      </w:r>
      <w:r w:rsidRPr="00495C04">
        <w:rPr>
          <w:rFonts w:ascii="仿宋_GB2312" w:eastAsia="仿宋_GB2312" w:hAnsi="仿宋" w:cs="宋体" w:hint="eastAsia"/>
          <w:kern w:val="0"/>
          <w:sz w:val="32"/>
          <w:szCs w:val="32"/>
        </w:rPr>
        <w:t>及时、准确、适度地上报公开内容，</w:t>
      </w:r>
      <w:r w:rsidR="00967D9A" w:rsidRPr="00495C04">
        <w:rPr>
          <w:rFonts w:ascii="仿宋_GB2312" w:eastAsia="仿宋_GB2312" w:hAnsi="仿宋" w:cs="宋体" w:hint="eastAsia"/>
          <w:kern w:val="0"/>
          <w:sz w:val="32"/>
          <w:szCs w:val="32"/>
        </w:rPr>
        <w:t>有序有据地做好政府信息公开工作，</w:t>
      </w:r>
      <w:r w:rsidRPr="00495C04">
        <w:rPr>
          <w:rFonts w:ascii="仿宋_GB2312" w:eastAsia="仿宋_GB2312" w:hAnsi="仿宋" w:cs="宋体" w:hint="eastAsia"/>
          <w:kern w:val="0"/>
          <w:sz w:val="32"/>
          <w:szCs w:val="32"/>
        </w:rPr>
        <w:t>提高对加强政府信息公开工作重要性的认识，</w:t>
      </w:r>
      <w:r w:rsidR="009570B3" w:rsidRPr="00495C04">
        <w:rPr>
          <w:rFonts w:ascii="仿宋_GB2312" w:eastAsia="仿宋_GB2312" w:hAnsi="仿宋" w:cs="宋体" w:hint="eastAsia"/>
          <w:kern w:val="0"/>
          <w:sz w:val="32"/>
          <w:szCs w:val="32"/>
        </w:rPr>
        <w:t xml:space="preserve">保证质量完成市政府规定的各项任务。 </w:t>
      </w:r>
    </w:p>
    <w:p w:rsidR="005A139E" w:rsidRPr="00495C04" w:rsidRDefault="003216E4" w:rsidP="00495C04">
      <w:pPr>
        <w:spacing w:line="560" w:lineRule="exact"/>
        <w:rPr>
          <w:rFonts w:ascii="仿宋_GB2312" w:eastAsia="仿宋_GB2312" w:hAnsi="仿宋"/>
          <w:sz w:val="32"/>
          <w:szCs w:val="32"/>
        </w:rPr>
      </w:pPr>
      <w:r w:rsidRPr="00495C04">
        <w:rPr>
          <w:rFonts w:ascii="仿宋_GB2312" w:eastAsia="仿宋_GB2312" w:hAnsi="仿宋" w:hint="eastAsia"/>
          <w:kern w:val="0"/>
          <w:sz w:val="32"/>
          <w:szCs w:val="32"/>
        </w:rPr>
        <w:t xml:space="preserve">    </w:t>
      </w:r>
      <w:r w:rsidR="009570B3" w:rsidRPr="00495C04">
        <w:rPr>
          <w:rFonts w:ascii="仿宋_GB2312" w:eastAsia="仿宋_GB2312" w:hAnsi="仿宋" w:hint="eastAsia"/>
          <w:kern w:val="0"/>
          <w:sz w:val="32"/>
          <w:szCs w:val="32"/>
        </w:rPr>
        <w:t>（三）加强</w:t>
      </w:r>
      <w:r w:rsidR="003931A6" w:rsidRPr="00495C04">
        <w:rPr>
          <w:rFonts w:ascii="仿宋_GB2312" w:eastAsia="仿宋_GB2312" w:hAnsi="仿宋" w:hint="eastAsia"/>
          <w:kern w:val="0"/>
          <w:sz w:val="32"/>
          <w:szCs w:val="32"/>
        </w:rPr>
        <w:t>理论</w:t>
      </w:r>
      <w:r w:rsidR="0067695D" w:rsidRPr="00495C04">
        <w:rPr>
          <w:rFonts w:ascii="仿宋_GB2312" w:eastAsia="仿宋_GB2312" w:hAnsi="仿宋" w:hint="eastAsia"/>
          <w:kern w:val="0"/>
          <w:sz w:val="32"/>
          <w:szCs w:val="32"/>
        </w:rPr>
        <w:t>业务培训</w:t>
      </w:r>
      <w:r w:rsidR="009570B3" w:rsidRPr="00495C04">
        <w:rPr>
          <w:rFonts w:ascii="仿宋_GB2312" w:eastAsia="仿宋_GB2312" w:hAnsi="仿宋" w:hint="eastAsia"/>
          <w:kern w:val="0"/>
          <w:sz w:val="32"/>
          <w:szCs w:val="32"/>
        </w:rPr>
        <w:t>，提高</w:t>
      </w:r>
      <w:r w:rsidR="003931A6" w:rsidRPr="00495C04">
        <w:rPr>
          <w:rFonts w:ascii="仿宋_GB2312" w:eastAsia="仿宋_GB2312" w:hAnsi="仿宋" w:hint="eastAsia"/>
          <w:kern w:val="0"/>
          <w:sz w:val="32"/>
          <w:szCs w:val="32"/>
        </w:rPr>
        <w:t>业务</w:t>
      </w:r>
      <w:r w:rsidR="009570B3" w:rsidRPr="00495C04">
        <w:rPr>
          <w:rFonts w:ascii="仿宋_GB2312" w:eastAsia="仿宋_GB2312" w:hAnsi="仿宋" w:hint="eastAsia"/>
          <w:kern w:val="0"/>
          <w:sz w:val="32"/>
          <w:szCs w:val="32"/>
        </w:rPr>
        <w:t>水平。局领导高度重视政府信息公开工作，平时，加强全局信息报送工作人员业务培训，增强政府信息公开工作人员的</w:t>
      </w:r>
      <w:r w:rsidR="009570B3" w:rsidRPr="00495C04">
        <w:rPr>
          <w:rFonts w:ascii="仿宋_GB2312" w:eastAsia="仿宋_GB2312" w:hAnsi="仿宋" w:hint="eastAsia"/>
          <w:sz w:val="32"/>
          <w:szCs w:val="32"/>
        </w:rPr>
        <w:t>专业素养，提升政府信息公开工作人员的工作水平，及时总结工作中的经验教训。</w:t>
      </w:r>
    </w:p>
    <w:p w:rsidR="009570B3" w:rsidRPr="00495C04" w:rsidRDefault="009570B3" w:rsidP="00495C04">
      <w:pPr>
        <w:spacing w:line="560" w:lineRule="exact"/>
        <w:rPr>
          <w:rFonts w:ascii="仿宋_GB2312" w:eastAsia="仿宋_GB2312"/>
          <w:noProof/>
          <w:kern w:val="0"/>
        </w:rPr>
      </w:pPr>
      <w:r w:rsidRPr="00495C04">
        <w:rPr>
          <w:rFonts w:ascii="仿宋_GB2312" w:eastAsia="仿宋_GB2312" w:hint="eastAsia"/>
          <w:noProof/>
          <w:kern w:val="0"/>
        </w:rPr>
        <w:t xml:space="preserve"> </w:t>
      </w:r>
    </w:p>
    <w:p w:rsidR="00F01EB4" w:rsidRPr="00996257" w:rsidRDefault="00F01EB4" w:rsidP="003216E4">
      <w:pPr>
        <w:rPr>
          <w:noProof/>
          <w:kern w:val="0"/>
        </w:rPr>
      </w:pPr>
      <w:r>
        <w:rPr>
          <w:rFonts w:hint="eastAsia"/>
          <w:noProof/>
          <w:kern w:val="0"/>
        </w:rPr>
        <w:drawing>
          <wp:inline distT="0" distB="0" distL="0" distR="0">
            <wp:extent cx="5615940" cy="3457575"/>
            <wp:effectExtent l="19050" t="0" r="3810" b="0"/>
            <wp:docPr id="6" name="图片 5" descr="IDCV@UM@K%ERN]7BS[KWI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V@UM@K%ERN]7BS[KWI0F.jpg"/>
                    <pic:cNvPicPr/>
                  </pic:nvPicPr>
                  <pic:blipFill>
                    <a:blip r:embed="rId7"/>
                    <a:stretch>
                      <a:fillRect/>
                    </a:stretch>
                  </pic:blipFill>
                  <pic:spPr>
                    <a:xfrm>
                      <a:off x="0" y="0"/>
                      <a:ext cx="5615940" cy="3457575"/>
                    </a:xfrm>
                    <a:prstGeom prst="rect">
                      <a:avLst/>
                    </a:prstGeom>
                  </pic:spPr>
                </pic:pic>
              </a:graphicData>
            </a:graphic>
          </wp:inline>
        </w:drawing>
      </w:r>
    </w:p>
    <w:p w:rsidR="00503886" w:rsidRDefault="00503886" w:rsidP="00372231">
      <w:pPr>
        <w:widowControl/>
        <w:spacing w:line="600" w:lineRule="exact"/>
        <w:ind w:firstLine="482"/>
        <w:rPr>
          <w:rFonts w:ascii="黑体" w:eastAsia="黑体" w:hAnsi="黑体" w:cs="宋体"/>
          <w:kern w:val="0"/>
          <w:sz w:val="32"/>
          <w:szCs w:val="32"/>
        </w:rPr>
      </w:pPr>
    </w:p>
    <w:p w:rsidR="009570B3" w:rsidRPr="00996257" w:rsidRDefault="009570B3" w:rsidP="00372231">
      <w:pPr>
        <w:widowControl/>
        <w:spacing w:line="600" w:lineRule="exact"/>
        <w:ind w:firstLine="482"/>
        <w:rPr>
          <w:rFonts w:ascii="黑体" w:eastAsia="黑体" w:hAnsi="黑体" w:cs="宋体"/>
          <w:kern w:val="0"/>
          <w:sz w:val="32"/>
          <w:szCs w:val="32"/>
        </w:rPr>
      </w:pPr>
      <w:r w:rsidRPr="00996257">
        <w:rPr>
          <w:rFonts w:ascii="黑体" w:eastAsia="黑体" w:hAnsi="黑体" w:cs="宋体" w:hint="eastAsia"/>
          <w:kern w:val="0"/>
          <w:sz w:val="32"/>
          <w:szCs w:val="32"/>
        </w:rPr>
        <w:lastRenderedPageBreak/>
        <w:t>二、主动公开政府信息情况</w:t>
      </w:r>
      <w:r w:rsidRPr="00996257">
        <w:rPr>
          <w:rFonts w:ascii="黑体" w:eastAsia="黑体" w:hAnsi="黑体" w:cs="宋体"/>
          <w:kern w:val="0"/>
          <w:sz w:val="32"/>
          <w:szCs w:val="32"/>
        </w:rPr>
        <w:t xml:space="preserve"> </w:t>
      </w:r>
    </w:p>
    <w:p w:rsidR="00F01EB4" w:rsidRPr="00503886" w:rsidRDefault="00DB5496" w:rsidP="00503886">
      <w:pPr>
        <w:widowControl/>
        <w:spacing w:line="600" w:lineRule="exact"/>
        <w:ind w:firstLineChars="200" w:firstLine="640"/>
        <w:rPr>
          <w:rFonts w:ascii="仿宋" w:eastAsia="仿宋" w:hAnsi="仿宋" w:cs="宋体"/>
          <w:color w:val="000000"/>
          <w:kern w:val="0"/>
          <w:sz w:val="32"/>
          <w:szCs w:val="32"/>
        </w:rPr>
      </w:pPr>
      <w:r w:rsidRPr="000603D8">
        <w:rPr>
          <w:rFonts w:ascii="仿宋" w:eastAsia="仿宋" w:hAnsi="仿宋" w:cs="宋体" w:hint="eastAsia"/>
          <w:color w:val="000000"/>
          <w:kern w:val="0"/>
          <w:sz w:val="32"/>
          <w:szCs w:val="32"/>
        </w:rPr>
        <w:t>通过区管委</w:t>
      </w:r>
      <w:r w:rsidRPr="006C11CA">
        <w:rPr>
          <w:rFonts w:ascii="仿宋" w:eastAsia="仿宋" w:hAnsi="仿宋" w:cs="宋体" w:hint="eastAsia"/>
          <w:color w:val="000000"/>
          <w:kern w:val="0"/>
          <w:sz w:val="32"/>
          <w:szCs w:val="32"/>
        </w:rPr>
        <w:t>网站</w:t>
      </w:r>
      <w:r w:rsidRPr="000603D8">
        <w:rPr>
          <w:rFonts w:ascii="仿宋" w:eastAsia="仿宋" w:hAnsi="仿宋" w:cs="宋体" w:hint="eastAsia"/>
          <w:color w:val="000000"/>
          <w:kern w:val="0"/>
          <w:sz w:val="32"/>
          <w:szCs w:val="32"/>
        </w:rPr>
        <w:t>政府信息指南、政府信息公开目录、政府信息公开年报等</w:t>
      </w:r>
      <w:r>
        <w:rPr>
          <w:rFonts w:ascii="仿宋" w:eastAsia="仿宋" w:hAnsi="仿宋" w:cs="宋体" w:hint="eastAsia"/>
          <w:color w:val="000000"/>
          <w:kern w:val="0"/>
          <w:sz w:val="32"/>
          <w:szCs w:val="32"/>
        </w:rPr>
        <w:t>公开栏，及时</w:t>
      </w:r>
      <w:r w:rsidRPr="000603D8">
        <w:rPr>
          <w:rFonts w:ascii="仿宋" w:eastAsia="仿宋" w:hAnsi="仿宋" w:cs="宋体" w:hint="eastAsia"/>
          <w:color w:val="000000"/>
          <w:kern w:val="0"/>
          <w:sz w:val="32"/>
          <w:szCs w:val="32"/>
        </w:rPr>
        <w:t>发布经发局政府信息公开指南、经发局国民经济和社会发展年度报告、每个季度经济运行情况、经发局年度工作报告、经发局年度工作计划、部门职能等。</w:t>
      </w:r>
      <w:r w:rsidR="003931A6">
        <w:rPr>
          <w:rFonts w:ascii="仿宋_GB2312" w:eastAsia="仿宋_GB2312" w:hAnsi="仿宋" w:hint="eastAsia"/>
          <w:kern w:val="0"/>
          <w:sz w:val="32"/>
          <w:szCs w:val="32"/>
        </w:rPr>
        <w:t>2018</w:t>
      </w:r>
      <w:r w:rsidR="009570B3" w:rsidRPr="003931A6">
        <w:rPr>
          <w:rFonts w:ascii="仿宋_GB2312" w:eastAsia="仿宋_GB2312" w:hAnsi="仿宋" w:hint="eastAsia"/>
          <w:kern w:val="0"/>
          <w:sz w:val="32"/>
          <w:szCs w:val="32"/>
        </w:rPr>
        <w:t>年全年主动公开各类政府信息13</w:t>
      </w:r>
      <w:r w:rsidR="000225A6">
        <w:rPr>
          <w:rFonts w:ascii="仿宋_GB2312" w:eastAsia="仿宋_GB2312" w:hAnsi="仿宋" w:hint="eastAsia"/>
          <w:kern w:val="0"/>
          <w:sz w:val="32"/>
          <w:szCs w:val="32"/>
        </w:rPr>
        <w:t>3</w:t>
      </w:r>
      <w:r w:rsidR="009570B3" w:rsidRPr="003931A6">
        <w:rPr>
          <w:rFonts w:ascii="仿宋_GB2312" w:eastAsia="仿宋_GB2312" w:hAnsi="仿宋" w:hint="eastAsia"/>
          <w:kern w:val="0"/>
          <w:sz w:val="32"/>
          <w:szCs w:val="32"/>
        </w:rPr>
        <w:t>条，</w:t>
      </w:r>
      <w:r w:rsidR="000225A6">
        <w:rPr>
          <w:rFonts w:ascii="仿宋_GB2312" w:eastAsia="仿宋_GB2312" w:hAnsi="仿宋" w:hint="eastAsia"/>
          <w:kern w:val="0"/>
          <w:sz w:val="32"/>
          <w:szCs w:val="32"/>
        </w:rPr>
        <w:t>涉及</w:t>
      </w:r>
      <w:r w:rsidR="009570B3" w:rsidRPr="003931A6">
        <w:rPr>
          <w:rFonts w:ascii="仿宋_GB2312" w:eastAsia="仿宋_GB2312" w:hAnsi="仿宋" w:hint="eastAsia"/>
          <w:kern w:val="0"/>
          <w:sz w:val="32"/>
          <w:szCs w:val="32"/>
        </w:rPr>
        <w:t>信息公开年报</w:t>
      </w:r>
      <w:r w:rsidR="000225A6">
        <w:rPr>
          <w:rFonts w:ascii="仿宋_GB2312" w:eastAsia="仿宋_GB2312" w:hAnsi="仿宋" w:hint="eastAsia"/>
          <w:kern w:val="0"/>
          <w:sz w:val="32"/>
          <w:szCs w:val="32"/>
        </w:rPr>
        <w:t>、</w:t>
      </w:r>
      <w:r w:rsidR="009570B3" w:rsidRPr="003931A6">
        <w:rPr>
          <w:rFonts w:ascii="仿宋_GB2312" w:eastAsia="仿宋_GB2312" w:hAnsi="仿宋" w:hint="eastAsia"/>
          <w:kern w:val="0"/>
          <w:sz w:val="32"/>
          <w:szCs w:val="32"/>
        </w:rPr>
        <w:t>机构概况、政策法规、计划总结、</w:t>
      </w:r>
      <w:r w:rsidR="000225A6">
        <w:rPr>
          <w:rFonts w:ascii="仿宋_GB2312" w:eastAsia="仿宋_GB2312" w:hAnsi="仿宋" w:hint="eastAsia"/>
          <w:kern w:val="0"/>
          <w:sz w:val="32"/>
          <w:szCs w:val="32"/>
        </w:rPr>
        <w:t>部门动态、重大项目建设、信用体系建设、新旧动能转换、部门预决算等方面</w:t>
      </w:r>
      <w:r w:rsidR="009570B3" w:rsidRPr="003931A6">
        <w:rPr>
          <w:rFonts w:ascii="仿宋_GB2312" w:eastAsia="仿宋_GB2312" w:hAnsi="仿宋" w:hint="eastAsia"/>
          <w:kern w:val="0"/>
          <w:sz w:val="32"/>
          <w:szCs w:val="32"/>
        </w:rPr>
        <w:t>。根据市政府办公室政府信息公开工作月度报告制度要求，坚持逐月按时填报《政府信息公开工作每月情况报表》。在政府信息公开工作中，始终坚持严格落实好相关制度规定，抓好各项工作落实。</w:t>
      </w:r>
    </w:p>
    <w:p w:rsidR="00F01EB4" w:rsidRDefault="00F01EB4" w:rsidP="00F01EB4">
      <w:pPr>
        <w:widowControl/>
        <w:spacing w:line="600" w:lineRule="exact"/>
        <w:ind w:firstLine="482"/>
        <w:rPr>
          <w:rFonts w:ascii="黑体" w:eastAsia="黑体" w:hAnsi="黑体" w:cs="宋体"/>
          <w:noProof/>
          <w:kern w:val="0"/>
          <w:sz w:val="32"/>
          <w:szCs w:val="32"/>
        </w:rPr>
      </w:pPr>
      <w:r>
        <w:rPr>
          <w:rFonts w:ascii="黑体" w:eastAsia="黑体" w:hAnsi="黑体" w:cs="宋体" w:hint="eastAsia"/>
          <w:noProof/>
          <w:kern w:val="0"/>
          <w:sz w:val="32"/>
          <w:szCs w:val="32"/>
        </w:rPr>
        <w:drawing>
          <wp:anchor distT="0" distB="0" distL="114300" distR="114300" simplePos="0" relativeHeight="251660288" behindDoc="0" locked="0" layoutInCell="1" allowOverlap="1">
            <wp:simplePos x="0" y="0"/>
            <wp:positionH relativeFrom="column">
              <wp:posOffset>182245</wp:posOffset>
            </wp:positionH>
            <wp:positionV relativeFrom="paragraph">
              <wp:posOffset>241300</wp:posOffset>
            </wp:positionV>
            <wp:extent cx="5457825" cy="3724275"/>
            <wp:effectExtent l="19050" t="0" r="9525" b="0"/>
            <wp:wrapSquare wrapText="bothSides"/>
            <wp:docPr id="16" name="图片 6" descr="G1UAND38`62O8%$JPM$CO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UAND38`62O8%$JPM$COUE.png"/>
                    <pic:cNvPicPr/>
                  </pic:nvPicPr>
                  <pic:blipFill>
                    <a:blip r:embed="rId8"/>
                    <a:stretch>
                      <a:fillRect/>
                    </a:stretch>
                  </pic:blipFill>
                  <pic:spPr>
                    <a:xfrm>
                      <a:off x="0" y="0"/>
                      <a:ext cx="5457825" cy="3724275"/>
                    </a:xfrm>
                    <a:prstGeom prst="rect">
                      <a:avLst/>
                    </a:prstGeom>
                  </pic:spPr>
                </pic:pic>
              </a:graphicData>
            </a:graphic>
          </wp:anchor>
        </w:drawing>
      </w:r>
    </w:p>
    <w:p w:rsidR="00F01EB4" w:rsidRDefault="00503886" w:rsidP="00F01EB4">
      <w:pPr>
        <w:widowControl/>
        <w:spacing w:line="600" w:lineRule="exact"/>
        <w:ind w:firstLine="482"/>
        <w:rPr>
          <w:rFonts w:ascii="黑体" w:eastAsia="黑体" w:hAnsi="黑体" w:cs="宋体"/>
          <w:noProof/>
          <w:kern w:val="0"/>
          <w:sz w:val="32"/>
          <w:szCs w:val="32"/>
        </w:rPr>
      </w:pPr>
      <w:r>
        <w:rPr>
          <w:rFonts w:ascii="黑体" w:eastAsia="黑体" w:hAnsi="黑体" w:cs="宋体" w:hint="eastAsia"/>
          <w:noProof/>
          <w:kern w:val="0"/>
          <w:sz w:val="32"/>
          <w:szCs w:val="32"/>
        </w:rPr>
        <w:lastRenderedPageBreak/>
        <w:drawing>
          <wp:anchor distT="0" distB="0" distL="114300" distR="114300" simplePos="0" relativeHeight="251659264" behindDoc="0" locked="0" layoutInCell="1" allowOverlap="1">
            <wp:simplePos x="0" y="0"/>
            <wp:positionH relativeFrom="column">
              <wp:posOffset>77470</wp:posOffset>
            </wp:positionH>
            <wp:positionV relativeFrom="paragraph">
              <wp:posOffset>447675</wp:posOffset>
            </wp:positionV>
            <wp:extent cx="5615940" cy="3638550"/>
            <wp:effectExtent l="19050" t="0" r="3810" b="0"/>
            <wp:wrapSquare wrapText="bothSides"/>
            <wp:docPr id="3" name="图片 2" descr="QQ图片2019032213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322135931.png"/>
                    <pic:cNvPicPr/>
                  </pic:nvPicPr>
                  <pic:blipFill>
                    <a:blip r:embed="rId9"/>
                    <a:stretch>
                      <a:fillRect/>
                    </a:stretch>
                  </pic:blipFill>
                  <pic:spPr>
                    <a:xfrm>
                      <a:off x="0" y="0"/>
                      <a:ext cx="5615940" cy="3638550"/>
                    </a:xfrm>
                    <a:prstGeom prst="rect">
                      <a:avLst/>
                    </a:prstGeom>
                  </pic:spPr>
                </pic:pic>
              </a:graphicData>
            </a:graphic>
          </wp:anchor>
        </w:drawing>
      </w: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495C04" w:rsidRDefault="00495C04" w:rsidP="00503886">
      <w:pPr>
        <w:widowControl/>
        <w:spacing w:line="600" w:lineRule="exact"/>
        <w:ind w:firstLineChars="200" w:firstLine="640"/>
        <w:rPr>
          <w:rFonts w:ascii="黑体" w:eastAsia="黑体" w:hAnsi="黑体" w:cs="宋体"/>
          <w:kern w:val="0"/>
          <w:sz w:val="32"/>
          <w:szCs w:val="32"/>
        </w:rPr>
      </w:pPr>
    </w:p>
    <w:p w:rsidR="009570B3" w:rsidRPr="00996257" w:rsidRDefault="009570B3" w:rsidP="00EC57DC">
      <w:pPr>
        <w:widowControl/>
        <w:spacing w:line="520" w:lineRule="exact"/>
        <w:rPr>
          <w:rFonts w:ascii="黑体" w:eastAsia="黑体" w:hAnsi="黑体" w:cs="宋体"/>
          <w:kern w:val="0"/>
          <w:sz w:val="32"/>
          <w:szCs w:val="32"/>
        </w:rPr>
      </w:pPr>
      <w:r w:rsidRPr="00996257">
        <w:rPr>
          <w:rFonts w:ascii="黑体" w:eastAsia="黑体" w:hAnsi="黑体" w:cs="宋体" w:hint="eastAsia"/>
          <w:kern w:val="0"/>
          <w:sz w:val="32"/>
          <w:szCs w:val="32"/>
        </w:rPr>
        <w:lastRenderedPageBreak/>
        <w:t>三、依申请公开政府信息情况</w:t>
      </w:r>
      <w:r w:rsidRPr="00996257">
        <w:rPr>
          <w:rFonts w:ascii="黑体" w:eastAsia="黑体" w:hAnsi="黑体" w:cs="宋体"/>
          <w:kern w:val="0"/>
          <w:sz w:val="32"/>
          <w:szCs w:val="32"/>
        </w:rPr>
        <w:t xml:space="preserve"> </w:t>
      </w:r>
    </w:p>
    <w:p w:rsidR="00495C04" w:rsidRDefault="00DB5496" w:rsidP="00EC57DC">
      <w:pPr>
        <w:spacing w:line="520" w:lineRule="exact"/>
        <w:ind w:firstLineChars="200" w:firstLine="640"/>
        <w:rPr>
          <w:rFonts w:ascii="仿宋" w:eastAsia="仿宋" w:hAnsi="仿宋" w:cs="宋体"/>
          <w:kern w:val="0"/>
          <w:sz w:val="32"/>
          <w:szCs w:val="32"/>
        </w:rPr>
      </w:pPr>
      <w:r w:rsidRPr="000603D8">
        <w:rPr>
          <w:rFonts w:ascii="仿宋" w:eastAsia="仿宋" w:hAnsi="仿宋" w:cs="宋体" w:hint="eastAsia"/>
          <w:color w:val="000000"/>
          <w:kern w:val="0"/>
          <w:sz w:val="32"/>
          <w:szCs w:val="32"/>
        </w:rPr>
        <w:t>办理固定资产投资项目立项</w:t>
      </w:r>
      <w:r>
        <w:rPr>
          <w:rFonts w:ascii="仿宋" w:eastAsia="仿宋" w:hAnsi="仿宋" w:cs="宋体" w:hint="eastAsia"/>
          <w:color w:val="000000"/>
          <w:kern w:val="0"/>
          <w:sz w:val="32"/>
          <w:szCs w:val="32"/>
        </w:rPr>
        <w:t>和企业技术改造项目备案</w:t>
      </w:r>
      <w:r w:rsidRPr="000603D8">
        <w:rPr>
          <w:rFonts w:ascii="仿宋" w:eastAsia="仿宋" w:hAnsi="仿宋" w:cs="宋体" w:hint="eastAsia"/>
          <w:color w:val="000000"/>
          <w:kern w:val="0"/>
          <w:sz w:val="32"/>
          <w:szCs w:val="32"/>
        </w:rPr>
        <w:t>，</w:t>
      </w:r>
      <w:r w:rsidRPr="006C11CA">
        <w:rPr>
          <w:rFonts w:ascii="仿宋" w:eastAsia="仿宋" w:hAnsi="仿宋" w:cs="宋体" w:hint="eastAsia"/>
          <w:color w:val="000000"/>
          <w:kern w:val="0"/>
          <w:sz w:val="32"/>
          <w:szCs w:val="32"/>
        </w:rPr>
        <w:t>除依法应当保密的外，在决策前均向社会公布决策草案、依据。坚</w:t>
      </w:r>
      <w:r w:rsidRPr="000603D8">
        <w:rPr>
          <w:rFonts w:ascii="仿宋" w:eastAsia="仿宋" w:hAnsi="仿宋" w:cs="宋体" w:hint="eastAsia"/>
          <w:color w:val="000000"/>
          <w:kern w:val="0"/>
          <w:sz w:val="32"/>
          <w:szCs w:val="32"/>
        </w:rPr>
        <w:t>持行政审批阳光透明，除涉及国家秘密、商业秘密或个人隐私外，实行项目立项审批网上受理、进展、结果等信息全</w:t>
      </w:r>
      <w:r w:rsidRPr="006C11CA">
        <w:rPr>
          <w:rFonts w:ascii="仿宋" w:eastAsia="仿宋" w:hAnsi="仿宋" w:cs="宋体" w:hint="eastAsia"/>
          <w:color w:val="000000"/>
          <w:kern w:val="0"/>
          <w:sz w:val="32"/>
          <w:szCs w:val="32"/>
        </w:rPr>
        <w:t>公开</w:t>
      </w:r>
      <w:r w:rsidRPr="000603D8">
        <w:rPr>
          <w:rFonts w:ascii="仿宋" w:eastAsia="仿宋" w:hAnsi="仿宋" w:cs="宋体" w:hint="eastAsia"/>
          <w:color w:val="000000"/>
          <w:kern w:val="0"/>
          <w:sz w:val="32"/>
          <w:szCs w:val="32"/>
        </w:rPr>
        <w:t>，</w:t>
      </w:r>
      <w:r w:rsidRPr="000603D8">
        <w:rPr>
          <w:rFonts w:ascii="仿宋" w:eastAsia="仿宋" w:hAnsi="仿宋" w:cs="宋体"/>
          <w:color w:val="000000"/>
          <w:kern w:val="0"/>
          <w:sz w:val="32"/>
          <w:szCs w:val="32"/>
        </w:rPr>
        <w:t>方便项目单位网上申报立项。</w:t>
      </w:r>
      <w:r w:rsidR="00AE4A77" w:rsidRPr="003931A6">
        <w:rPr>
          <w:rFonts w:ascii="仿宋" w:eastAsia="仿宋" w:hAnsi="仿宋" w:cs="宋体"/>
          <w:kern w:val="0"/>
          <w:sz w:val="32"/>
          <w:szCs w:val="32"/>
        </w:rPr>
        <w:t>组织学习今年新颁布的《企业投资项目核</w:t>
      </w:r>
    </w:p>
    <w:p w:rsidR="00551F94" w:rsidRDefault="00EC57DC" w:rsidP="00EC57DC">
      <w:pPr>
        <w:spacing w:line="520" w:lineRule="exact"/>
        <w:rPr>
          <w:rFonts w:ascii="仿宋" w:eastAsia="仿宋" w:hAnsi="仿宋" w:cs="宋体"/>
          <w:kern w:val="0"/>
          <w:sz w:val="32"/>
          <w:szCs w:val="32"/>
        </w:rPr>
      </w:pPr>
      <w:r>
        <w:rPr>
          <w:rFonts w:ascii="仿宋" w:eastAsia="仿宋" w:hAnsi="仿宋" w:cs="宋体"/>
          <w:noProof/>
          <w:kern w:val="0"/>
          <w:sz w:val="32"/>
          <w:szCs w:val="32"/>
        </w:rPr>
        <w:drawing>
          <wp:anchor distT="0" distB="0" distL="114300" distR="114300" simplePos="0" relativeHeight="251658240" behindDoc="1" locked="0" layoutInCell="1" allowOverlap="1">
            <wp:simplePos x="0" y="0"/>
            <wp:positionH relativeFrom="column">
              <wp:posOffset>-8255</wp:posOffset>
            </wp:positionH>
            <wp:positionV relativeFrom="paragraph">
              <wp:posOffset>2451735</wp:posOffset>
            </wp:positionV>
            <wp:extent cx="5810250" cy="3133725"/>
            <wp:effectExtent l="19050" t="0" r="0" b="0"/>
            <wp:wrapTight wrapText="bothSides">
              <wp:wrapPolygon edited="0">
                <wp:start x="-71" y="0"/>
                <wp:lineTo x="-71" y="21534"/>
                <wp:lineTo x="21600" y="21534"/>
                <wp:lineTo x="21600" y="0"/>
                <wp:lineTo x="-71" y="0"/>
              </wp:wrapPolygon>
            </wp:wrapTight>
            <wp:docPr id="2" name="图片 1" descr="2018年项目立项网站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年项目立项网站截图.png"/>
                    <pic:cNvPicPr/>
                  </pic:nvPicPr>
                  <pic:blipFill>
                    <a:blip r:embed="rId10"/>
                    <a:stretch>
                      <a:fillRect/>
                    </a:stretch>
                  </pic:blipFill>
                  <pic:spPr>
                    <a:xfrm>
                      <a:off x="0" y="0"/>
                      <a:ext cx="5810250" cy="3133725"/>
                    </a:xfrm>
                    <a:prstGeom prst="rect">
                      <a:avLst/>
                    </a:prstGeom>
                  </pic:spPr>
                </pic:pic>
              </a:graphicData>
            </a:graphic>
          </wp:anchor>
        </w:drawing>
      </w:r>
      <w:r w:rsidR="00AE4A77" w:rsidRPr="003931A6">
        <w:rPr>
          <w:rFonts w:ascii="仿宋" w:eastAsia="仿宋" w:hAnsi="仿宋" w:cs="宋体"/>
          <w:kern w:val="0"/>
          <w:sz w:val="32"/>
          <w:szCs w:val="32"/>
        </w:rPr>
        <w:t>准和备案管理办法》、《全国投资项目在线审批监管平台运行管理暂行办法》</w:t>
      </w:r>
      <w:r w:rsidR="00DB5496">
        <w:rPr>
          <w:rFonts w:ascii="仿宋" w:eastAsia="仿宋" w:hAnsi="仿宋" w:cs="宋体" w:hint="eastAsia"/>
          <w:kern w:val="0"/>
          <w:sz w:val="32"/>
          <w:szCs w:val="32"/>
        </w:rPr>
        <w:t>等政策法规</w:t>
      </w:r>
      <w:r w:rsidR="00AE4A77" w:rsidRPr="003931A6">
        <w:rPr>
          <w:rFonts w:ascii="仿宋" w:eastAsia="仿宋" w:hAnsi="仿宋" w:cs="宋体"/>
          <w:kern w:val="0"/>
          <w:sz w:val="32"/>
          <w:szCs w:val="32"/>
        </w:rPr>
        <w:t>，熟练掌握网上项目受理操作规程，及时做好线下线上服务衔接，</w:t>
      </w:r>
      <w:r w:rsidR="00551F94" w:rsidRPr="003931A6">
        <w:rPr>
          <w:rFonts w:ascii="仿宋" w:eastAsia="仿宋" w:hAnsi="仿宋" w:cs="宋体" w:hint="eastAsia"/>
          <w:kern w:val="0"/>
          <w:sz w:val="32"/>
          <w:szCs w:val="32"/>
        </w:rPr>
        <w:t>及时在网上公开信息，</w:t>
      </w:r>
      <w:r w:rsidR="00AE4A77" w:rsidRPr="003931A6">
        <w:rPr>
          <w:rFonts w:ascii="仿宋" w:eastAsia="仿宋" w:hAnsi="仿宋" w:cs="宋体"/>
          <w:kern w:val="0"/>
          <w:sz w:val="32"/>
          <w:szCs w:val="32"/>
        </w:rPr>
        <w:t>方便项目单位网上</w:t>
      </w:r>
      <w:r w:rsidR="00551F94" w:rsidRPr="003931A6">
        <w:rPr>
          <w:rFonts w:ascii="仿宋" w:eastAsia="仿宋" w:hAnsi="仿宋" w:cs="宋体" w:hint="eastAsia"/>
          <w:kern w:val="0"/>
          <w:sz w:val="32"/>
          <w:szCs w:val="32"/>
        </w:rPr>
        <w:t>查阅</w:t>
      </w:r>
      <w:r w:rsidR="00AE4A77" w:rsidRPr="003931A6">
        <w:rPr>
          <w:rFonts w:ascii="仿宋" w:eastAsia="仿宋" w:hAnsi="仿宋" w:cs="宋体"/>
          <w:kern w:val="0"/>
          <w:sz w:val="32"/>
          <w:szCs w:val="32"/>
        </w:rPr>
        <w:t>。</w:t>
      </w:r>
      <w:r w:rsidR="003931A6" w:rsidRPr="003931A6">
        <w:rPr>
          <w:rFonts w:ascii="仿宋" w:eastAsia="仿宋" w:hAnsi="仿宋" w:cs="宋体"/>
          <w:kern w:val="0"/>
          <w:sz w:val="32"/>
          <w:szCs w:val="32"/>
        </w:rPr>
        <w:t>2018年共办理项目审批、核准、备案项目总数76个，项目总投资188.6亿元。其中：审批项目13个，总投资56.9亿元；核准项目6个,总投资28.3亿元；备案项目57个，总投资103.4亿元</w:t>
      </w:r>
      <w:r w:rsidR="00C3785A">
        <w:rPr>
          <w:rFonts w:ascii="仿宋" w:eastAsia="仿宋" w:hAnsi="仿宋" w:cs="宋体" w:hint="eastAsia"/>
          <w:kern w:val="0"/>
          <w:sz w:val="32"/>
          <w:szCs w:val="32"/>
        </w:rPr>
        <w:t>；企业技术改造项目备案19个。</w:t>
      </w:r>
    </w:p>
    <w:p w:rsidR="00230A28" w:rsidRDefault="00F23379" w:rsidP="00230A28">
      <w:pPr>
        <w:rPr>
          <w:rFonts w:ascii="仿宋" w:eastAsia="仿宋" w:hAnsi="仿宋"/>
          <w:color w:val="000000" w:themeColor="text1"/>
          <w:sz w:val="32"/>
          <w:szCs w:val="32"/>
        </w:rPr>
      </w:pPr>
      <w:r>
        <w:rPr>
          <w:rFonts w:ascii="仿宋" w:eastAsia="仿宋" w:hAnsi="仿宋" w:hint="eastAsia"/>
          <w:noProof/>
          <w:color w:val="000000" w:themeColor="text1"/>
          <w:sz w:val="32"/>
          <w:szCs w:val="32"/>
        </w:rPr>
        <w:lastRenderedPageBreak/>
        <w:drawing>
          <wp:inline distT="0" distB="0" distL="0" distR="0">
            <wp:extent cx="5611322" cy="3781425"/>
            <wp:effectExtent l="19050" t="0" r="8428" b="0"/>
            <wp:docPr id="5" name="图片 4" descr="YQ[}CKZQ([P03(P1$ZB_7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Q[}CKZQ([P03(P1$ZB_7MK.png"/>
                    <pic:cNvPicPr/>
                  </pic:nvPicPr>
                  <pic:blipFill>
                    <a:blip r:embed="rId11"/>
                    <a:stretch>
                      <a:fillRect/>
                    </a:stretch>
                  </pic:blipFill>
                  <pic:spPr>
                    <a:xfrm>
                      <a:off x="0" y="0"/>
                      <a:ext cx="5615940" cy="3784537"/>
                    </a:xfrm>
                    <a:prstGeom prst="rect">
                      <a:avLst/>
                    </a:prstGeom>
                  </pic:spPr>
                </pic:pic>
              </a:graphicData>
            </a:graphic>
          </wp:inline>
        </w:drawing>
      </w:r>
    </w:p>
    <w:p w:rsidR="00F23379" w:rsidRDefault="00F23379" w:rsidP="00DB5496"/>
    <w:p w:rsidR="003A4741" w:rsidRPr="003A4741" w:rsidRDefault="003A4741" w:rsidP="00551F94">
      <w:pPr>
        <w:spacing w:line="600" w:lineRule="exact"/>
        <w:ind w:firstLineChars="150" w:firstLine="480"/>
        <w:rPr>
          <w:rFonts w:ascii="黑体" w:eastAsia="黑体" w:hAnsi="黑体" w:cs="宋体"/>
          <w:kern w:val="0"/>
          <w:sz w:val="32"/>
          <w:szCs w:val="32"/>
        </w:rPr>
      </w:pPr>
      <w:r>
        <w:rPr>
          <w:rFonts w:ascii="黑体" w:eastAsia="黑体" w:hAnsi="黑体" w:cs="宋体" w:hint="eastAsia"/>
          <w:kern w:val="0"/>
          <w:sz w:val="32"/>
          <w:szCs w:val="32"/>
        </w:rPr>
        <w:t>四</w:t>
      </w:r>
      <w:r w:rsidR="00C52BD0">
        <w:rPr>
          <w:rFonts w:ascii="黑体" w:eastAsia="黑体" w:hAnsi="黑体" w:cs="宋体" w:hint="eastAsia"/>
          <w:kern w:val="0"/>
          <w:sz w:val="32"/>
          <w:szCs w:val="32"/>
        </w:rPr>
        <w:t>、</w:t>
      </w:r>
      <w:r w:rsidR="00AE4A77" w:rsidRPr="003A4741">
        <w:rPr>
          <w:rFonts w:ascii="黑体" w:eastAsia="黑体" w:hAnsi="黑体" w:cs="宋体" w:hint="eastAsia"/>
          <w:kern w:val="0"/>
          <w:sz w:val="32"/>
          <w:szCs w:val="32"/>
        </w:rPr>
        <w:t>物价监督管理</w:t>
      </w:r>
      <w:r w:rsidR="00C52BD0">
        <w:rPr>
          <w:rFonts w:ascii="黑体" w:eastAsia="黑体" w:hAnsi="黑体" w:cs="宋体" w:hint="eastAsia"/>
          <w:kern w:val="0"/>
          <w:sz w:val="32"/>
          <w:szCs w:val="32"/>
        </w:rPr>
        <w:t>情况</w:t>
      </w:r>
    </w:p>
    <w:p w:rsidR="00F01EB4" w:rsidRDefault="00FC6569" w:rsidP="00F01EB4">
      <w:pPr>
        <w:ind w:firstLineChars="200" w:firstLine="640"/>
        <w:rPr>
          <w:rFonts w:ascii="仿宋_GB2312" w:eastAsia="仿宋_GB2312" w:hAnsi="宋体" w:cs="宋体"/>
          <w:kern w:val="0"/>
          <w:sz w:val="32"/>
          <w:szCs w:val="32"/>
        </w:rPr>
      </w:pPr>
      <w:r>
        <w:rPr>
          <w:rFonts w:ascii="仿宋_GB2312" w:eastAsia="仿宋_GB2312" w:hAnsi="仿宋" w:hint="eastAsia"/>
          <w:color w:val="000000" w:themeColor="text1"/>
          <w:sz w:val="32"/>
          <w:szCs w:val="32"/>
        </w:rPr>
        <w:t>2018年</w:t>
      </w:r>
      <w:r w:rsidR="00C52BD0" w:rsidRPr="00F01EB4">
        <w:rPr>
          <w:rFonts w:ascii="仿宋_GB2312" w:eastAsia="仿宋_GB2312" w:hAnsi="仿宋" w:hint="eastAsia"/>
          <w:color w:val="000000" w:themeColor="text1"/>
          <w:sz w:val="32"/>
          <w:szCs w:val="32"/>
        </w:rPr>
        <w:t>进一步</w:t>
      </w:r>
      <w:r w:rsidR="00551F94" w:rsidRPr="00F01EB4">
        <w:rPr>
          <w:rFonts w:ascii="仿宋_GB2312" w:eastAsia="仿宋_GB2312" w:hAnsi="仿宋" w:hint="eastAsia"/>
          <w:color w:val="000000" w:themeColor="text1"/>
          <w:sz w:val="32"/>
          <w:szCs w:val="32"/>
        </w:rPr>
        <w:t>完善价格违法行为举报处理机制</w:t>
      </w:r>
      <w:r w:rsidR="00551F94" w:rsidRPr="00F01EB4">
        <w:rPr>
          <w:rFonts w:ascii="仿宋_GB2312" w:eastAsia="仿宋_GB2312" w:hAnsi="仿宋" w:hint="eastAsia"/>
          <w:color w:val="000000" w:themeColor="text1"/>
          <w:kern w:val="0"/>
          <w:sz w:val="32"/>
          <w:szCs w:val="32"/>
        </w:rPr>
        <w:t>和价格举报投诉网络，规范处理程序，</w:t>
      </w:r>
      <w:r w:rsidR="00F01EB4" w:rsidRPr="00F01EB4">
        <w:rPr>
          <w:rFonts w:ascii="仿宋_GB2312" w:eastAsia="仿宋_GB2312" w:hAnsi="宋体" w:cs="宋体" w:hint="eastAsia"/>
          <w:kern w:val="0"/>
          <w:sz w:val="32"/>
          <w:szCs w:val="32"/>
        </w:rPr>
        <w:t>完善价格案件处置程序，畅通价格维权渠道。</w:t>
      </w:r>
      <w:r>
        <w:rPr>
          <w:rFonts w:ascii="仿宋_GB2312" w:eastAsia="仿宋_GB2312" w:hAnsi="宋体" w:cs="宋体" w:hint="eastAsia"/>
          <w:kern w:val="0"/>
          <w:sz w:val="32"/>
          <w:szCs w:val="32"/>
        </w:rPr>
        <w:t>围绕价格举报</w:t>
      </w:r>
      <w:r w:rsidR="00F01EB4" w:rsidRPr="00F01EB4">
        <w:rPr>
          <w:rFonts w:ascii="仿宋_GB2312" w:eastAsia="仿宋_GB2312" w:hAnsi="宋体" w:cs="宋体" w:hint="eastAsia"/>
          <w:kern w:val="0"/>
          <w:sz w:val="32"/>
          <w:szCs w:val="32"/>
        </w:rPr>
        <w:t>，进一步完善价格违法行为举报处理机制和价格举报投诉网络，规范处理程序，在具体的工作中，及时处理系统转办案件，第一时间接听价格举报电话，第一时间赶到现场处理矛盾纠纷，通过12358举报平台数据统计，1-12月共受理价格举报案件562件，其中网络投诉举报19件,12345政务服务热线电话转办481件,市局转办受理62件，办结率100%。受到群众的好评。</w:t>
      </w:r>
    </w:p>
    <w:p w:rsidR="00F01EB4" w:rsidRPr="00F01EB4" w:rsidRDefault="00F01EB4" w:rsidP="00F01EB4">
      <w:pPr>
        <w:ind w:firstLineChars="200" w:firstLine="640"/>
        <w:rPr>
          <w:rFonts w:ascii="仿宋_GB2312" w:eastAsia="仿宋_GB2312" w:hAnsi="宋体" w:cs="宋体"/>
          <w:kern w:val="0"/>
          <w:sz w:val="32"/>
          <w:szCs w:val="32"/>
        </w:rPr>
      </w:pPr>
    </w:p>
    <w:p w:rsidR="00C37A3B" w:rsidRDefault="00C37A3B" w:rsidP="00C37A3B">
      <w:pPr>
        <w:spacing w:line="600" w:lineRule="exact"/>
        <w:ind w:firstLineChars="200" w:firstLine="640"/>
        <w:rPr>
          <w:rFonts w:ascii="宋体" w:eastAsia="黑体" w:hAnsi="宋体"/>
          <w:noProof/>
          <w:sz w:val="32"/>
          <w:szCs w:val="32"/>
        </w:rPr>
      </w:pPr>
      <w:r>
        <w:rPr>
          <w:rFonts w:ascii="宋体" w:eastAsia="黑体" w:hAnsi="宋体" w:hint="eastAsia"/>
          <w:noProof/>
          <w:sz w:val="32"/>
          <w:szCs w:val="32"/>
        </w:rPr>
        <w:lastRenderedPageBreak/>
        <w:drawing>
          <wp:anchor distT="0" distB="0" distL="114300" distR="114300" simplePos="0" relativeHeight="251661312" behindDoc="0" locked="0" layoutInCell="1" allowOverlap="1">
            <wp:simplePos x="0" y="0"/>
            <wp:positionH relativeFrom="column">
              <wp:posOffset>77470</wp:posOffset>
            </wp:positionH>
            <wp:positionV relativeFrom="paragraph">
              <wp:posOffset>41910</wp:posOffset>
            </wp:positionV>
            <wp:extent cx="5615940" cy="4210050"/>
            <wp:effectExtent l="19050" t="0" r="3810" b="0"/>
            <wp:wrapSquare wrapText="bothSides"/>
            <wp:docPr id="19" name="图片 18" descr="4516f49c46b0afbdf892e3c68adb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6f49c46b0afbdf892e3c68adbaa0.jpg"/>
                    <pic:cNvPicPr/>
                  </pic:nvPicPr>
                  <pic:blipFill>
                    <a:blip r:embed="rId12"/>
                    <a:stretch>
                      <a:fillRect/>
                    </a:stretch>
                  </pic:blipFill>
                  <pic:spPr>
                    <a:xfrm>
                      <a:off x="0" y="0"/>
                      <a:ext cx="5615940" cy="4210050"/>
                    </a:xfrm>
                    <a:prstGeom prst="rect">
                      <a:avLst/>
                    </a:prstGeom>
                  </pic:spPr>
                </pic:pic>
              </a:graphicData>
            </a:graphic>
          </wp:anchor>
        </w:drawing>
      </w:r>
    </w:p>
    <w:p w:rsidR="00FB7F3A" w:rsidRPr="005D1AB9" w:rsidRDefault="00460B36" w:rsidP="00F01EB4">
      <w:pPr>
        <w:spacing w:line="600" w:lineRule="exact"/>
        <w:ind w:firstLineChars="200" w:firstLine="640"/>
        <w:rPr>
          <w:rFonts w:ascii="宋体" w:eastAsia="黑体" w:hAnsi="宋体"/>
          <w:sz w:val="32"/>
          <w:szCs w:val="32"/>
        </w:rPr>
      </w:pPr>
      <w:r>
        <w:rPr>
          <w:rFonts w:ascii="宋体" w:eastAsia="黑体" w:hAnsi="宋体" w:hint="eastAsia"/>
          <w:sz w:val="32"/>
          <w:szCs w:val="32"/>
        </w:rPr>
        <w:t>五</w:t>
      </w:r>
      <w:r w:rsidR="00FB7F3A" w:rsidRPr="005D1AB9">
        <w:rPr>
          <w:rFonts w:ascii="宋体" w:eastAsia="黑体" w:hAnsi="宋体"/>
          <w:sz w:val="32"/>
          <w:szCs w:val="32"/>
        </w:rPr>
        <w:t>、政府信息公开申请办理情况</w:t>
      </w:r>
    </w:p>
    <w:p w:rsidR="00FB7F3A" w:rsidRPr="007D771E" w:rsidRDefault="00350926" w:rsidP="00FB7F3A">
      <w:pPr>
        <w:pStyle w:val="a4"/>
        <w:shd w:val="clear" w:color="auto" w:fill="FFFFFF"/>
        <w:spacing w:before="0" w:beforeAutospacing="0" w:after="0" w:afterAutospacing="0" w:line="500" w:lineRule="exact"/>
        <w:ind w:firstLineChars="200" w:firstLine="640"/>
        <w:jc w:val="both"/>
        <w:rPr>
          <w:rFonts w:ascii="仿宋" w:eastAsia="仿宋" w:hAnsi="仿宋" w:cs="Times New Roman"/>
          <w:color w:val="000000"/>
          <w:sz w:val="32"/>
          <w:szCs w:val="32"/>
        </w:rPr>
      </w:pPr>
      <w:r>
        <w:rPr>
          <w:rFonts w:ascii="仿宋" w:eastAsia="仿宋" w:hAnsi="仿宋" w:cs="Times New Roman"/>
          <w:color w:val="000000"/>
          <w:sz w:val="32"/>
          <w:szCs w:val="32"/>
        </w:rPr>
        <w:t>201</w:t>
      </w:r>
      <w:r>
        <w:rPr>
          <w:rFonts w:ascii="仿宋" w:eastAsia="仿宋" w:hAnsi="仿宋" w:cs="Times New Roman" w:hint="eastAsia"/>
          <w:color w:val="000000"/>
          <w:sz w:val="32"/>
          <w:szCs w:val="32"/>
        </w:rPr>
        <w:t>8</w:t>
      </w:r>
      <w:r w:rsidR="00FB7F3A" w:rsidRPr="007D771E">
        <w:rPr>
          <w:rFonts w:ascii="仿宋" w:eastAsia="仿宋" w:hAnsi="仿宋" w:cs="Times New Roman"/>
          <w:color w:val="000000"/>
          <w:sz w:val="32"/>
          <w:szCs w:val="32"/>
        </w:rPr>
        <w:t>年度，我局未收到信息公开申请受理和通过电子邮件提交的信息公开申请办理。</w:t>
      </w:r>
    </w:p>
    <w:p w:rsidR="00FB7F3A" w:rsidRPr="005D1AB9" w:rsidRDefault="00460B36" w:rsidP="00FB7F3A">
      <w:pPr>
        <w:spacing w:line="500" w:lineRule="exact"/>
        <w:ind w:firstLineChars="200" w:firstLine="640"/>
        <w:rPr>
          <w:rFonts w:ascii="宋体" w:eastAsia="黑体" w:hAnsi="宋体"/>
          <w:sz w:val="32"/>
          <w:szCs w:val="32"/>
        </w:rPr>
      </w:pPr>
      <w:r>
        <w:rPr>
          <w:rFonts w:ascii="宋体" w:eastAsia="黑体" w:hAnsi="宋体" w:hint="eastAsia"/>
          <w:sz w:val="32"/>
          <w:szCs w:val="32"/>
        </w:rPr>
        <w:t>六</w:t>
      </w:r>
      <w:r w:rsidR="00FB7F3A" w:rsidRPr="005D1AB9">
        <w:rPr>
          <w:rFonts w:ascii="宋体" w:eastAsia="黑体" w:hAnsi="宋体"/>
          <w:sz w:val="32"/>
          <w:szCs w:val="32"/>
        </w:rPr>
        <w:t>、政府信息公开收费及减免情况</w:t>
      </w:r>
    </w:p>
    <w:p w:rsidR="00FB7F3A" w:rsidRPr="007D771E" w:rsidRDefault="00350926" w:rsidP="00FB7F3A">
      <w:pPr>
        <w:pStyle w:val="a4"/>
        <w:shd w:val="clear" w:color="auto" w:fill="FFFFFF"/>
        <w:spacing w:before="0" w:beforeAutospacing="0" w:after="0" w:afterAutospacing="0" w:line="500" w:lineRule="exact"/>
        <w:ind w:firstLineChars="200" w:firstLine="640"/>
        <w:jc w:val="both"/>
        <w:rPr>
          <w:rFonts w:ascii="仿宋" w:eastAsia="仿宋" w:hAnsi="仿宋" w:cs="Times New Roman"/>
          <w:color w:val="000000"/>
          <w:sz w:val="32"/>
          <w:szCs w:val="32"/>
        </w:rPr>
      </w:pPr>
      <w:r>
        <w:rPr>
          <w:rFonts w:ascii="仿宋" w:eastAsia="仿宋" w:hAnsi="仿宋" w:cs="Times New Roman"/>
          <w:color w:val="000000"/>
          <w:sz w:val="32"/>
          <w:szCs w:val="32"/>
        </w:rPr>
        <w:t>201</w:t>
      </w:r>
      <w:r>
        <w:rPr>
          <w:rFonts w:ascii="仿宋" w:eastAsia="仿宋" w:hAnsi="仿宋" w:cs="Times New Roman" w:hint="eastAsia"/>
          <w:color w:val="000000"/>
          <w:sz w:val="32"/>
          <w:szCs w:val="32"/>
        </w:rPr>
        <w:t>8</w:t>
      </w:r>
      <w:r w:rsidR="00FB7F3A" w:rsidRPr="007D771E">
        <w:rPr>
          <w:rFonts w:ascii="仿宋" w:eastAsia="仿宋" w:hAnsi="仿宋" w:cs="Times New Roman"/>
          <w:color w:val="000000"/>
          <w:sz w:val="32"/>
          <w:szCs w:val="32"/>
        </w:rPr>
        <w:t>年，我局政府信息依申请公开工作没有向申请者收取任何费用。</w:t>
      </w:r>
    </w:p>
    <w:p w:rsidR="00FB7F3A" w:rsidRPr="005D1AB9" w:rsidRDefault="00460B36" w:rsidP="00FB7F3A">
      <w:pPr>
        <w:spacing w:line="500" w:lineRule="exact"/>
        <w:ind w:firstLineChars="200" w:firstLine="640"/>
        <w:rPr>
          <w:rFonts w:ascii="宋体" w:eastAsia="黑体" w:hAnsi="宋体"/>
          <w:sz w:val="32"/>
          <w:szCs w:val="32"/>
        </w:rPr>
      </w:pPr>
      <w:r>
        <w:rPr>
          <w:rFonts w:ascii="宋体" w:eastAsia="黑体" w:hAnsi="宋体" w:hint="eastAsia"/>
          <w:sz w:val="32"/>
          <w:szCs w:val="32"/>
        </w:rPr>
        <w:t>七</w:t>
      </w:r>
      <w:r w:rsidR="00FB7F3A" w:rsidRPr="005D1AB9">
        <w:rPr>
          <w:rFonts w:ascii="宋体" w:eastAsia="黑体" w:hAnsi="宋体"/>
          <w:sz w:val="32"/>
          <w:szCs w:val="32"/>
        </w:rPr>
        <w:t>、因政府信息公开申请提起行政复议、行政诉讼的情况</w:t>
      </w:r>
    </w:p>
    <w:p w:rsidR="00FB7F3A" w:rsidRDefault="00350926" w:rsidP="007D771E">
      <w:pPr>
        <w:widowControl/>
        <w:spacing w:line="600" w:lineRule="exact"/>
        <w:ind w:firstLine="482"/>
        <w:rPr>
          <w:rFonts w:ascii="仿宋" w:eastAsia="仿宋" w:hAnsi="仿宋" w:cs="宋体" w:hint="eastAsia"/>
          <w:kern w:val="0"/>
          <w:sz w:val="32"/>
          <w:szCs w:val="32"/>
        </w:rPr>
      </w:pPr>
      <w:r>
        <w:rPr>
          <w:rFonts w:ascii="仿宋" w:eastAsia="仿宋" w:hAnsi="仿宋" w:cs="宋体"/>
          <w:kern w:val="0"/>
          <w:sz w:val="32"/>
          <w:szCs w:val="32"/>
        </w:rPr>
        <w:t>201</w:t>
      </w:r>
      <w:r>
        <w:rPr>
          <w:rFonts w:ascii="仿宋" w:eastAsia="仿宋" w:hAnsi="仿宋" w:cs="宋体" w:hint="eastAsia"/>
          <w:kern w:val="0"/>
          <w:sz w:val="32"/>
          <w:szCs w:val="32"/>
        </w:rPr>
        <w:t>8</w:t>
      </w:r>
      <w:r w:rsidR="007D771E" w:rsidRPr="00996257">
        <w:rPr>
          <w:rFonts w:ascii="仿宋" w:eastAsia="仿宋" w:hAnsi="仿宋" w:cs="宋体" w:hint="eastAsia"/>
          <w:kern w:val="0"/>
          <w:sz w:val="32"/>
          <w:szCs w:val="32"/>
        </w:rPr>
        <w:t>年度未发生针对本部门有关政府信息公开事务的行政复议和行政诉讼案件。</w:t>
      </w:r>
      <w:r w:rsidR="007D771E" w:rsidRPr="00996257">
        <w:rPr>
          <w:rFonts w:ascii="仿宋" w:eastAsia="仿宋" w:hAnsi="仿宋" w:cs="宋体"/>
          <w:kern w:val="0"/>
          <w:sz w:val="32"/>
          <w:szCs w:val="32"/>
        </w:rPr>
        <w:t xml:space="preserve"> </w:t>
      </w:r>
    </w:p>
    <w:p w:rsidR="00651BC5" w:rsidRDefault="00651BC5" w:rsidP="007D771E">
      <w:pPr>
        <w:widowControl/>
        <w:spacing w:line="600" w:lineRule="exact"/>
        <w:ind w:firstLine="482"/>
        <w:rPr>
          <w:rFonts w:ascii="仿宋" w:eastAsia="仿宋" w:hAnsi="仿宋" w:cs="宋体" w:hint="eastAsia"/>
          <w:kern w:val="0"/>
          <w:sz w:val="32"/>
          <w:szCs w:val="32"/>
        </w:rPr>
      </w:pPr>
    </w:p>
    <w:p w:rsidR="00651BC5" w:rsidRDefault="00651BC5" w:rsidP="007D771E">
      <w:pPr>
        <w:widowControl/>
        <w:spacing w:line="600" w:lineRule="exact"/>
        <w:ind w:firstLine="482"/>
        <w:rPr>
          <w:rFonts w:ascii="仿宋" w:eastAsia="仿宋" w:hAnsi="仿宋" w:cs="宋体" w:hint="eastAsia"/>
          <w:kern w:val="0"/>
          <w:sz w:val="32"/>
          <w:szCs w:val="32"/>
        </w:rPr>
      </w:pPr>
    </w:p>
    <w:p w:rsidR="00651BC5" w:rsidRDefault="00651BC5" w:rsidP="00651BC5">
      <w:pPr>
        <w:spacing w:line="600" w:lineRule="exact"/>
        <w:jc w:val="center"/>
        <w:rPr>
          <w:rFonts w:ascii="方正小标宋简体" w:eastAsia="方正小标宋简体" w:hAnsi="宋体" w:hint="eastAsia"/>
          <w:sz w:val="44"/>
          <w:szCs w:val="44"/>
        </w:rPr>
      </w:pPr>
      <w:r w:rsidRPr="001C239B">
        <w:rPr>
          <w:rFonts w:ascii="方正小标宋简体" w:eastAsia="方正小标宋简体" w:hAnsi="宋体" w:hint="eastAsia"/>
          <w:sz w:val="44"/>
          <w:szCs w:val="44"/>
        </w:rPr>
        <w:lastRenderedPageBreak/>
        <w:t>政府信息公开工作情况统计表</w:t>
      </w:r>
    </w:p>
    <w:p w:rsidR="00651BC5" w:rsidRPr="0068764B" w:rsidRDefault="00651BC5" w:rsidP="00651BC5">
      <w:pPr>
        <w:spacing w:line="600" w:lineRule="exact"/>
        <w:jc w:val="center"/>
        <w:rPr>
          <w:rFonts w:ascii="方正小标宋简体" w:eastAsia="方正小标宋简体" w:hAnsi="宋体" w:hint="eastAsia"/>
          <w:sz w:val="44"/>
          <w:szCs w:val="44"/>
        </w:rPr>
      </w:pPr>
      <w:r>
        <w:rPr>
          <w:rFonts w:ascii="楷体_GB2312" w:eastAsia="楷体_GB2312" w:hAnsi="楷体_GB2312" w:hint="eastAsia"/>
          <w:bCs/>
          <w:sz w:val="28"/>
          <w:szCs w:val="28"/>
        </w:rPr>
        <w:t>单位：区经济发展局                        2019年2月28日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tblPr>
      <w:tblGrid>
        <w:gridCol w:w="7433"/>
        <w:gridCol w:w="1002"/>
        <w:gridCol w:w="1015"/>
      </w:tblGrid>
      <w:tr w:rsidR="00651BC5" w:rsidRPr="001C239B" w:rsidTr="00C23090">
        <w:trPr>
          <w:trHeight w:val="340"/>
          <w:tblHeader/>
          <w:jc w:val="center"/>
        </w:trPr>
        <w:tc>
          <w:tcPr>
            <w:tcW w:w="7433" w:type="dxa"/>
            <w:shd w:val="clear" w:color="auto" w:fill="FFFFFF"/>
            <w:vAlign w:val="center"/>
          </w:tcPr>
          <w:p w:rsidR="00651BC5" w:rsidRPr="001C239B" w:rsidRDefault="00651BC5" w:rsidP="00C23090">
            <w:pPr>
              <w:widowControl/>
              <w:spacing w:line="300" w:lineRule="exact"/>
              <w:ind w:firstLine="685"/>
              <w:jc w:val="center"/>
              <w:rPr>
                <w:rFonts w:ascii="黑体" w:eastAsia="黑体" w:hAnsi="宋体" w:cs="宋体" w:hint="eastAsia"/>
                <w:color w:val="000000"/>
                <w:kern w:val="0"/>
                <w:sz w:val="24"/>
              </w:rPr>
            </w:pPr>
            <w:r w:rsidRPr="001C239B">
              <w:rPr>
                <w:rFonts w:ascii="黑体" w:eastAsia="黑体" w:hAnsi="宋体" w:cs="宋体" w:hint="eastAsia"/>
                <w:bCs/>
                <w:color w:val="000000"/>
                <w:kern w:val="0"/>
                <w:sz w:val="24"/>
              </w:rPr>
              <w:t>统　计　指　标</w:t>
            </w:r>
          </w:p>
        </w:tc>
        <w:tc>
          <w:tcPr>
            <w:tcW w:w="1002" w:type="dxa"/>
            <w:shd w:val="clear" w:color="auto" w:fill="FFFFFF"/>
            <w:vAlign w:val="center"/>
          </w:tcPr>
          <w:p w:rsidR="00651BC5" w:rsidRPr="001C239B" w:rsidRDefault="00651BC5" w:rsidP="00C23090">
            <w:pPr>
              <w:spacing w:line="300" w:lineRule="exact"/>
              <w:jc w:val="center"/>
              <w:rPr>
                <w:rFonts w:ascii="黑体" w:eastAsia="黑体" w:hAnsi="宋体" w:cs="宋体" w:hint="eastAsia"/>
                <w:color w:val="000000"/>
                <w:sz w:val="24"/>
              </w:rPr>
            </w:pPr>
            <w:r w:rsidRPr="001C239B">
              <w:rPr>
                <w:rFonts w:ascii="黑体" w:eastAsia="黑体" w:hAnsi="宋体" w:hint="eastAsia"/>
                <w:bCs/>
                <w:color w:val="000000"/>
                <w:sz w:val="24"/>
              </w:rPr>
              <w:t>单位</w:t>
            </w:r>
          </w:p>
        </w:tc>
        <w:tc>
          <w:tcPr>
            <w:tcW w:w="1015" w:type="dxa"/>
            <w:shd w:val="clear" w:color="auto" w:fill="FFFFFF"/>
            <w:vAlign w:val="center"/>
          </w:tcPr>
          <w:p w:rsidR="00651BC5" w:rsidRPr="001C239B" w:rsidRDefault="00651BC5" w:rsidP="00C23090">
            <w:pPr>
              <w:spacing w:line="300" w:lineRule="exact"/>
              <w:jc w:val="center"/>
              <w:rPr>
                <w:rFonts w:ascii="黑体" w:eastAsia="黑体" w:hAnsi="宋体" w:cs="宋体" w:hint="eastAsia"/>
                <w:color w:val="000000"/>
                <w:sz w:val="24"/>
              </w:rPr>
            </w:pPr>
            <w:r w:rsidRPr="001C239B">
              <w:rPr>
                <w:rFonts w:ascii="黑体" w:eastAsia="黑体" w:hAnsi="宋体" w:hint="eastAsia"/>
                <w:bCs/>
                <w:color w:val="000000"/>
                <w:sz w:val="24"/>
              </w:rPr>
              <w:t>统计数</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cs="宋体" w:hint="eastAsia"/>
                <w:color w:val="000000"/>
                <w:szCs w:val="21"/>
              </w:rPr>
            </w:pPr>
            <w:r w:rsidRPr="001C239B">
              <w:rPr>
                <w:rFonts w:ascii="黑体" w:eastAsia="黑体" w:hAnsi="宋体" w:hint="eastAsia"/>
                <w:color w:val="000000"/>
                <w:szCs w:val="21"/>
              </w:rPr>
              <w:t>一、主动公开情况</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Cs w:val="21"/>
              </w:rPr>
            </w:pPr>
            <w:r w:rsidRPr="001C239B">
              <w:rPr>
                <w:rFonts w:ascii="宋体" w:eastAsia="仿宋" w:hAnsi="宋体"/>
                <w:color w:val="000000"/>
                <w:szCs w:val="21"/>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（一）主动公开政府信息数</w:t>
            </w:r>
            <w:r w:rsidRPr="001C239B">
              <w:rPr>
                <w:rFonts w:ascii="宋体" w:hAnsi="宋体" w:hint="eastAsia"/>
                <w:color w:val="000000"/>
                <w:sz w:val="20"/>
              </w:rPr>
              <w:t>（不同渠道和方式公开相同信息计1条）</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其中：主动公开规范性文件数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制发规范性文件总数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（二）通过不同渠道和方式公开政府信息的情况</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1.政府公报公开政府信息数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2.政府网站公开政府信息数</w:t>
            </w:r>
          </w:p>
        </w:tc>
        <w:tc>
          <w:tcPr>
            <w:tcW w:w="1002" w:type="dxa"/>
            <w:shd w:val="clear" w:color="auto" w:fill="FFFFFF"/>
            <w:vAlign w:val="center"/>
          </w:tcPr>
          <w:p w:rsidR="00651BC5" w:rsidRPr="00E33DE7" w:rsidRDefault="00651BC5" w:rsidP="00C23090">
            <w:pPr>
              <w:spacing w:line="300" w:lineRule="exact"/>
              <w:jc w:val="center"/>
              <w:rPr>
                <w:rFonts w:ascii="宋体" w:hAnsi="宋体" w:cs="宋体" w:hint="eastAsia"/>
                <w:color w:val="FF0000"/>
                <w:sz w:val="20"/>
              </w:rPr>
            </w:pPr>
            <w:r w:rsidRPr="00D57D94">
              <w:rPr>
                <w:rFonts w:ascii="宋体" w:hAnsi="宋体" w:hint="eastAsia"/>
                <w:color w:val="000000"/>
                <w:sz w:val="20"/>
              </w:rPr>
              <w:t>条</w:t>
            </w:r>
          </w:p>
        </w:tc>
        <w:tc>
          <w:tcPr>
            <w:tcW w:w="1015" w:type="dxa"/>
            <w:shd w:val="clear" w:color="auto" w:fill="FFFFFF"/>
            <w:vAlign w:val="center"/>
          </w:tcPr>
          <w:p w:rsidR="00651BC5" w:rsidRPr="0093479E" w:rsidRDefault="00651BC5" w:rsidP="00C23090">
            <w:pPr>
              <w:spacing w:line="300" w:lineRule="exact"/>
              <w:jc w:val="center"/>
              <w:rPr>
                <w:rFonts w:ascii="宋体" w:hAnsi="宋体" w:cs="宋体" w:hint="eastAsia"/>
                <w:color w:val="000000"/>
                <w:sz w:val="30"/>
                <w:szCs w:val="30"/>
              </w:rPr>
            </w:pPr>
            <w:r>
              <w:rPr>
                <w:rFonts w:ascii="宋体" w:hAnsi="宋体" w:cs="宋体" w:hint="eastAsia"/>
                <w:color w:val="000000"/>
                <w:sz w:val="30"/>
                <w:szCs w:val="30"/>
              </w:rPr>
              <w:t>133</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3.政务微博公开政府信息数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4.政务微信公开政府信息数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5.其他方式公开政府信息数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r w:rsidRPr="001C239B">
              <w:rPr>
                <w:rFonts w:ascii="黑体" w:eastAsia="黑体" w:hAnsi="宋体" w:hint="eastAsia"/>
                <w:color w:val="000000"/>
                <w:szCs w:val="21"/>
              </w:rPr>
              <w:t>二、回应解读情况（不同方式回应同一热点或舆情计1次）</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widowControl/>
              <w:spacing w:line="300" w:lineRule="exact"/>
              <w:ind w:firstLineChars="200" w:firstLine="400"/>
              <w:jc w:val="left"/>
              <w:rPr>
                <w:rFonts w:ascii="宋体" w:hAnsi="宋体"/>
                <w:color w:val="000000"/>
                <w:sz w:val="20"/>
              </w:rPr>
            </w:pPr>
            <w:r w:rsidRPr="001C239B">
              <w:rPr>
                <w:rFonts w:ascii="宋体" w:hAnsi="宋体"/>
                <w:color w:val="000000"/>
                <w:sz w:val="20"/>
              </w:rPr>
              <w:t>（一）回应公众关注热点或重大舆情数（不同方式回应同一热点或舆情计1次）</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（二）通过不同渠道和方式回应解读的情况</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1.参加或举办新闻发布会总次数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其中：主要负责同志参加新闻发布会次数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2.政府网站在线访谈次数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其中：主要负责同志参加政府网站在线访谈次数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3.政策解读稿件发布数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篇</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4.微博微信回应事件数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5.其他方式回应事件数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r w:rsidRPr="001C239B">
              <w:rPr>
                <w:rFonts w:ascii="黑体" w:eastAsia="黑体" w:hAnsi="宋体" w:hint="eastAsia"/>
                <w:color w:val="000000"/>
                <w:szCs w:val="21"/>
              </w:rPr>
              <w:t>三、依申请公开情况</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（一）收到申请数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4B308C" w:rsidRDefault="00651BC5" w:rsidP="00C23090">
            <w:pPr>
              <w:spacing w:line="300" w:lineRule="exact"/>
              <w:rPr>
                <w:rFonts w:ascii="宋体" w:hAnsi="宋体" w:cs="宋体" w:hint="eastAsia"/>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1.当面申请数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4B308C" w:rsidRDefault="00651BC5" w:rsidP="00C23090">
            <w:pPr>
              <w:spacing w:line="300" w:lineRule="exact"/>
              <w:rPr>
                <w:rFonts w:ascii="宋体" w:hAnsi="宋体" w:cs="宋体" w:hint="eastAsia"/>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2.传真申请数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3.网络申请数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jc w:val="center"/>
              <w:rPr>
                <w:rFonts w:ascii="宋体" w:eastAsia="仿宋" w:hAnsi="宋体" w:cs="宋体" w:hint="eastAsia"/>
                <w:color w:val="000000"/>
                <w:sz w:val="24"/>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4.信函申请数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hint="eastAsia"/>
                <w:color w:val="000000"/>
                <w:sz w:val="24"/>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hint="eastAsia"/>
                <w:color w:val="000000"/>
                <w:sz w:val="20"/>
              </w:rPr>
            </w:pPr>
            <w:r w:rsidRPr="001C239B">
              <w:rPr>
                <w:rFonts w:ascii="宋体" w:hAnsi="宋体"/>
                <w:color w:val="000000"/>
                <w:sz w:val="20"/>
              </w:rPr>
              <w:t xml:space="preserve">　　　　　</w:t>
            </w:r>
            <w:r w:rsidRPr="001C239B">
              <w:rPr>
                <w:rFonts w:ascii="宋体" w:hAnsi="宋体" w:hint="eastAsia"/>
                <w:color w:val="000000"/>
                <w:sz w:val="20"/>
              </w:rPr>
              <w:t>5.其他形式</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olor w:val="000000"/>
                <w:sz w:val="20"/>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（二）申请办结数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1.按时办结数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2.延期办结数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（三）申请答复数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4B308C" w:rsidRDefault="00651BC5" w:rsidP="00C23090">
            <w:pPr>
              <w:spacing w:line="300" w:lineRule="exact"/>
              <w:rPr>
                <w:rFonts w:ascii="宋体" w:hAnsi="宋体" w:cs="宋体" w:hint="eastAsia"/>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1.属于已主动公开范围数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2.同意公开答复数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hint="eastAsia"/>
                <w:color w:val="000000"/>
                <w:sz w:val="24"/>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3.同意部分公开答复数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lastRenderedPageBreak/>
              <w:t xml:space="preserve">　　　　　4.不同意公开答复数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4B308C" w:rsidRDefault="00651BC5" w:rsidP="00C23090">
            <w:pPr>
              <w:spacing w:line="300" w:lineRule="exact"/>
              <w:rPr>
                <w:rFonts w:ascii="宋体" w:hAnsi="宋体" w:cs="宋体" w:hint="eastAsia"/>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其中：涉及国家秘密</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涉及商业秘密</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涉及个人隐私</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危及国家安全、公共安全、经济安全和社会稳定</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不是《条例》所指政府信息</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法律法规规定的其他情形</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5.不属于本行政机关公开数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6.申请信息不存在数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hint="eastAsia"/>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7.告知作出更改补充数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8.告知通过其他途径办理数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r w:rsidRPr="001C239B">
              <w:rPr>
                <w:rFonts w:ascii="黑体" w:eastAsia="黑体" w:hAnsi="宋体" w:hint="eastAsia"/>
                <w:color w:val="000000"/>
                <w:szCs w:val="21"/>
              </w:rPr>
              <w:t>四、行政复议数量</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（一）维持具体行政行为数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hAnsi="宋体" w:cs="宋体" w:hint="eastAsia"/>
                <w:color w:val="000000"/>
                <w:sz w:val="24"/>
              </w:rPr>
            </w:pP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（二）被依法纠错数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（三）其他情形数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hAnsi="宋体" w:cs="宋体" w:hint="eastAsia"/>
                <w:color w:val="000000"/>
                <w:sz w:val="24"/>
              </w:rPr>
            </w:pPr>
            <w:r w:rsidRPr="001C239B">
              <w:rPr>
                <w:rFonts w:ascii="宋体"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r w:rsidRPr="001C239B">
              <w:rPr>
                <w:rFonts w:ascii="黑体" w:eastAsia="黑体" w:hAnsi="宋体" w:hint="eastAsia"/>
                <w:color w:val="000000"/>
                <w:szCs w:val="21"/>
              </w:rPr>
              <w:t>五、行政诉讼数量</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r w:rsidRPr="001C239B">
              <w:rPr>
                <w:rFonts w:ascii="黑体" w:eastAsia="黑体" w:hAnsi="宋体"/>
                <w:color w:val="000000"/>
                <w:szCs w:val="21"/>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（一）维持具体行政行为或者驳回原告诉讼请求数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（二）被依法纠错数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40"/>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（三）其他情形数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sz w:val="20"/>
              </w:rPr>
              <w:t xml:space="preserve">　</w:t>
            </w: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r w:rsidRPr="001C239B">
              <w:rPr>
                <w:rFonts w:ascii="黑体" w:eastAsia="黑体" w:hAnsi="宋体" w:hint="eastAsia"/>
                <w:color w:val="000000"/>
                <w:szCs w:val="21"/>
              </w:rPr>
              <w:t>六、被举报投诉数量</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r w:rsidRPr="001C239B">
              <w:rPr>
                <w:rFonts w:ascii="黑体" w:eastAsia="黑体" w:hAnsi="宋体"/>
                <w:color w:val="000000"/>
                <w:szCs w:val="21"/>
              </w:rPr>
              <w:t xml:space="preserve">　</w:t>
            </w: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rPr>
                <w:rFonts w:ascii="宋体" w:hAnsi="宋体"/>
                <w:color w:val="000000"/>
                <w:sz w:val="20"/>
              </w:rPr>
            </w:pPr>
            <w:r w:rsidRPr="001C239B">
              <w:rPr>
                <w:rFonts w:ascii="宋体" w:hAnsi="宋体"/>
                <w:color w:val="000000"/>
                <w:sz w:val="20"/>
              </w:rPr>
              <w:t xml:space="preserve">　　（一）维持具体行政行为数</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olor w:val="000000"/>
                <w:sz w:val="20"/>
              </w:rPr>
            </w:pP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rPr>
                <w:rFonts w:ascii="宋体" w:hAnsi="宋体"/>
                <w:color w:val="000000"/>
                <w:sz w:val="20"/>
              </w:rPr>
            </w:pPr>
            <w:r w:rsidRPr="001C239B">
              <w:rPr>
                <w:rFonts w:ascii="宋体" w:hAnsi="宋体"/>
                <w:color w:val="000000"/>
                <w:sz w:val="20"/>
              </w:rPr>
              <w:t xml:space="preserve">　　（二）被纠错数</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olor w:val="000000"/>
                <w:sz w:val="20"/>
              </w:rPr>
            </w:pP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rPr>
                <w:rFonts w:ascii="宋体" w:hAnsi="宋体"/>
                <w:color w:val="000000"/>
                <w:sz w:val="20"/>
              </w:rPr>
            </w:pPr>
            <w:r w:rsidRPr="001C239B">
              <w:rPr>
                <w:rFonts w:ascii="宋体" w:hAnsi="宋体"/>
                <w:color w:val="000000"/>
                <w:sz w:val="20"/>
              </w:rPr>
              <w:t xml:space="preserve">　　（三）其他情形数</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件</w:t>
            </w:r>
          </w:p>
        </w:tc>
        <w:tc>
          <w:tcPr>
            <w:tcW w:w="1015" w:type="dxa"/>
            <w:shd w:val="clear" w:color="auto" w:fill="FFFFFF"/>
            <w:vAlign w:val="center"/>
          </w:tcPr>
          <w:p w:rsidR="00651BC5" w:rsidRPr="001C239B" w:rsidRDefault="00651BC5" w:rsidP="00C23090">
            <w:pPr>
              <w:spacing w:line="300" w:lineRule="exact"/>
              <w:rPr>
                <w:rFonts w:ascii="宋体" w:eastAsia="仿宋" w:hAnsi="宋体"/>
                <w:color w:val="000000"/>
                <w:sz w:val="20"/>
              </w:rPr>
            </w:pP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r w:rsidRPr="001C239B">
              <w:rPr>
                <w:rFonts w:ascii="黑体" w:eastAsia="黑体" w:hAnsi="宋体" w:hint="eastAsia"/>
                <w:color w:val="000000"/>
                <w:szCs w:val="21"/>
              </w:rPr>
              <w:t>七、向图书馆、档案馆等查阅场所报送信息数</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条</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rPr>
                <w:rFonts w:ascii="宋体" w:hAnsi="宋体" w:hint="eastAsia"/>
                <w:color w:val="000000"/>
                <w:sz w:val="20"/>
              </w:rPr>
            </w:pPr>
            <w:r w:rsidRPr="001C239B">
              <w:rPr>
                <w:rFonts w:ascii="宋体" w:hAnsi="宋体"/>
                <w:color w:val="000000"/>
                <w:sz w:val="20"/>
              </w:rPr>
              <w:t xml:space="preserve">　　（一）</w:t>
            </w:r>
            <w:r w:rsidRPr="001C239B">
              <w:rPr>
                <w:rFonts w:ascii="宋体" w:hAnsi="宋体" w:hint="eastAsia"/>
                <w:color w:val="000000"/>
                <w:sz w:val="20"/>
              </w:rPr>
              <w:t>纸质文件数</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条</w:t>
            </w:r>
          </w:p>
        </w:tc>
        <w:tc>
          <w:tcPr>
            <w:tcW w:w="1015" w:type="dxa"/>
            <w:shd w:val="clear" w:color="auto" w:fill="FFFFFF"/>
            <w:vAlign w:val="center"/>
          </w:tcPr>
          <w:p w:rsidR="00651BC5" w:rsidRPr="001C239B" w:rsidRDefault="00651BC5" w:rsidP="00C23090">
            <w:pPr>
              <w:spacing w:line="300" w:lineRule="exact"/>
              <w:rPr>
                <w:rFonts w:ascii="宋体" w:eastAsia="仿宋" w:hAnsi="宋体"/>
                <w:color w:val="000000"/>
                <w:sz w:val="20"/>
              </w:rPr>
            </w:pP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rPr>
                <w:rFonts w:ascii="宋体" w:hAnsi="宋体" w:hint="eastAsia"/>
                <w:color w:val="000000"/>
                <w:sz w:val="20"/>
              </w:rPr>
            </w:pPr>
            <w:r w:rsidRPr="001C239B">
              <w:rPr>
                <w:rFonts w:ascii="宋体" w:hAnsi="宋体"/>
                <w:color w:val="000000"/>
                <w:sz w:val="20"/>
              </w:rPr>
              <w:t xml:space="preserve">　　（二）</w:t>
            </w:r>
            <w:r w:rsidRPr="001C239B">
              <w:rPr>
                <w:rFonts w:ascii="宋体" w:hAnsi="宋体" w:hint="eastAsia"/>
                <w:color w:val="000000"/>
                <w:sz w:val="20"/>
              </w:rPr>
              <w:t>电子文件数</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条</w:t>
            </w:r>
          </w:p>
        </w:tc>
        <w:tc>
          <w:tcPr>
            <w:tcW w:w="1015" w:type="dxa"/>
            <w:shd w:val="clear" w:color="auto" w:fill="FFFFFF"/>
            <w:vAlign w:val="center"/>
          </w:tcPr>
          <w:p w:rsidR="00651BC5" w:rsidRPr="001C239B" w:rsidRDefault="00651BC5" w:rsidP="00C23090">
            <w:pPr>
              <w:spacing w:line="300" w:lineRule="exact"/>
              <w:rPr>
                <w:rFonts w:ascii="宋体" w:eastAsia="仿宋" w:hAnsi="宋体"/>
                <w:color w:val="000000"/>
                <w:sz w:val="20"/>
              </w:rPr>
            </w:pP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r w:rsidRPr="001C239B">
              <w:rPr>
                <w:rFonts w:ascii="黑体" w:eastAsia="黑体" w:hAnsi="宋体" w:hint="eastAsia"/>
                <w:color w:val="000000"/>
                <w:szCs w:val="21"/>
              </w:rPr>
              <w:t>八、开通政府信息公开网站（或设立门户网站信息公开专栏）数</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rPr>
                <w:rFonts w:ascii="宋体" w:hAnsi="宋体"/>
                <w:color w:val="000000"/>
                <w:sz w:val="20"/>
              </w:rPr>
            </w:pPr>
            <w:r w:rsidRPr="001C239B">
              <w:rPr>
                <w:rFonts w:ascii="宋体" w:hAnsi="宋体"/>
                <w:color w:val="000000"/>
                <w:sz w:val="20"/>
              </w:rPr>
              <w:t xml:space="preserve">　　（一）</w:t>
            </w:r>
            <w:r w:rsidRPr="001C239B">
              <w:rPr>
                <w:rFonts w:ascii="宋体" w:hAnsi="宋体" w:hint="eastAsia"/>
                <w:color w:val="000000"/>
                <w:sz w:val="20"/>
              </w:rPr>
              <w:t>市政府及其部门门户网站</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 w:val="20"/>
              </w:rPr>
            </w:pP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color w:val="000000"/>
                <w:sz w:val="20"/>
              </w:rPr>
            </w:pPr>
            <w:r w:rsidRPr="001C239B">
              <w:rPr>
                <w:rFonts w:ascii="宋体" w:hAnsi="宋体"/>
                <w:color w:val="000000"/>
                <w:sz w:val="20"/>
              </w:rPr>
              <w:t>（</w:t>
            </w:r>
            <w:r w:rsidRPr="001C239B">
              <w:rPr>
                <w:rFonts w:ascii="宋体" w:hAnsi="宋体" w:hint="eastAsia"/>
                <w:color w:val="000000"/>
                <w:sz w:val="20"/>
              </w:rPr>
              <w:t>二</w:t>
            </w:r>
            <w:r w:rsidRPr="001C239B">
              <w:rPr>
                <w:rFonts w:ascii="宋体" w:hAnsi="宋体"/>
                <w:color w:val="000000"/>
                <w:sz w:val="20"/>
              </w:rPr>
              <w:t>）</w:t>
            </w:r>
            <w:r w:rsidRPr="001C239B">
              <w:rPr>
                <w:rFonts w:ascii="宋体" w:hAnsi="宋体" w:hint="eastAsia"/>
                <w:color w:val="000000"/>
                <w:sz w:val="20"/>
              </w:rPr>
              <w:t>县（市、区）政府门户网站</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 w:val="20"/>
              </w:rPr>
            </w:pPr>
          </w:p>
        </w:tc>
      </w:tr>
      <w:tr w:rsidR="00651BC5" w:rsidRPr="001C239B" w:rsidTr="00C23090">
        <w:trPr>
          <w:trHeight w:val="369"/>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color w:val="000000"/>
                <w:sz w:val="20"/>
              </w:rPr>
            </w:pPr>
            <w:r w:rsidRPr="001C239B">
              <w:rPr>
                <w:rFonts w:ascii="宋体" w:hAnsi="宋体"/>
                <w:color w:val="000000"/>
                <w:sz w:val="20"/>
              </w:rPr>
              <w:t>（</w:t>
            </w:r>
            <w:r w:rsidRPr="001C239B">
              <w:rPr>
                <w:rFonts w:ascii="宋体" w:hAnsi="宋体" w:hint="eastAsia"/>
                <w:color w:val="000000"/>
                <w:sz w:val="20"/>
              </w:rPr>
              <w:t>三</w:t>
            </w:r>
            <w:r w:rsidRPr="001C239B">
              <w:rPr>
                <w:rFonts w:ascii="宋体" w:hAnsi="宋体"/>
                <w:color w:val="000000"/>
                <w:sz w:val="20"/>
              </w:rPr>
              <w:t>）</w:t>
            </w:r>
            <w:r w:rsidRPr="001C239B">
              <w:rPr>
                <w:rFonts w:ascii="宋体" w:hAnsi="宋体" w:hint="eastAsia"/>
                <w:color w:val="000000"/>
                <w:sz w:val="20"/>
              </w:rPr>
              <w:t>乡镇政府（街道办事处）门户网站</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 w:val="20"/>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r w:rsidRPr="001C239B">
              <w:rPr>
                <w:rFonts w:ascii="黑体" w:eastAsia="黑体" w:hAnsi="宋体" w:hint="eastAsia"/>
                <w:color w:val="000000"/>
                <w:szCs w:val="21"/>
              </w:rPr>
              <w:t>九、市政府公报发行量</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r w:rsidRPr="001C239B">
              <w:rPr>
                <w:rFonts w:ascii="黑体" w:eastAsia="黑体" w:hAnsi="宋体"/>
                <w:color w:val="000000"/>
                <w:szCs w:val="21"/>
              </w:rPr>
              <w:t xml:space="preserve">   </w:t>
            </w: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hint="eastAsia"/>
                <w:color w:val="000000"/>
                <w:sz w:val="20"/>
              </w:rPr>
            </w:pPr>
            <w:r w:rsidRPr="001C239B">
              <w:rPr>
                <w:rFonts w:ascii="宋体" w:hAnsi="宋体"/>
                <w:color w:val="000000"/>
                <w:sz w:val="20"/>
              </w:rPr>
              <w:t>（一）</w:t>
            </w:r>
            <w:r w:rsidRPr="001C239B">
              <w:rPr>
                <w:rFonts w:ascii="宋体" w:hAnsi="宋体" w:hint="eastAsia"/>
                <w:color w:val="000000"/>
                <w:sz w:val="20"/>
              </w:rPr>
              <w:t>公报发行期数</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期</w:t>
            </w:r>
          </w:p>
        </w:tc>
        <w:tc>
          <w:tcPr>
            <w:tcW w:w="1015" w:type="dxa"/>
            <w:shd w:val="clear" w:color="auto" w:fill="FFFFFF"/>
            <w:vAlign w:val="center"/>
          </w:tcPr>
          <w:p w:rsidR="00651BC5" w:rsidRPr="001C239B" w:rsidRDefault="00651BC5" w:rsidP="00C23090">
            <w:pPr>
              <w:spacing w:line="300" w:lineRule="exact"/>
              <w:ind w:firstLineChars="500" w:firstLine="1000"/>
              <w:rPr>
                <w:rFonts w:ascii="黑体" w:eastAsia="黑体" w:hAnsi="宋体"/>
                <w:color w:val="000000"/>
                <w:sz w:val="20"/>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hint="eastAsia"/>
                <w:color w:val="000000"/>
                <w:sz w:val="20"/>
              </w:rPr>
            </w:pPr>
            <w:r w:rsidRPr="001C239B">
              <w:rPr>
                <w:rFonts w:ascii="宋体" w:hAnsi="宋体" w:hint="eastAsia"/>
                <w:color w:val="000000"/>
                <w:sz w:val="20"/>
              </w:rPr>
              <w:t>（二）公报发行总份数</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份</w:t>
            </w:r>
          </w:p>
        </w:tc>
        <w:tc>
          <w:tcPr>
            <w:tcW w:w="1015" w:type="dxa"/>
            <w:shd w:val="clear" w:color="auto" w:fill="FFFFFF"/>
            <w:vAlign w:val="center"/>
          </w:tcPr>
          <w:p w:rsidR="00651BC5" w:rsidRPr="001C239B" w:rsidRDefault="00651BC5" w:rsidP="00C23090">
            <w:pPr>
              <w:spacing w:line="300" w:lineRule="exact"/>
              <w:ind w:firstLineChars="500" w:firstLine="1000"/>
              <w:rPr>
                <w:rFonts w:ascii="黑体" w:eastAsia="黑体" w:hAnsi="宋体"/>
                <w:color w:val="000000"/>
                <w:sz w:val="20"/>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r w:rsidRPr="001C239B">
              <w:rPr>
                <w:rFonts w:ascii="黑体" w:eastAsia="黑体" w:hAnsi="宋体" w:hint="eastAsia"/>
                <w:color w:val="000000"/>
                <w:szCs w:val="21"/>
              </w:rPr>
              <w:t>十、设置政府信息查阅点数</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color w:val="000000"/>
                <w:sz w:val="20"/>
              </w:rPr>
            </w:pPr>
            <w:r w:rsidRPr="001C239B">
              <w:rPr>
                <w:rFonts w:ascii="宋体" w:hAnsi="宋体"/>
                <w:color w:val="000000"/>
                <w:sz w:val="20"/>
              </w:rPr>
              <w:t>（一）</w:t>
            </w:r>
            <w:r w:rsidRPr="001C239B">
              <w:rPr>
                <w:rFonts w:ascii="宋体" w:hAnsi="宋体" w:hint="eastAsia"/>
                <w:color w:val="000000"/>
                <w:sz w:val="20"/>
              </w:rPr>
              <w:t>市政府及其部门</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 w:val="20"/>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color w:val="000000"/>
                <w:sz w:val="20"/>
              </w:rPr>
            </w:pPr>
            <w:r w:rsidRPr="001C239B">
              <w:rPr>
                <w:rFonts w:ascii="宋体" w:hAnsi="宋体"/>
                <w:color w:val="000000"/>
                <w:sz w:val="20"/>
              </w:rPr>
              <w:lastRenderedPageBreak/>
              <w:t>（</w:t>
            </w:r>
            <w:r w:rsidRPr="001C239B">
              <w:rPr>
                <w:rFonts w:ascii="宋体" w:hAnsi="宋体" w:hint="eastAsia"/>
                <w:color w:val="000000"/>
                <w:sz w:val="20"/>
              </w:rPr>
              <w:t>二</w:t>
            </w:r>
            <w:r w:rsidRPr="001C239B">
              <w:rPr>
                <w:rFonts w:ascii="宋体" w:hAnsi="宋体"/>
                <w:color w:val="000000"/>
                <w:sz w:val="20"/>
              </w:rPr>
              <w:t>）</w:t>
            </w:r>
            <w:r w:rsidRPr="001C239B">
              <w:rPr>
                <w:rFonts w:ascii="宋体" w:hAnsi="宋体" w:hint="eastAsia"/>
                <w:color w:val="000000"/>
                <w:sz w:val="20"/>
              </w:rPr>
              <w:t>县（市、区）政府及其部门</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 w:val="20"/>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color w:val="000000"/>
                <w:sz w:val="20"/>
              </w:rPr>
            </w:pPr>
            <w:r w:rsidRPr="001C239B">
              <w:rPr>
                <w:rFonts w:ascii="宋体" w:hAnsi="宋体"/>
                <w:color w:val="000000"/>
                <w:sz w:val="20"/>
              </w:rPr>
              <w:t>（</w:t>
            </w:r>
            <w:r w:rsidRPr="001C239B">
              <w:rPr>
                <w:rFonts w:ascii="宋体" w:hAnsi="宋体" w:hint="eastAsia"/>
                <w:color w:val="000000"/>
                <w:sz w:val="20"/>
              </w:rPr>
              <w:t>三</w:t>
            </w:r>
            <w:r w:rsidRPr="001C239B">
              <w:rPr>
                <w:rFonts w:ascii="宋体" w:hAnsi="宋体"/>
                <w:color w:val="000000"/>
                <w:sz w:val="20"/>
              </w:rPr>
              <w:t>）</w:t>
            </w:r>
            <w:r w:rsidRPr="001C239B">
              <w:rPr>
                <w:rFonts w:ascii="宋体" w:hAnsi="宋体" w:hint="eastAsia"/>
                <w:color w:val="000000"/>
                <w:sz w:val="20"/>
              </w:rPr>
              <w:t>乡镇政府（街道办事处）</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 w:val="20"/>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r w:rsidRPr="001C239B">
              <w:rPr>
                <w:rFonts w:ascii="黑体" w:eastAsia="黑体" w:hAnsi="宋体" w:hint="eastAsia"/>
                <w:color w:val="000000"/>
                <w:szCs w:val="21"/>
              </w:rPr>
              <w:t>十一、查阅点接待人数</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color w:val="000000"/>
                <w:sz w:val="20"/>
              </w:rPr>
            </w:pPr>
            <w:r w:rsidRPr="001C239B">
              <w:rPr>
                <w:rFonts w:ascii="宋体" w:hAnsi="宋体"/>
                <w:color w:val="000000"/>
                <w:sz w:val="20"/>
              </w:rPr>
              <w:t>（一）</w:t>
            </w:r>
            <w:r w:rsidRPr="001C239B">
              <w:rPr>
                <w:rFonts w:ascii="宋体" w:hAnsi="宋体" w:hint="eastAsia"/>
                <w:color w:val="000000"/>
                <w:sz w:val="20"/>
              </w:rPr>
              <w:t>市政府及其部门</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widowControl/>
              <w:spacing w:line="300" w:lineRule="exact"/>
              <w:rPr>
                <w:rFonts w:ascii="黑体" w:eastAsia="黑体" w:hAnsi="宋体"/>
                <w:color w:val="000000"/>
                <w:sz w:val="20"/>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color w:val="000000"/>
                <w:sz w:val="20"/>
              </w:rPr>
            </w:pPr>
            <w:r w:rsidRPr="001C239B">
              <w:rPr>
                <w:rFonts w:ascii="宋体" w:hAnsi="宋体"/>
                <w:color w:val="000000"/>
                <w:sz w:val="20"/>
              </w:rPr>
              <w:t>（</w:t>
            </w:r>
            <w:r w:rsidRPr="001C239B">
              <w:rPr>
                <w:rFonts w:ascii="宋体" w:hAnsi="宋体" w:hint="eastAsia"/>
                <w:color w:val="000000"/>
                <w:sz w:val="20"/>
              </w:rPr>
              <w:t>二</w:t>
            </w:r>
            <w:r w:rsidRPr="001C239B">
              <w:rPr>
                <w:rFonts w:ascii="宋体" w:hAnsi="宋体"/>
                <w:color w:val="000000"/>
                <w:sz w:val="20"/>
              </w:rPr>
              <w:t>）</w:t>
            </w:r>
            <w:r w:rsidRPr="001C239B">
              <w:rPr>
                <w:rFonts w:ascii="宋体" w:hAnsi="宋体" w:hint="eastAsia"/>
                <w:color w:val="000000"/>
                <w:sz w:val="20"/>
              </w:rPr>
              <w:t>县（市、区）政府及其部门</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widowControl/>
              <w:spacing w:line="300" w:lineRule="exact"/>
              <w:rPr>
                <w:rFonts w:ascii="黑体" w:eastAsia="黑体" w:hAnsi="宋体"/>
                <w:color w:val="000000"/>
                <w:sz w:val="20"/>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ind w:firstLineChars="200" w:firstLine="400"/>
              <w:rPr>
                <w:rFonts w:ascii="宋体" w:hAnsi="宋体"/>
                <w:color w:val="000000"/>
                <w:sz w:val="20"/>
              </w:rPr>
            </w:pPr>
            <w:r w:rsidRPr="001C239B">
              <w:rPr>
                <w:rFonts w:ascii="宋体" w:hAnsi="宋体"/>
                <w:color w:val="000000"/>
                <w:sz w:val="20"/>
              </w:rPr>
              <w:t>（</w:t>
            </w:r>
            <w:r w:rsidRPr="001C239B">
              <w:rPr>
                <w:rFonts w:ascii="宋体" w:hAnsi="宋体" w:hint="eastAsia"/>
                <w:color w:val="000000"/>
                <w:sz w:val="20"/>
              </w:rPr>
              <w:t>三</w:t>
            </w:r>
            <w:r w:rsidRPr="001C239B">
              <w:rPr>
                <w:rFonts w:ascii="宋体" w:hAnsi="宋体"/>
                <w:color w:val="000000"/>
                <w:sz w:val="20"/>
              </w:rPr>
              <w:t>）</w:t>
            </w:r>
            <w:r w:rsidRPr="001C239B">
              <w:rPr>
                <w:rFonts w:ascii="宋体" w:hAnsi="宋体" w:hint="eastAsia"/>
                <w:color w:val="000000"/>
                <w:sz w:val="20"/>
              </w:rPr>
              <w:t>乡镇政府（街道办事处）</w:t>
            </w:r>
          </w:p>
        </w:tc>
        <w:tc>
          <w:tcPr>
            <w:tcW w:w="1002" w:type="dxa"/>
            <w:shd w:val="clear" w:color="auto" w:fill="FFFFFF"/>
            <w:vAlign w:val="center"/>
          </w:tcPr>
          <w:p w:rsidR="00651BC5" w:rsidRPr="001C239B" w:rsidRDefault="00651BC5" w:rsidP="00C23090">
            <w:pPr>
              <w:spacing w:line="300" w:lineRule="exact"/>
              <w:jc w:val="center"/>
              <w:rPr>
                <w:rFonts w:ascii="宋体" w:hAnsi="宋体"/>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widowControl/>
              <w:spacing w:line="300" w:lineRule="exact"/>
              <w:rPr>
                <w:rFonts w:ascii="黑体" w:eastAsia="黑体" w:hAnsi="宋体"/>
                <w:color w:val="000000"/>
                <w:sz w:val="20"/>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r w:rsidRPr="001C239B">
              <w:rPr>
                <w:rFonts w:ascii="黑体" w:eastAsia="黑体" w:hAnsi="宋体" w:hint="eastAsia"/>
                <w:color w:val="000000"/>
                <w:szCs w:val="21"/>
              </w:rPr>
              <w:t>十二、依申请公开信息收取的费用</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r w:rsidRPr="001C239B">
              <w:rPr>
                <w:rFonts w:ascii="宋体" w:hAnsi="宋体" w:hint="eastAsia"/>
                <w:color w:val="000000"/>
                <w:sz w:val="20"/>
              </w:rPr>
              <w:t>万元</w:t>
            </w: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r w:rsidRPr="001C239B">
              <w:rPr>
                <w:rFonts w:ascii="黑体" w:eastAsia="黑体" w:hAnsi="宋体" w:hint="eastAsia"/>
                <w:color w:val="000000"/>
                <w:szCs w:val="21"/>
              </w:rPr>
              <w:t>十三、机构建设和保障经费情况</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（一）政府信息公开工作专门机构数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（二）设置政府信息公开查阅点数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个</w:t>
            </w:r>
          </w:p>
        </w:tc>
        <w:tc>
          <w:tcPr>
            <w:tcW w:w="1015" w:type="dxa"/>
            <w:shd w:val="clear" w:color="auto" w:fill="FFFFFF"/>
            <w:vAlign w:val="center"/>
          </w:tcPr>
          <w:p w:rsidR="00651BC5" w:rsidRPr="009B77D4" w:rsidRDefault="00651BC5" w:rsidP="00C23090">
            <w:pPr>
              <w:spacing w:line="300" w:lineRule="exact"/>
              <w:rPr>
                <w:rFonts w:ascii="宋体" w:hAnsi="宋体" w:cs="宋体" w:hint="eastAsia"/>
                <w:color w:val="000000"/>
                <w:sz w:val="24"/>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（三）从事政府信息公开工作人员数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人</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1.专职人员数（不包括政府公报及政府网站工作人员数）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人</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2.兼职人员数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人</w:t>
            </w:r>
          </w:p>
        </w:tc>
        <w:tc>
          <w:tcPr>
            <w:tcW w:w="1015" w:type="dxa"/>
            <w:shd w:val="clear" w:color="auto" w:fill="FFFFFF"/>
            <w:vAlign w:val="center"/>
          </w:tcPr>
          <w:p w:rsidR="00651BC5" w:rsidRPr="005A507D" w:rsidRDefault="00651BC5" w:rsidP="00C23090">
            <w:pPr>
              <w:spacing w:line="300" w:lineRule="exact"/>
              <w:rPr>
                <w:rFonts w:ascii="宋体" w:hAnsi="宋体" w:cs="宋体" w:hint="eastAsia"/>
                <w:color w:val="000000"/>
                <w:sz w:val="32"/>
                <w:szCs w:val="32"/>
              </w:rPr>
            </w:pPr>
            <w:r>
              <w:rPr>
                <w:rFonts w:ascii="宋体" w:hAnsi="宋体" w:cs="宋体" w:hint="eastAsia"/>
                <w:color w:val="000000"/>
                <w:sz w:val="24"/>
              </w:rPr>
              <w:t xml:space="preserve"> </w:t>
            </w:r>
            <w:r w:rsidRPr="005A507D">
              <w:rPr>
                <w:rFonts w:ascii="宋体" w:hAnsi="宋体" w:cs="宋体" w:hint="eastAsia"/>
                <w:color w:val="000000"/>
                <w:sz w:val="32"/>
                <w:szCs w:val="32"/>
              </w:rPr>
              <w:t xml:space="preserve"> 1</w:t>
            </w: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宋体" w:hAnsi="宋体" w:hint="eastAsia"/>
                <w:color w:val="000000"/>
                <w:sz w:val="20"/>
              </w:rPr>
            </w:pPr>
            <w:r w:rsidRPr="001C239B">
              <w:rPr>
                <w:rFonts w:ascii="宋体" w:hAnsi="宋体"/>
                <w:color w:val="000000"/>
                <w:sz w:val="20"/>
              </w:rPr>
              <w:t xml:space="preserve">　　（四）政府信息公开专项经费（不包括用于政府公报编辑管理及政府网站建设维</w:t>
            </w:r>
          </w:p>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护等方面的经费）</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万元</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黑体" w:eastAsia="黑体" w:hAnsi="宋体" w:hint="eastAsia"/>
                <w:color w:val="000000"/>
                <w:szCs w:val="21"/>
              </w:rPr>
            </w:pPr>
            <w:r w:rsidRPr="001C239B">
              <w:rPr>
                <w:rFonts w:ascii="黑体" w:eastAsia="黑体" w:hAnsi="宋体" w:hint="eastAsia"/>
                <w:color w:val="000000"/>
                <w:szCs w:val="21"/>
              </w:rPr>
              <w:t>十四、政府信息公开会议和培训情况</w:t>
            </w:r>
          </w:p>
        </w:tc>
        <w:tc>
          <w:tcPr>
            <w:tcW w:w="1002" w:type="dxa"/>
            <w:shd w:val="clear" w:color="auto" w:fill="FFFFFF"/>
            <w:vAlign w:val="center"/>
          </w:tcPr>
          <w:p w:rsidR="00651BC5" w:rsidRPr="001C239B" w:rsidRDefault="00651BC5" w:rsidP="00C23090">
            <w:pPr>
              <w:spacing w:line="300" w:lineRule="exact"/>
              <w:jc w:val="center"/>
              <w:rPr>
                <w:rFonts w:ascii="宋体" w:hAnsi="宋体" w:hint="eastAsia"/>
                <w:color w:val="000000"/>
                <w:sz w:val="20"/>
              </w:rPr>
            </w:pPr>
          </w:p>
        </w:tc>
        <w:tc>
          <w:tcPr>
            <w:tcW w:w="1015" w:type="dxa"/>
            <w:shd w:val="clear" w:color="auto" w:fill="FFFFFF"/>
            <w:vAlign w:val="center"/>
          </w:tcPr>
          <w:p w:rsidR="00651BC5" w:rsidRPr="001C239B" w:rsidRDefault="00651BC5" w:rsidP="00C23090">
            <w:pPr>
              <w:spacing w:line="300" w:lineRule="exact"/>
              <w:rPr>
                <w:rFonts w:ascii="黑体" w:eastAsia="黑体" w:hAnsi="宋体"/>
                <w:color w:val="000000"/>
                <w:szCs w:val="21"/>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（一）召开政府信息公开工作会议或专题会议数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（二）举办各类培训班数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p>
        </w:tc>
      </w:tr>
      <w:tr w:rsidR="00651BC5" w:rsidRPr="001C239B" w:rsidTr="00C23090">
        <w:trPr>
          <w:trHeight w:val="397"/>
          <w:jc w:val="center"/>
        </w:trPr>
        <w:tc>
          <w:tcPr>
            <w:tcW w:w="7433" w:type="dxa"/>
            <w:shd w:val="clear" w:color="auto" w:fill="FFFFFF"/>
            <w:vAlign w:val="center"/>
          </w:tcPr>
          <w:p w:rsidR="00651BC5" w:rsidRPr="001C239B" w:rsidRDefault="00651BC5" w:rsidP="00C23090">
            <w:pPr>
              <w:spacing w:line="300" w:lineRule="exact"/>
              <w:rPr>
                <w:rFonts w:ascii="宋体" w:hAnsi="宋体" w:cs="宋体"/>
                <w:color w:val="000000"/>
                <w:sz w:val="24"/>
              </w:rPr>
            </w:pPr>
            <w:r w:rsidRPr="001C239B">
              <w:rPr>
                <w:rFonts w:ascii="宋体" w:hAnsi="宋体"/>
                <w:color w:val="000000"/>
                <w:sz w:val="20"/>
              </w:rPr>
              <w:t xml:space="preserve">　　（三）接受培训人员数</w:t>
            </w:r>
          </w:p>
        </w:tc>
        <w:tc>
          <w:tcPr>
            <w:tcW w:w="1002" w:type="dxa"/>
            <w:shd w:val="clear" w:color="auto" w:fill="FFFFFF"/>
            <w:vAlign w:val="center"/>
          </w:tcPr>
          <w:p w:rsidR="00651BC5" w:rsidRPr="001C239B" w:rsidRDefault="00651BC5" w:rsidP="00C23090">
            <w:pPr>
              <w:spacing w:line="300" w:lineRule="exact"/>
              <w:jc w:val="center"/>
              <w:rPr>
                <w:rFonts w:ascii="宋体" w:hAnsi="宋体" w:cs="宋体" w:hint="eastAsia"/>
                <w:color w:val="000000"/>
                <w:sz w:val="20"/>
              </w:rPr>
            </w:pPr>
            <w:r w:rsidRPr="001C239B">
              <w:rPr>
                <w:rFonts w:ascii="宋体" w:hAnsi="宋体" w:hint="eastAsia"/>
                <w:color w:val="000000"/>
                <w:sz w:val="20"/>
              </w:rPr>
              <w:t>人次</w:t>
            </w:r>
          </w:p>
        </w:tc>
        <w:tc>
          <w:tcPr>
            <w:tcW w:w="1015" w:type="dxa"/>
            <w:shd w:val="clear" w:color="auto" w:fill="FFFFFF"/>
            <w:vAlign w:val="center"/>
          </w:tcPr>
          <w:p w:rsidR="00651BC5" w:rsidRPr="001C239B" w:rsidRDefault="00651BC5" w:rsidP="00C23090">
            <w:pPr>
              <w:spacing w:line="300" w:lineRule="exact"/>
              <w:rPr>
                <w:rFonts w:ascii="宋体" w:eastAsia="仿宋" w:hAnsi="宋体" w:cs="宋体"/>
                <w:color w:val="000000"/>
                <w:sz w:val="24"/>
              </w:rPr>
            </w:pPr>
            <w:r w:rsidRPr="001C239B">
              <w:rPr>
                <w:rFonts w:ascii="宋体" w:eastAsia="仿宋" w:hAnsi="宋体"/>
                <w:color w:val="000000"/>
              </w:rPr>
              <w:t xml:space="preserve">　</w:t>
            </w:r>
          </w:p>
        </w:tc>
      </w:tr>
    </w:tbl>
    <w:p w:rsidR="00651BC5" w:rsidRPr="00651BC5" w:rsidRDefault="00651BC5" w:rsidP="00651BC5">
      <w:pPr>
        <w:spacing w:line="300" w:lineRule="exact"/>
        <w:rPr>
          <w:rFonts w:ascii="宋体" w:hAnsi="宋体"/>
          <w:color w:val="000000"/>
          <w:sz w:val="20"/>
        </w:rPr>
      </w:pPr>
      <w:r w:rsidRPr="001C239B">
        <w:rPr>
          <w:rFonts w:ascii="宋体" w:hAnsi="宋体" w:hint="eastAsia"/>
          <w:color w:val="000000"/>
          <w:sz w:val="20"/>
        </w:rPr>
        <w:t>（注：各子栏目数总数要等于总栏目数量）</w:t>
      </w:r>
    </w:p>
    <w:sectPr w:rsidR="00651BC5" w:rsidRPr="00651BC5" w:rsidSect="008B142B">
      <w:pgSz w:w="11906" w:h="16838"/>
      <w:pgMar w:top="1644" w:right="1474" w:bottom="164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C5E" w:rsidRDefault="006D2C5E" w:rsidP="00230A28">
      <w:r>
        <w:separator/>
      </w:r>
    </w:p>
  </w:endnote>
  <w:endnote w:type="continuationSeparator" w:id="1">
    <w:p w:rsidR="006D2C5E" w:rsidRDefault="006D2C5E" w:rsidP="00230A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C5E" w:rsidRDefault="006D2C5E" w:rsidP="00230A28">
      <w:r>
        <w:separator/>
      </w:r>
    </w:p>
  </w:footnote>
  <w:footnote w:type="continuationSeparator" w:id="1">
    <w:p w:rsidR="006D2C5E" w:rsidRDefault="006D2C5E" w:rsidP="00230A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4A2ED7"/>
    <w:multiLevelType w:val="multilevel"/>
    <w:tmpl w:val="734A2ED7"/>
    <w:lvl w:ilvl="0">
      <w:start w:val="1"/>
      <w:numFmt w:val="ideographDigital"/>
      <w:suff w:val="nothing"/>
      <w:lvlText w:val="%1、"/>
      <w:lvlJc w:val="left"/>
      <w:pPr>
        <w:ind w:left="1360" w:firstLine="0"/>
      </w:pPr>
      <w:rPr>
        <w:rFonts w:hint="eastAsia"/>
      </w:rPr>
    </w:lvl>
    <w:lvl w:ilvl="1">
      <w:start w:val="1"/>
      <w:numFmt w:val="decimal"/>
      <w:isLgl/>
      <w:suff w:val="nothing"/>
      <w:lvlText w:val="%2."/>
      <w:lvlJc w:val="left"/>
      <w:pPr>
        <w:ind w:left="1360" w:firstLine="403"/>
      </w:pPr>
      <w:rPr>
        <w:rFonts w:hint="eastAsia"/>
      </w:rPr>
    </w:lvl>
    <w:lvl w:ilvl="2">
      <w:start w:val="1"/>
      <w:numFmt w:val="decimal"/>
      <w:isLgl/>
      <w:suff w:val="nothing"/>
      <w:lvlText w:val="%2.%3"/>
      <w:lvlJc w:val="left"/>
      <w:pPr>
        <w:ind w:left="1360" w:firstLine="403"/>
      </w:pPr>
      <w:rPr>
        <w:rFonts w:hint="eastAsia"/>
      </w:rPr>
    </w:lvl>
    <w:lvl w:ilvl="3">
      <w:start w:val="1"/>
      <w:numFmt w:val="decimal"/>
      <w:isLgl/>
      <w:suff w:val="nothing"/>
      <w:lvlText w:val="%2.%3.%4"/>
      <w:lvlJc w:val="left"/>
      <w:pPr>
        <w:ind w:left="1360" w:firstLine="403"/>
      </w:pPr>
      <w:rPr>
        <w:rFonts w:hint="eastAsia"/>
      </w:rPr>
    </w:lvl>
    <w:lvl w:ilvl="4">
      <w:start w:val="1"/>
      <w:numFmt w:val="decimal"/>
      <w:isLgl/>
      <w:suff w:val="nothing"/>
      <w:lvlText w:val="(%5)"/>
      <w:lvlJc w:val="left"/>
      <w:pPr>
        <w:ind w:left="1360" w:firstLine="403"/>
      </w:pPr>
      <w:rPr>
        <w:rFonts w:hint="eastAsia"/>
      </w:rPr>
    </w:lvl>
    <w:lvl w:ilvl="5">
      <w:start w:val="1"/>
      <w:numFmt w:val="decimal"/>
      <w:isLgl/>
      <w:suff w:val="nothing"/>
      <w:lvlText w:val="&lt;%6&gt;"/>
      <w:lvlJc w:val="left"/>
      <w:pPr>
        <w:ind w:left="1360" w:firstLine="403"/>
      </w:pPr>
      <w:rPr>
        <w:rFonts w:hint="eastAsia"/>
      </w:rPr>
    </w:lvl>
    <w:lvl w:ilvl="6">
      <w:start w:val="1"/>
      <w:numFmt w:val="decimal"/>
      <w:suff w:val="nothing"/>
      <w:lvlText w:val="%1.%2.%3.%4.%5.%6.%7."/>
      <w:lvlJc w:val="left"/>
      <w:pPr>
        <w:ind w:left="1360" w:firstLine="397"/>
      </w:pPr>
      <w:rPr>
        <w:rFonts w:hint="eastAsia"/>
      </w:rPr>
    </w:lvl>
    <w:lvl w:ilvl="7">
      <w:start w:val="1"/>
      <w:numFmt w:val="decimal"/>
      <w:suff w:val="nothing"/>
      <w:lvlText w:val="%1.%2.%3.%4.%5.%6.%7.%8."/>
      <w:lvlJc w:val="left"/>
      <w:pPr>
        <w:ind w:left="1360" w:firstLine="403"/>
      </w:pPr>
      <w:rPr>
        <w:rFonts w:hint="eastAsia"/>
      </w:rPr>
    </w:lvl>
    <w:lvl w:ilvl="8">
      <w:start w:val="1"/>
      <w:numFmt w:val="decimal"/>
      <w:lvlText w:val="%1.%2.%3.%4.%5.%6.%7.%8.%9."/>
      <w:lvlJc w:val="left"/>
      <w:pPr>
        <w:tabs>
          <w:tab w:val="num" w:pos="2919"/>
        </w:tabs>
        <w:ind w:left="1360" w:firstLine="403"/>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6257"/>
    <w:rsid w:val="0001128B"/>
    <w:rsid w:val="000134DA"/>
    <w:rsid w:val="000225A6"/>
    <w:rsid w:val="00100AD0"/>
    <w:rsid w:val="001117E4"/>
    <w:rsid w:val="001158FE"/>
    <w:rsid w:val="001643F2"/>
    <w:rsid w:val="00186B3F"/>
    <w:rsid w:val="001B0839"/>
    <w:rsid w:val="00230A28"/>
    <w:rsid w:val="002A0157"/>
    <w:rsid w:val="002A306D"/>
    <w:rsid w:val="00314DD8"/>
    <w:rsid w:val="003216E4"/>
    <w:rsid w:val="00350926"/>
    <w:rsid w:val="00372231"/>
    <w:rsid w:val="003931A6"/>
    <w:rsid w:val="003A4741"/>
    <w:rsid w:val="004118B5"/>
    <w:rsid w:val="00430BA1"/>
    <w:rsid w:val="00460B36"/>
    <w:rsid w:val="00495C04"/>
    <w:rsid w:val="00503886"/>
    <w:rsid w:val="00537893"/>
    <w:rsid w:val="00551F94"/>
    <w:rsid w:val="005A139E"/>
    <w:rsid w:val="005B7AE4"/>
    <w:rsid w:val="005F5216"/>
    <w:rsid w:val="0061407D"/>
    <w:rsid w:val="00651BC5"/>
    <w:rsid w:val="0067695D"/>
    <w:rsid w:val="006C26EF"/>
    <w:rsid w:val="006D2C5E"/>
    <w:rsid w:val="007A355B"/>
    <w:rsid w:val="007D3097"/>
    <w:rsid w:val="007D771E"/>
    <w:rsid w:val="007F6707"/>
    <w:rsid w:val="00810946"/>
    <w:rsid w:val="008337F6"/>
    <w:rsid w:val="00872414"/>
    <w:rsid w:val="008B037C"/>
    <w:rsid w:val="008B142B"/>
    <w:rsid w:val="008C7456"/>
    <w:rsid w:val="008E2A22"/>
    <w:rsid w:val="008E7FC0"/>
    <w:rsid w:val="009137DB"/>
    <w:rsid w:val="00920834"/>
    <w:rsid w:val="009570B3"/>
    <w:rsid w:val="00967D9A"/>
    <w:rsid w:val="009769D3"/>
    <w:rsid w:val="00996257"/>
    <w:rsid w:val="00A0600E"/>
    <w:rsid w:val="00A270FD"/>
    <w:rsid w:val="00A81D4B"/>
    <w:rsid w:val="00AA3EDB"/>
    <w:rsid w:val="00AE4A77"/>
    <w:rsid w:val="00B65CA9"/>
    <w:rsid w:val="00B83141"/>
    <w:rsid w:val="00BE678E"/>
    <w:rsid w:val="00BE7C5C"/>
    <w:rsid w:val="00BF356A"/>
    <w:rsid w:val="00C322C1"/>
    <w:rsid w:val="00C3785A"/>
    <w:rsid w:val="00C37A3B"/>
    <w:rsid w:val="00C52BD0"/>
    <w:rsid w:val="00C56506"/>
    <w:rsid w:val="00CC53D2"/>
    <w:rsid w:val="00CF49A3"/>
    <w:rsid w:val="00D50F0A"/>
    <w:rsid w:val="00DA4AC4"/>
    <w:rsid w:val="00DB5496"/>
    <w:rsid w:val="00DE116A"/>
    <w:rsid w:val="00E62B6B"/>
    <w:rsid w:val="00EC57DC"/>
    <w:rsid w:val="00F01EB4"/>
    <w:rsid w:val="00F0309B"/>
    <w:rsid w:val="00F23379"/>
    <w:rsid w:val="00F42E0B"/>
    <w:rsid w:val="00FB7F3A"/>
    <w:rsid w:val="00FC65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8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uiPriority w:val="99"/>
    <w:rsid w:val="00372231"/>
    <w:pPr>
      <w:jc w:val="both"/>
    </w:pPr>
    <w:rPr>
      <w:rFonts w:ascii="Times New Roman" w:hAnsi="Times New Roman"/>
      <w:szCs w:val="21"/>
    </w:rPr>
  </w:style>
  <w:style w:type="paragraph" w:styleId="a3">
    <w:name w:val="Balloon Text"/>
    <w:basedOn w:val="a"/>
    <w:link w:val="Char"/>
    <w:uiPriority w:val="99"/>
    <w:semiHidden/>
    <w:unhideWhenUsed/>
    <w:rsid w:val="00FB7F3A"/>
    <w:rPr>
      <w:sz w:val="18"/>
      <w:szCs w:val="18"/>
    </w:rPr>
  </w:style>
  <w:style w:type="character" w:customStyle="1" w:styleId="Char">
    <w:name w:val="批注框文本 Char"/>
    <w:basedOn w:val="a0"/>
    <w:link w:val="a3"/>
    <w:uiPriority w:val="99"/>
    <w:semiHidden/>
    <w:rsid w:val="00FB7F3A"/>
    <w:rPr>
      <w:sz w:val="18"/>
      <w:szCs w:val="18"/>
    </w:rPr>
  </w:style>
  <w:style w:type="paragraph" w:styleId="a4">
    <w:name w:val="Normal (Web)"/>
    <w:basedOn w:val="a"/>
    <w:uiPriority w:val="99"/>
    <w:unhideWhenUsed/>
    <w:rsid w:val="00FB7F3A"/>
    <w:pPr>
      <w:widowControl/>
      <w:spacing w:before="100" w:beforeAutospacing="1" w:after="100" w:afterAutospacing="1"/>
      <w:jc w:val="left"/>
    </w:pPr>
    <w:rPr>
      <w:rFonts w:ascii="宋体" w:hAnsi="宋体" w:cs="宋体"/>
      <w:kern w:val="0"/>
      <w:sz w:val="24"/>
      <w:szCs w:val="24"/>
    </w:rPr>
  </w:style>
  <w:style w:type="paragraph" w:customStyle="1" w:styleId="Char1CharCharCharCharCharChar">
    <w:name w:val="Char1 Char Char Char Char Char Char"/>
    <w:basedOn w:val="a"/>
    <w:rsid w:val="00AE4A77"/>
    <w:pPr>
      <w:keepNext/>
      <w:shd w:val="clear" w:color="auto" w:fill="000080"/>
      <w:spacing w:beforeLines="100"/>
    </w:pPr>
    <w:rPr>
      <w:rFonts w:ascii="Tahoma" w:hAnsi="Tahoma"/>
      <w:sz w:val="24"/>
      <w:szCs w:val="20"/>
    </w:rPr>
  </w:style>
  <w:style w:type="paragraph" w:styleId="a5">
    <w:name w:val="Document Map"/>
    <w:basedOn w:val="a"/>
    <w:link w:val="Char0"/>
    <w:uiPriority w:val="99"/>
    <w:semiHidden/>
    <w:unhideWhenUsed/>
    <w:rsid w:val="00AE4A77"/>
    <w:rPr>
      <w:rFonts w:ascii="宋体"/>
      <w:sz w:val="18"/>
      <w:szCs w:val="18"/>
    </w:rPr>
  </w:style>
  <w:style w:type="character" w:customStyle="1" w:styleId="Char0">
    <w:name w:val="文档结构图 Char"/>
    <w:basedOn w:val="a0"/>
    <w:link w:val="a5"/>
    <w:uiPriority w:val="99"/>
    <w:semiHidden/>
    <w:rsid w:val="00AE4A77"/>
    <w:rPr>
      <w:rFonts w:ascii="宋体"/>
      <w:sz w:val="18"/>
      <w:szCs w:val="18"/>
    </w:rPr>
  </w:style>
  <w:style w:type="paragraph" w:styleId="a6">
    <w:name w:val="header"/>
    <w:basedOn w:val="a"/>
    <w:link w:val="Char1"/>
    <w:uiPriority w:val="99"/>
    <w:semiHidden/>
    <w:unhideWhenUsed/>
    <w:rsid w:val="00230A2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230A28"/>
    <w:rPr>
      <w:sz w:val="18"/>
      <w:szCs w:val="18"/>
    </w:rPr>
  </w:style>
  <w:style w:type="paragraph" w:styleId="a7">
    <w:name w:val="footer"/>
    <w:basedOn w:val="a"/>
    <w:link w:val="Char2"/>
    <w:uiPriority w:val="99"/>
    <w:semiHidden/>
    <w:unhideWhenUsed/>
    <w:rsid w:val="00230A28"/>
    <w:pPr>
      <w:tabs>
        <w:tab w:val="center" w:pos="4153"/>
        <w:tab w:val="right" w:pos="8306"/>
      </w:tabs>
      <w:snapToGrid w:val="0"/>
      <w:jc w:val="left"/>
    </w:pPr>
    <w:rPr>
      <w:sz w:val="18"/>
      <w:szCs w:val="18"/>
    </w:rPr>
  </w:style>
  <w:style w:type="character" w:customStyle="1" w:styleId="Char2">
    <w:name w:val="页脚 Char"/>
    <w:basedOn w:val="a0"/>
    <w:link w:val="a7"/>
    <w:uiPriority w:val="99"/>
    <w:semiHidden/>
    <w:rsid w:val="00230A28"/>
    <w:rPr>
      <w:sz w:val="18"/>
      <w:szCs w:val="18"/>
    </w:rPr>
  </w:style>
</w:styles>
</file>

<file path=word/webSettings.xml><?xml version="1.0" encoding="utf-8"?>
<w:webSettings xmlns:r="http://schemas.openxmlformats.org/officeDocument/2006/relationships" xmlns:w="http://schemas.openxmlformats.org/wordprocessingml/2006/main">
  <w:divs>
    <w:div w:id="322901954">
      <w:bodyDiv w:val="1"/>
      <w:marLeft w:val="0"/>
      <w:marRight w:val="0"/>
      <w:marTop w:val="0"/>
      <w:marBottom w:val="0"/>
      <w:divBdr>
        <w:top w:val="none" w:sz="0" w:space="0" w:color="auto"/>
        <w:left w:val="none" w:sz="0" w:space="0" w:color="auto"/>
        <w:bottom w:val="none" w:sz="0" w:space="0" w:color="auto"/>
        <w:right w:val="none" w:sz="0" w:space="0" w:color="auto"/>
      </w:divBdr>
      <w:divsChild>
        <w:div w:id="290788511">
          <w:marLeft w:val="0"/>
          <w:marRight w:val="0"/>
          <w:marTop w:val="0"/>
          <w:marBottom w:val="0"/>
          <w:divBdr>
            <w:top w:val="none" w:sz="0" w:space="0" w:color="auto"/>
            <w:left w:val="none" w:sz="0" w:space="0" w:color="auto"/>
            <w:bottom w:val="none" w:sz="0" w:space="0" w:color="auto"/>
            <w:right w:val="none" w:sz="0" w:space="0" w:color="auto"/>
          </w:divBdr>
        </w:div>
      </w:divsChild>
    </w:div>
    <w:div w:id="877624587">
      <w:bodyDiv w:val="1"/>
      <w:marLeft w:val="0"/>
      <w:marRight w:val="0"/>
      <w:marTop w:val="0"/>
      <w:marBottom w:val="0"/>
      <w:divBdr>
        <w:top w:val="none" w:sz="0" w:space="0" w:color="auto"/>
        <w:left w:val="none" w:sz="0" w:space="0" w:color="auto"/>
        <w:bottom w:val="none" w:sz="0" w:space="0" w:color="auto"/>
        <w:right w:val="none" w:sz="0" w:space="0" w:color="auto"/>
      </w:divBdr>
      <w:divsChild>
        <w:div w:id="734013571">
          <w:marLeft w:val="0"/>
          <w:marRight w:val="0"/>
          <w:marTop w:val="0"/>
          <w:marBottom w:val="0"/>
          <w:divBdr>
            <w:top w:val="none" w:sz="0" w:space="0" w:color="auto"/>
            <w:left w:val="none" w:sz="0" w:space="0" w:color="auto"/>
            <w:bottom w:val="none" w:sz="0" w:space="0" w:color="auto"/>
            <w:right w:val="none" w:sz="0" w:space="0" w:color="auto"/>
          </w:divBdr>
        </w:div>
      </w:divsChild>
    </w:div>
    <w:div w:id="2026899223">
      <w:bodyDiv w:val="1"/>
      <w:marLeft w:val="0"/>
      <w:marRight w:val="0"/>
      <w:marTop w:val="0"/>
      <w:marBottom w:val="0"/>
      <w:divBdr>
        <w:top w:val="none" w:sz="0" w:space="0" w:color="auto"/>
        <w:left w:val="none" w:sz="0" w:space="0" w:color="auto"/>
        <w:bottom w:val="none" w:sz="0" w:space="0" w:color="auto"/>
        <w:right w:val="none" w:sz="0" w:space="0" w:color="auto"/>
      </w:divBdr>
      <w:divsChild>
        <w:div w:id="1971324271">
          <w:marLeft w:val="0"/>
          <w:marRight w:val="0"/>
          <w:marTop w:val="0"/>
          <w:marBottom w:val="0"/>
          <w:divBdr>
            <w:top w:val="none" w:sz="0" w:space="0" w:color="auto"/>
            <w:left w:val="none" w:sz="0" w:space="0" w:color="auto"/>
            <w:bottom w:val="none" w:sz="0" w:space="0" w:color="auto"/>
            <w:right w:val="none" w:sz="0" w:space="0" w:color="auto"/>
          </w:divBdr>
        </w:div>
      </w:divsChild>
    </w:div>
    <w:div w:id="2042516461">
      <w:marLeft w:val="0"/>
      <w:marRight w:val="0"/>
      <w:marTop w:val="0"/>
      <w:marBottom w:val="0"/>
      <w:divBdr>
        <w:top w:val="none" w:sz="0" w:space="0" w:color="auto"/>
        <w:left w:val="none" w:sz="0" w:space="0" w:color="auto"/>
        <w:bottom w:val="none" w:sz="0" w:space="0" w:color="auto"/>
        <w:right w:val="none" w:sz="0" w:space="0" w:color="auto"/>
      </w:divBdr>
      <w:divsChild>
        <w:div w:id="2042516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10</Pages>
  <Words>584</Words>
  <Characters>3335</Characters>
  <Application>Microsoft Office Word</Application>
  <DocSecurity>0</DocSecurity>
  <Lines>27</Lines>
  <Paragraphs>7</Paragraphs>
  <ScaleCrop>false</ScaleCrop>
  <Company>微软中国</Company>
  <LinksUpToDate>false</LinksUpToDate>
  <CharactersWithSpaces>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经发局2017年度政府信息公开工作报告</dc:title>
  <dc:creator>微软用户</dc:creator>
  <cp:lastModifiedBy>微软用户</cp:lastModifiedBy>
  <cp:revision>21</cp:revision>
  <dcterms:created xsi:type="dcterms:W3CDTF">2019-03-22T03:53:00Z</dcterms:created>
  <dcterms:modified xsi:type="dcterms:W3CDTF">2019-03-29T07:16:00Z</dcterms:modified>
</cp:coreProperties>
</file>